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87" w:rsidRDefault="00E24D87" w:rsidP="00E24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7A9B">
        <w:rPr>
          <w:rFonts w:ascii="Times New Roman" w:hAnsi="Times New Roman"/>
          <w:b/>
          <w:sz w:val="28"/>
          <w:szCs w:val="28"/>
        </w:rPr>
        <w:t xml:space="preserve">Лист </w:t>
      </w:r>
      <w:proofErr w:type="spellStart"/>
      <w:r w:rsidRPr="00D97A9B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Pr="00D97A9B">
        <w:rPr>
          <w:rFonts w:ascii="Times New Roman" w:hAnsi="Times New Roman"/>
          <w:b/>
          <w:sz w:val="28"/>
          <w:szCs w:val="28"/>
        </w:rPr>
        <w:t xml:space="preserve"> жилых помещений на выявление факторов, способствующих возможности возникновения и распространения пожара</w:t>
      </w:r>
      <w:r>
        <w:rPr>
          <w:rFonts w:ascii="Times New Roman" w:hAnsi="Times New Roman"/>
          <w:b/>
          <w:sz w:val="28"/>
          <w:szCs w:val="28"/>
        </w:rPr>
        <w:t>,</w:t>
      </w:r>
      <w:r w:rsidRPr="00D97A9B">
        <w:rPr>
          <w:rFonts w:ascii="Times New Roman" w:hAnsi="Times New Roman"/>
          <w:b/>
          <w:sz w:val="28"/>
          <w:szCs w:val="28"/>
        </w:rPr>
        <w:t xml:space="preserve"> в одноквартирном жилом доме</w:t>
      </w:r>
    </w:p>
    <w:p w:rsidR="00E24D87" w:rsidRPr="00D97A9B" w:rsidRDefault="00E24D87" w:rsidP="00E24D87">
      <w:pPr>
        <w:spacing w:after="0" w:line="240" w:lineRule="auto"/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394"/>
        <w:gridCol w:w="4111"/>
      </w:tblGrid>
      <w:tr w:rsidR="00E24D87" w:rsidRPr="005638AB" w:rsidTr="000D1ADD">
        <w:trPr>
          <w:tblHeader/>
        </w:trPr>
        <w:tc>
          <w:tcPr>
            <w:tcW w:w="6487" w:type="dxa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фактора, 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/>
                <w:sz w:val="24"/>
                <w:szCs w:val="24"/>
              </w:rPr>
              <w:t>способствующего возможности возникновения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/>
                <w:sz w:val="24"/>
                <w:szCs w:val="24"/>
              </w:rPr>
              <w:t xml:space="preserve"> и распространения пожара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/>
                <w:sz w:val="24"/>
                <w:szCs w:val="24"/>
              </w:rPr>
              <w:t>Нормативная ссылка</w:t>
            </w:r>
          </w:p>
        </w:tc>
      </w:tr>
      <w:tr w:rsidR="00E24D87" w:rsidRPr="005638AB" w:rsidTr="000D1ADD">
        <w:tc>
          <w:tcPr>
            <w:tcW w:w="14992" w:type="dxa"/>
            <w:gridSpan w:val="3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/>
                <w:sz w:val="28"/>
                <w:szCs w:val="28"/>
              </w:rPr>
              <w:t>Неисправности электрической проводки и электроприборов</w:t>
            </w:r>
          </w:p>
        </w:tc>
      </w:tr>
      <w:tr w:rsidR="00E24D87" w:rsidRPr="005638AB" w:rsidTr="000D1ADD">
        <w:trPr>
          <w:trHeight w:val="406"/>
        </w:trPr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Эксплуатируется проводка с видимыми повреждениями изоляции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35 Правил противопожарного режима в Российской Федерации, утвержденных постановлением Правительства Российской Федерации от 16.09.2020 № 1479 (далее – Правила противопожарного режима)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Эксплуатируются электроприборы с поврежденными проводами (в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>. «скрутки», соединение различных проводов медных с алюминиевыми, и с различным сечением, открытыми распределительными коробками)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Обесточить помещение, вызвать квалифицированного специалиста. Заменить провода.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Эксплуатируются электроприборы, которые: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- сильно нагреваются во время работы (за исключением нагревательных электроприборов, чайников, кипятильников и т.п.).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- искрят.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- имеют видимые повреждения, либо ощущается посторонний запах, наблюдается эффект нагрева металла, сопровождающийся изменением цвета проводов и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клеммных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 xml:space="preserve"> соединений в местах контактов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электроповодников</w:t>
            </w:r>
            <w:proofErr w:type="spellEnd"/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в электроприборах штепсельных вилок с несоответствующим диаметром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В помещении производится сушка белья или одежды на электрообогревателях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Исключить использование электрообогревателей для сушки белья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Отопительные приборы расположены в непосредственной близости к другим электроприборам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Расставить электроприборы и отопительные приборы так, чтобы минимизировать их воздействие друг на друга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Правил противопожарного режима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защиты и терморегуляторов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использование неисправного электрооборудования.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некалиброванные плавкие вставки или другие самодельные аппараты защиты от перегрузки и короткого замыкания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использование самодельного электрооборудования.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В случае подключения мощных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энергопотребителей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 xml:space="preserve"> (электрический чайник, тостер, утюг) они используются одновременно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свободные розетки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Неиспользуемые электроприборы не отключены от сети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Отключить неиспользуемые электроприборы от сети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Прекратить эксплуатацию данных электроприборов.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Параметры электрозащиты (автоматические выключатели, плавкие предохранители и пр.) имеют величины превышающие допустимые нагрузки на защищаемые электрические сети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Установить соответствующие предохранители или заменить на автоматические выключатели. 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Допускается эксплуатация светильников со снятыми колпаками (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рассеивателями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>), предусмотренными конструкцией, а также обертывание электролампы и светильника (с лампами накаливания) бумагой, тканью и другими горючими материалами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Оборудовать светильники колпаками, исключить использование горючих материалов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Используются нестандартные (самодельные) электрические электронагревательные приборы и удлинители для питания электроприборов 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электроприборов, заменить на оборудование заводской готовности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Монтаж электрической проводки по горючему основанию либо нанесение (наклеивание) горючих материалов на электрическую проводку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Выполнить монтаж по не горючему основанию или на изоляторах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Размещаются (складируются) в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>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Ввод электрической сети в жилой дом через горючие конструкции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Обеспечить ввод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электропроводников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 xml:space="preserve"> через негорючие конструкции (использование кабель каналов). 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4394" w:type="dxa"/>
            <w:shd w:val="clear" w:color="auto" w:fill="auto"/>
          </w:tcPr>
          <w:p w:rsidR="00E24D87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Использование электронагревательных приборов (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ТЭНы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 xml:space="preserve">, радиаторы, пушки,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ветродуи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 xml:space="preserve"> и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материалов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В приборах освещения используются 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Допускается зарядка (эксплуатация) поврежденных литий-ионных 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аккумулятора.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ГОСТ МЭК 62619-2020 «Аккумуляторы и аккумуляторные батарей, содержание щелочной или другие некислотные электролиты»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Электрокипятильники погружные используются без воды в емкости, либо когда уровень воды ниже нижней риски данного кипятильника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использование электрокипятильника, долить воды до необходимой отметки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  <w:r w:rsidRPr="005638AB">
              <w:rPr>
                <w:rFonts w:ascii="Times New Roman" w:eastAsia="Calibri" w:hAnsi="Times New Roman"/>
                <w:spacing w:val="3"/>
                <w:sz w:val="24"/>
                <w:szCs w:val="24"/>
              </w:rPr>
              <w:t>Допускаются прокладка и эксплуатация воздушных линий электропередачи (в том числе временных и проложенных кабелем) над горючими кровлями, навесами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Осуществлять прокладку кабельных линий только над негорючими кровлями, навесами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  <w:r w:rsidRPr="005638AB">
              <w:rPr>
                <w:rFonts w:ascii="Times New Roman" w:eastAsia="Calibri" w:hAnsi="Times New Roman"/>
                <w:spacing w:val="3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394" w:type="dxa"/>
            <w:shd w:val="clear" w:color="auto" w:fill="auto"/>
          </w:tcPr>
          <w:p w:rsidR="00E24D87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Подключение и подача электроэнергии самостоятельно без прибора учета и автомата защиты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Произвести подключение электросети через приборы учета электроэнергии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24D87" w:rsidRPr="005638AB" w:rsidTr="000D1ADD">
        <w:trPr>
          <w:trHeight w:val="708"/>
        </w:trPr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Жилой дом не оборудован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молниезащитой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Оборудовать дом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молниезащитой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Инструкция Минэнерго России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СО 153-34-21-122-2003.2004 «Инструкция по устройству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 xml:space="preserve"> зданий, сооружений и промышленных коммуникаций»</w:t>
            </w:r>
          </w:p>
        </w:tc>
      </w:tr>
      <w:tr w:rsidR="00E24D87" w:rsidRPr="005638AB" w:rsidTr="000D1ADD">
        <w:tc>
          <w:tcPr>
            <w:tcW w:w="14992" w:type="dxa"/>
            <w:gridSpan w:val="3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38AB">
              <w:rPr>
                <w:rFonts w:ascii="Times New Roman" w:hAnsi="Times New Roman"/>
                <w:b/>
                <w:sz w:val="28"/>
                <w:szCs w:val="28"/>
              </w:rPr>
              <w:t>Неисправности газового оборудования</w:t>
            </w:r>
          </w:p>
        </w:tc>
      </w:tr>
      <w:tr w:rsidR="00E24D87" w:rsidRPr="005638AB" w:rsidTr="000D1ADD">
        <w:tc>
          <w:tcPr>
            <w:tcW w:w="14992" w:type="dxa"/>
            <w:gridSpan w:val="3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38AB">
              <w:rPr>
                <w:rFonts w:ascii="Times New Roman" w:hAnsi="Times New Roman"/>
                <w:b/>
                <w:sz w:val="28"/>
                <w:szCs w:val="28"/>
              </w:rPr>
              <w:t>Газовые плиты и газовое оборудование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Перед использованием газового оборудования помещение не проветрено, а форточка не открыта (заложена)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газового оборудования, проветрить помещение, открыть форточку, организовать постоянное проветривание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41 Правил противопожарного режима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Отсутствие тяги в вытяжной системе газового оборудования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С помощью квалифицированного специалиста, устранить неисправность в вытяжной системе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40 Правил противопожарного режима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Вблизи работающей плиты расположены легковоспламеняющиеся материалы и жидкости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газовых приборов. Переместить легковоспламеняющиеся материалы и жидкости на достаточное расстояние, чтобы исключить влияние теплового воздействия на них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40 Правил противопожарного режима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Допускается эксплуатация неисправных газовых приборов, а также газового оборудования, не прошедшего техническое обслуживание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использование газовых приборов, вызвать специалиста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40 Правил противопожарного режима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Осуществляется самостоятельное присоединение деталей газовой арматуры, в том числе с помощью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искрообразующего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 xml:space="preserve"> инструмента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Вызвать специалиста.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Исключить применение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искрообразующего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 xml:space="preserve"> инструмента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87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Допускается износ или применение несоответствующего типа прокладок соединений газового оборудования 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Своевременная замена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40 Правил противопожарного режима; 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ГОСТ 52209-2004 «Соединения газовых горелок и аппаратов»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Ощущается запах газа в помещении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При обнаружении запаха газа надо: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- при входе в загазованное помещение выбросить из карманов спички, зажигалки, чтобы машинально их не зажечь;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- закрыть кран газопровода, проветрить кухню (помещения);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- отключить электричество в (помещении) доме, парадной;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- отключить все телефоны, так как они «искрят»;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- эвакуировать жильцов;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- срочно вызвать аварийную газовую службу.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Категорические запрещается использовать любые предметы,</w:t>
            </w:r>
            <w:r w:rsidRPr="005638AB">
              <w:rPr>
                <w:rFonts w:ascii="Times New Roman" w:hAnsi="Times New Roman"/>
                <w:sz w:val="24"/>
                <w:szCs w:val="24"/>
              </w:rPr>
              <w:br/>
              <w:t xml:space="preserve">при эксплуатации которых возможно образование искр. Организовать проветривание помещений путем </w:t>
            </w: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открытия оконных и дверных проемов для снижения концентрации газа в помещениях.</w:t>
            </w:r>
          </w:p>
          <w:p w:rsidR="00E24D87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Немедленно прекратить эксплуатацию газовых приборов, перекрыть подачу газа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п. 40 Правил противопожарного режима;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Минстроя России</w:t>
            </w: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br/>
              <w:t>от 5 декабря 2017 г. №1614/</w:t>
            </w:r>
            <w:proofErr w:type="spellStart"/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«Об утверждении инструкции</w:t>
            </w:r>
            <w:r w:rsidRPr="005638AB">
              <w:rPr>
                <w:rFonts w:ascii="Times New Roman" w:hAnsi="Times New Roman"/>
                <w:sz w:val="24"/>
                <w:szCs w:val="24"/>
              </w:rPr>
              <w:br/>
              <w:t xml:space="preserve">по безопасному использованию газа при удовлетворении 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коммунально-бытовых нужд» 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(далее – приказ </w:t>
            </w: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Минстроя России</w:t>
            </w: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br/>
              <w:t>от 5 декабря 2017 г. №1614/</w:t>
            </w:r>
            <w:proofErr w:type="spellStart"/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Газовые приборы остаются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газовых приборов без присмотра.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Мебель и другие горючие предметы и материалы установлены (размещены)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Установить (разместить) мебель и другие горючие предметы и материалы на требуемое расстояние от газового оборудования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Газовые отопительные приборы подключены к воздуховодам и используются для удаления продуктов горения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Прекратить эксплуатацию газовых приборов, подключенных к воздуховодам 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Сработало оповещение (звуковое оповещение) сигнализатора загазованности в помещении(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>) объекта, где используется газовое оборудование.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Отсутствует сигнализатор загазованности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Перекрыть газ с помощью вентиля. Прекратить эксплуатацию газовых приборов. Устранить повреждения, проверить их герметичность, вызвать специальную службу.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Установить сигнализатор загазованности при его отсутствии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Правило обязательно для исполнения только собственникам жилых помещений, в которых предусмотрено устанавливать датчики загазованности</w:t>
            </w:r>
            <w:r w:rsidRPr="005638AB">
              <w:rPr>
                <w:rFonts w:ascii="Times New Roman" w:hAnsi="Times New Roman"/>
                <w:sz w:val="24"/>
                <w:szCs w:val="24"/>
              </w:rPr>
              <w:br/>
              <w:t>по техническим характеристикам</w:t>
            </w:r>
            <w:r w:rsidRPr="005638AB">
              <w:rPr>
                <w:rFonts w:ascii="Times New Roman" w:hAnsi="Times New Roman"/>
                <w:sz w:val="24"/>
                <w:szCs w:val="24"/>
              </w:rPr>
              <w:br/>
              <w:t>на газовое оборудование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Помещение с работающими газовыми приборами используются для сна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Минстроя России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от 5 декабря 2017 г. №1614/</w:t>
            </w:r>
            <w:proofErr w:type="spellStart"/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Газовые бытовые плиты используются для обогрева помещения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Минстроя России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от 5 декабря 2017 г. №1614/</w:t>
            </w:r>
            <w:proofErr w:type="spellStart"/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Резинотканевый рукав (шланг) имеет видимые следы повреждений, либо перекручен или согнут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газовых приборов. Устранить повреждения, проверить их герметичность, вызвать специальную службу.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Минстроя России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от 5 декабря 2017 г. №1614/</w:t>
            </w:r>
            <w:proofErr w:type="spellStart"/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Газовые плиты применяются для сушки белья и одежды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сушку белья над газовыми плитами и вблизи нее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Минстроя России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от 5 декабря 2017 г. №1614/</w:t>
            </w:r>
            <w:proofErr w:type="spellStart"/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</w:p>
        </w:tc>
      </w:tr>
      <w:tr w:rsidR="00E24D87" w:rsidRPr="005638AB" w:rsidTr="000D1ADD">
        <w:trPr>
          <w:trHeight w:val="1133"/>
        </w:trPr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При эксплуатации газовых приборов применяется шланг в металлической оплетке либо газовые трубопроводные подводки газового оборудования не снабжены диэлектрическими вставками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Применять газовые шланги не проводящие электрический ток, либо установить диэлектрическую вставку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СП42-101-2003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Газовая плита с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электророзжигом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 xml:space="preserve"> подключена к розетке без заземления 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Отключить плиту от розетки и проверить контур заземления.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ила устройства электроустановок;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8C5">
              <w:rPr>
                <w:rFonts w:ascii="Times New Roman" w:hAnsi="Times New Roman"/>
                <w:bCs/>
                <w:sz w:val="24"/>
                <w:szCs w:val="24"/>
              </w:rPr>
              <w:t>СНиП 42-01-2002. Газораспределительные системы»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Ручка крана конфорок</w:t>
            </w: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 xml:space="preserve"> стола, духового шкафа крутятся с усилием либо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электроподжиг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 xml:space="preserve"> конфорок на искру срабатывает не с первого раза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Провести обслуживание газовой плиты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Минстроя России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от 5 декабря 2017 г. №1614/</w:t>
            </w:r>
            <w:proofErr w:type="spellStart"/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</w:p>
        </w:tc>
      </w:tr>
      <w:tr w:rsidR="00E24D87" w:rsidRPr="005638AB" w:rsidTr="000D1ADD">
        <w:tc>
          <w:tcPr>
            <w:tcW w:w="14992" w:type="dxa"/>
            <w:gridSpan w:val="3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38AB">
              <w:rPr>
                <w:rFonts w:ascii="Times New Roman" w:hAnsi="Times New Roman"/>
                <w:b/>
                <w:sz w:val="28"/>
                <w:szCs w:val="28"/>
              </w:rPr>
              <w:t>Газовые баллоны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Баллон с газом установлен на расстоянии менее 1 метра от отопительных приборов, менее 5 метров до открытого источника огня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Переместить газовые баллоны на расстояние не менее 1 метра от отопительных приборов, не менее 5 метров до открытого источника огня.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57 Правил противопожарного режима</w:t>
            </w:r>
          </w:p>
        </w:tc>
      </w:tr>
      <w:tr w:rsidR="00E24D87" w:rsidRPr="005638AB" w:rsidTr="000D1ADD">
        <w:trPr>
          <w:trHeight w:val="1659"/>
        </w:trPr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При невозможности установки в одном помещении с газовой плитой (за исключением 1 баллона объемом не более 5 литров, подключенного к газовой плите заводского изготовления) баллон не установлен на улице в запирающемся металлическом шкафу с отверстиями для проветривания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Установить баллон на улице в запирающемся металлическом шкафу с отверстиями для проветривания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57 Правил противопожарного режима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Отсутствует предупреждающий знак пожарной безопасности с надписью: "Огнеопасно. Баллоны с газом" у входа в одноквартирный жилой дом, в котором применяются газовые баллоны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Установить предупреждающий знак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57 Правил противопожарного режима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Неисправность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перекрывного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 xml:space="preserve"> вентиля газового баллона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газового баллона.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Газовый баллон хранится в условиях воздействия прямых солнечных лучей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Защитить баллон от воздействия прямых солнечных лучей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227 Правил противопожарного режима;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Минстроя России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от 5 декабря 2017 г. №1614/</w:t>
            </w:r>
            <w:proofErr w:type="spellStart"/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Превышается срок эксплуатации газового баллона без должного освидетельствования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Проведение своевременного освидетельствования баллона в профильном учреждении</w:t>
            </w:r>
          </w:p>
        </w:tc>
        <w:tc>
          <w:tcPr>
            <w:tcW w:w="4111" w:type="dxa"/>
            <w:shd w:val="clear" w:color="auto" w:fill="auto"/>
          </w:tcPr>
          <w:p w:rsidR="00E24D87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8C5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1928C5">
              <w:rPr>
                <w:rFonts w:ascii="Times New Roman" w:hAnsi="Times New Roman"/>
                <w:bCs/>
                <w:sz w:val="24"/>
                <w:szCs w:val="24"/>
              </w:rPr>
              <w:t>Ростехнадзора</w:t>
            </w:r>
            <w:proofErr w:type="spellEnd"/>
            <w:r w:rsidRPr="001928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24D87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8C5">
              <w:rPr>
                <w:rFonts w:ascii="Times New Roman" w:hAnsi="Times New Roman"/>
                <w:bCs/>
                <w:sz w:val="24"/>
                <w:szCs w:val="24"/>
              </w:rPr>
              <w:t>от 15.12.2020 № 536</w:t>
            </w:r>
          </w:p>
          <w:p w:rsidR="00E24D87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8C5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федеральных норм и правил в области промышленной безопасности 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8C5">
              <w:rPr>
                <w:rFonts w:ascii="Times New Roman" w:hAnsi="Times New Roman"/>
                <w:bCs/>
                <w:sz w:val="24"/>
                <w:szCs w:val="24"/>
              </w:rPr>
              <w:t>«Правила промышленной безопасности при использовании оборудования, работающего под избыточным давлением»</w:t>
            </w:r>
          </w:p>
        </w:tc>
      </w:tr>
      <w:tr w:rsidR="00E24D87" w:rsidRPr="005638AB" w:rsidTr="000D1ADD">
        <w:tc>
          <w:tcPr>
            <w:tcW w:w="14992" w:type="dxa"/>
            <w:gridSpan w:val="3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/>
                <w:sz w:val="28"/>
                <w:szCs w:val="28"/>
              </w:rPr>
              <w:t>Неисправности печей и печного отопления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Печи и другие отопительные приборы эксплуатируются без противопожарных разделок (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отступок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>) от конструкций из горючих материалов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отопительных приборов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хранение пиротехнических изделий вблизи отопительных приборов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Осуществлять хранение пиротехнических изделий в недоступном для детей месте, вдали от отопительных приборов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443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Топливо, другие горючие вещества и материалы расположены на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предтопочном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 xml:space="preserve"> листе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Переместить горючие вещества и материалы на достаточное расстояние, чтобы исключить влияние теплового воздействия на них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Печи топятся не предназначенным для них видом топлива либо разжигаются с помощью ЛВЖ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отопительных приборов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Вентиляционные и газовые каналы используются в качестве дымоходов</w:t>
            </w:r>
          </w:p>
        </w:tc>
        <w:tc>
          <w:tcPr>
            <w:tcW w:w="4394" w:type="dxa"/>
            <w:shd w:val="clear" w:color="auto" w:fill="auto"/>
          </w:tcPr>
          <w:p w:rsidR="00E24D87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отопительных приборов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Дымоходы печей не очищены от сажи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отопительных приборов. Очистить дымоходы от сажи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78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Зола, шлак, уголь не удаляются в специально отведенные для этого места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Удалить золу, шлак, уголь в специально отведенные для этого места (не ближе 15 метров от сгораемых строений)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81 Правил противопожарного режима</w:t>
            </w:r>
            <w:r w:rsidRPr="005638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Дверца топки печи закрывается не плотно либо неисправна система затвора. Отсутствует запорное устройство. Отсутствует или имеет недостаточный размер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предтопочный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Устранить недостатки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Обеспечить из негорючего материала размером не менее 50х70 см.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При продолжительной топке осуществляется перекал печи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печи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Оставляются без присмотра печи, которые топятся, а также поручается надзор за ними детям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Не оставлять без присмотра затопленную печь и не поручать надзор детям.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  <w:r w:rsidRPr="005638AB">
              <w:rPr>
                <w:rFonts w:ascii="Times New Roman" w:eastAsia="Calibri" w:hAnsi="Times New Roman"/>
                <w:spacing w:val="3"/>
                <w:sz w:val="24"/>
                <w:szCs w:val="24"/>
              </w:rPr>
              <w:t xml:space="preserve">Нарушено расстояние между товарами, шкафами и другого </w:t>
            </w:r>
            <w:r w:rsidRPr="005638AB">
              <w:rPr>
                <w:rFonts w:ascii="Times New Roman" w:eastAsia="Calibri" w:hAnsi="Times New Roman"/>
                <w:spacing w:val="3"/>
                <w:sz w:val="24"/>
                <w:szCs w:val="24"/>
              </w:rPr>
              <w:lastRenderedPageBreak/>
              <w:t>оборудования до печей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  <w:r w:rsidRPr="005638AB">
              <w:rPr>
                <w:rFonts w:ascii="Times New Roman" w:eastAsia="Calibri" w:hAnsi="Times New Roman"/>
                <w:spacing w:val="3"/>
                <w:sz w:val="24"/>
                <w:szCs w:val="24"/>
              </w:rPr>
              <w:lastRenderedPageBreak/>
              <w:t xml:space="preserve">Разместить не менее 0,7 м, а от </w:t>
            </w:r>
            <w:r w:rsidRPr="005638AB">
              <w:rPr>
                <w:rFonts w:ascii="Times New Roman" w:eastAsia="Calibri" w:hAnsi="Times New Roman"/>
                <w:spacing w:val="3"/>
                <w:sz w:val="24"/>
                <w:szCs w:val="24"/>
              </w:rPr>
              <w:lastRenderedPageBreak/>
              <w:t>топочных отверстий - не менее 1,25 м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  <w:r w:rsidRPr="005638AB">
              <w:rPr>
                <w:rFonts w:ascii="Times New Roman" w:eastAsia="Calibri" w:hAnsi="Times New Roman"/>
                <w:spacing w:val="3"/>
                <w:sz w:val="24"/>
                <w:szCs w:val="24"/>
              </w:rPr>
              <w:lastRenderedPageBreak/>
              <w:t xml:space="preserve">п. 83 </w:t>
            </w: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Правил противопожарного </w:t>
            </w: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режима</w:t>
            </w:r>
            <w:r w:rsidRPr="005638AB">
              <w:rPr>
                <w:rFonts w:ascii="Times New Roman" w:eastAsia="Calibri" w:hAnsi="Times New Roman"/>
                <w:spacing w:val="3"/>
                <w:sz w:val="24"/>
                <w:szCs w:val="24"/>
              </w:rPr>
              <w:t xml:space="preserve">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Сушка горючих материалов на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высоконагреваемых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 xml:space="preserve"> конструкциях печного отопления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Исключить факт сушки горючих материалов на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высоконагреваемых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 xml:space="preserve"> конструкциях печного отопления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79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Эксплуатируемые печи имеют: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1. Неравномерный нагрев поверхностей.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2. Трещины в печах и трубах.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3. Щели вокруг разделки и выпадение из нее кирпичей.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4. Плохую тягу.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5. Следы перегрева и разрушения топливной камеры и дымоходов.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6. Следы повреждения топочной арматуры и ослабление ее в кладке.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7. Следы разрушения боровов и оголовков труб.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печи. Устранить выявленные нарушения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Установлены отопительные котлы кустарного производства, либо не в соответствии с инструкцией завода-изготовителя</w:t>
            </w:r>
          </w:p>
        </w:tc>
        <w:tc>
          <w:tcPr>
            <w:tcW w:w="4394" w:type="dxa"/>
            <w:shd w:val="clear" w:color="auto" w:fill="auto"/>
          </w:tcPr>
          <w:p w:rsidR="00E24D87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Установить котел в соответствии с инструкцией завода-изготовителя, прекратить эксплуатацию отопительных котлов кустарного производства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40 Правил противопожарного режима;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Минстроя России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от 5 декабря 2017 г. №1614/</w:t>
            </w:r>
            <w:proofErr w:type="spellStart"/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Печи, дымовые трубы и стены, в которых проходят дымовые каналы на чердаках не оштукатурены и побелены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отопительных приборов. Произвести ремонт домовых каналов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СП 7.13130.2013 «Отопление, вентиляция и кондиционирование. Требования пожарной безопасности»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Дымовые трубы снабжены не исправными искроуловителями (металлическими сетками с размерами ячейки не более 5х5 мм для зданий с кровлей из горючих материалов)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отопительных приборов. Установить исправные искроуловители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СП 7.13130.2013 «Отопление, вентиляция и кондиционирование. Требования пожарной безопасности»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На дымовых каналах печи, работающей на твердом топливе, отсутствуют задвижки с отверстием менее 15x15 мм</w:t>
            </w:r>
          </w:p>
        </w:tc>
        <w:tc>
          <w:tcPr>
            <w:tcW w:w="4394" w:type="dxa"/>
            <w:shd w:val="clear" w:color="auto" w:fill="auto"/>
          </w:tcPr>
          <w:p w:rsidR="00E24D87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отопительной печи. Установить нормативные задвижки.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СП 7.13130.2013 «Отопление, вентиляция и кондиционирование. Требования пожарной безопасности»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Печь топится с открытой дверкой, дровами, по длине не вмещающимися в топку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Применить дрова, подходящие по размеру.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Убрать (исключить) несоразмерные дрова из топки печи.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pacing w:val="4"/>
                <w:sz w:val="24"/>
                <w:shd w:val="clear" w:color="auto" w:fill="FFFFFF"/>
              </w:rPr>
              <w:t xml:space="preserve">СП 7.13130.2013 </w:t>
            </w:r>
            <w:r w:rsidRPr="005638AB">
              <w:rPr>
                <w:rFonts w:ascii="Times New Roman" w:hAnsi="Times New Roman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  <w:r w:rsidRPr="005638AB">
              <w:rPr>
                <w:rFonts w:ascii="Times New Roman" w:eastAsia="Calibri" w:hAnsi="Times New Roman"/>
                <w:spacing w:val="4"/>
                <w:sz w:val="24"/>
                <w:shd w:val="clear" w:color="auto" w:fill="FFFFFF"/>
              </w:rPr>
              <w:t>Вблизи дымохода (или в контакте с ним) складированы горючие материалы (в том числе горючий утеплитель чердачного или междуэтажного перекрытия)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  <w:r w:rsidRPr="005638AB">
              <w:rPr>
                <w:rFonts w:ascii="Times New Roman" w:eastAsia="Calibri" w:hAnsi="Times New Roman"/>
                <w:spacing w:val="4"/>
                <w:sz w:val="24"/>
                <w:shd w:val="clear" w:color="auto" w:fill="FFFFFF"/>
              </w:rPr>
              <w:t>Переместить горючие материалы на безопасное расстояние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  <w:r w:rsidRPr="005638AB">
              <w:rPr>
                <w:rFonts w:ascii="Times New Roman" w:eastAsia="Calibri" w:hAnsi="Times New Roman"/>
                <w:spacing w:val="4"/>
                <w:sz w:val="24"/>
                <w:shd w:val="clear" w:color="auto" w:fill="FFFFFF"/>
              </w:rPr>
              <w:t xml:space="preserve">СП 7.13130.2013 </w:t>
            </w:r>
            <w:r w:rsidRPr="005638AB">
              <w:rPr>
                <w:rFonts w:ascii="Times New Roman" w:eastAsia="Calibri" w:hAnsi="Times New Roman"/>
                <w:spacing w:val="3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  <w:p w:rsidR="00E24D87" w:rsidRPr="005638AB" w:rsidRDefault="00E24D87" w:rsidP="000D1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4"/>
                <w:sz w:val="24"/>
                <w:shd w:val="clear" w:color="auto" w:fill="FFFFFF"/>
              </w:rPr>
            </w:pPr>
          </w:p>
        </w:tc>
      </w:tr>
      <w:tr w:rsidR="00E24D87" w:rsidRPr="005638AB" w:rsidTr="000D1ADD">
        <w:trPr>
          <w:trHeight w:val="1133"/>
        </w:trPr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  <w:r w:rsidRPr="005638AB">
              <w:rPr>
                <w:rFonts w:ascii="Times New Roman" w:eastAsia="Calibri" w:hAnsi="Times New Roman"/>
                <w:spacing w:val="3"/>
                <w:sz w:val="24"/>
                <w:szCs w:val="24"/>
              </w:rPr>
              <w:t>Допускается эксплуатация дымовых труб и стен, в которых проходят дымовые каналы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  <w:r w:rsidRPr="005638AB">
              <w:rPr>
                <w:rFonts w:ascii="Times New Roman" w:eastAsia="Calibri" w:hAnsi="Times New Roman"/>
                <w:spacing w:val="3"/>
                <w:sz w:val="24"/>
                <w:szCs w:val="24"/>
              </w:rPr>
              <w:t>Должны быть обработаны и закрыты негорючим составом или материалом, выдержаны соответствующие расстояния от горючих конструкций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  <w:r w:rsidRPr="005638AB">
              <w:rPr>
                <w:rFonts w:ascii="Times New Roman" w:eastAsia="Calibri" w:hAnsi="Times New Roman"/>
                <w:spacing w:val="4"/>
                <w:sz w:val="24"/>
                <w:shd w:val="clear" w:color="auto" w:fill="FFFFFF"/>
              </w:rPr>
              <w:t xml:space="preserve">СП 7.13130.2013 </w:t>
            </w:r>
            <w:r w:rsidRPr="005638AB">
              <w:rPr>
                <w:rFonts w:ascii="Times New Roman" w:eastAsia="Calibri" w:hAnsi="Times New Roman"/>
                <w:spacing w:val="3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  <w:p w:rsidR="00E24D87" w:rsidRPr="005638AB" w:rsidRDefault="00E24D87" w:rsidP="000D1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Теплоемкие печи эксплуатируются с асбестоцементными трубами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Прекратить эксплуатацию отопительных приборов. Заменить дымоход, т.к. температура уходящих газов не должна превышать 300 °C 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pacing w:val="4"/>
                <w:sz w:val="24"/>
                <w:shd w:val="clear" w:color="auto" w:fill="FFFFFF"/>
              </w:rPr>
              <w:t xml:space="preserve">СП 7.13130.2013 </w:t>
            </w:r>
            <w:r w:rsidRPr="005638AB">
              <w:rPr>
                <w:rFonts w:ascii="Times New Roman" w:hAnsi="Times New Roman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E24D87" w:rsidRPr="005638AB" w:rsidTr="000D1ADD">
        <w:tc>
          <w:tcPr>
            <w:tcW w:w="14992" w:type="dxa"/>
            <w:gridSpan w:val="3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38AB">
              <w:rPr>
                <w:rFonts w:ascii="Times New Roman" w:hAnsi="Times New Roman"/>
                <w:b/>
                <w:sz w:val="28"/>
                <w:szCs w:val="28"/>
              </w:rPr>
              <w:t>Содержание и эксплуатация территории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На территории возле жилого дома имеются свалки горючих и иных отходов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Ликвидировать свалку горючих и иных отходов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67, 68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Подъезды к дому загромождены или заставлены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Освободить подъезды к дому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71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На территории возле жилого дома имеется сухая трава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Очистить территорию от сухой травы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66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Осуществляется пал травы при ветреной погоде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пал и затушить места горения и тления травы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66, 70 Правил противопожарного режима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Осуществляется разведение костра, приготовление пищи на землях общего пользования населенных пунктов, а также на территориях частных домовладений, расположенных на территориях населенных пунктов с использование открытого огня в период наступления аномально жаркой, ветреной погоды 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Затушить открытый огонь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66 Правил противопожарного режима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Мангал или печь на твердом топливе для приготовления пищи расположены в непосредственной близости от строения или под навесом с деревянным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обрешетником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24D87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Располагать мангалы и печи для приготовления пищи вдали от строений или под навесом из несгораемых материалов (полностью металлические навесы)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65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На территории жилых домов в противопожарных расстояниях между зданиями, сооружениями и строениями допускается разведение костров и сжигание отходов и тары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Запретить разведение костров, сжигание отходов и тары в противопожарных разрывах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65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Используются электрические провода и электрическое оборудование без защиты от внешних факторов и погодных условий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Прекратить эксплуатацию электрических проводов (оборудования). Выполнить мероприятия по </w:t>
            </w: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 xml:space="preserve">защите от внешних факторов и погодных условий </w:t>
            </w:r>
            <w:r w:rsidRPr="005638AB">
              <w:rPr>
                <w:rFonts w:ascii="Times New Roman" w:hAnsi="Times New Roman"/>
                <w:sz w:val="24"/>
                <w:szCs w:val="24"/>
              </w:rPr>
              <w:t>электрических проводов (оборудования)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  <w:r w:rsidRPr="005638AB">
              <w:rPr>
                <w:rFonts w:ascii="Times New Roman" w:eastAsia="Calibri" w:hAnsi="Times New Roman"/>
                <w:spacing w:val="3"/>
                <w:sz w:val="24"/>
                <w:szCs w:val="24"/>
              </w:rPr>
              <w:t>К жилой зоне, расположенной в лесном массиве, имеется опасность перехода огня при лесных и торфяных пожарах на здания и сооружения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  <w:r w:rsidRPr="005638AB">
              <w:rPr>
                <w:rFonts w:ascii="Times New Roman" w:eastAsia="Calibri" w:hAnsi="Times New Roman"/>
                <w:spacing w:val="3"/>
                <w:sz w:val="24"/>
                <w:szCs w:val="24"/>
              </w:rPr>
              <w:t>Произвести устройство защитных противопожарных полос и преград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eastAsia="Calibri" w:hAnsi="Times New Roman"/>
                <w:spacing w:val="3"/>
                <w:sz w:val="24"/>
                <w:szCs w:val="24"/>
              </w:rPr>
              <w:t xml:space="preserve">п. 70 </w:t>
            </w:r>
            <w:r w:rsidRPr="005638AB">
              <w:rPr>
                <w:rFonts w:ascii="Times New Roman" w:hAnsi="Times New Roman"/>
                <w:sz w:val="24"/>
                <w:szCs w:val="24"/>
              </w:rPr>
              <w:t>Правил противопожарного режима</w:t>
            </w:r>
          </w:p>
          <w:p w:rsidR="00E24D87" w:rsidRPr="005638AB" w:rsidRDefault="00E24D87" w:rsidP="000D1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Допускается использование пиротехнических изделий на территории, не предназначенной для этого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использование пиротехнических изделий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441 Правил противопожарного режима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Над местами размещения горючих материалов пролегают неизолированные воздушные линии электропередач 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Исключить условия для попадания искр от перехлеста проводов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87" w:rsidRPr="005638AB" w:rsidTr="000D1ADD">
        <w:tc>
          <w:tcPr>
            <w:tcW w:w="14992" w:type="dxa"/>
            <w:gridSpan w:val="3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и эксплуатация ДПИ (при наличии)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Не производится проверка и обслуживание ДПИ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РД 25 964-90 Система технического обслуживания и ремонта автоматических установок пожаротушения,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>, охранной, пожарной и охранно-пожарной сигнализации</w:t>
            </w:r>
          </w:p>
        </w:tc>
      </w:tr>
      <w:tr w:rsidR="00E24D87" w:rsidRPr="005638AB" w:rsidTr="000D1ADD">
        <w:tc>
          <w:tcPr>
            <w:tcW w:w="6487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не установлены автономные дымовые пожарные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извещатели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Произвести установку автономных дымовых пожарных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85</w:t>
            </w:r>
            <w:r w:rsidRPr="005638AB">
              <w:rPr>
                <w:rFonts w:ascii="Times New Roman" w:hAnsi="Times New Roman"/>
                <w:sz w:val="8"/>
                <w:szCs w:val="8"/>
              </w:rPr>
              <w:t> </w:t>
            </w:r>
            <w:r w:rsidRPr="005638A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5638AB">
              <w:rPr>
                <w:rFonts w:ascii="Times New Roman" w:hAnsi="Times New Roman"/>
                <w:sz w:val="24"/>
                <w:szCs w:val="24"/>
              </w:rPr>
              <w:t xml:space="preserve"> Правил противопожарного режима </w:t>
            </w:r>
          </w:p>
        </w:tc>
      </w:tr>
    </w:tbl>
    <w:p w:rsidR="00E24D87" w:rsidRDefault="00E24D87" w:rsidP="00E24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D0696">
        <w:rPr>
          <w:rFonts w:ascii="Times New Roman" w:hAnsi="Times New Roman"/>
          <w:b/>
          <w:sz w:val="28"/>
          <w:szCs w:val="28"/>
        </w:rPr>
        <w:lastRenderedPageBreak/>
        <w:t xml:space="preserve">Лист </w:t>
      </w:r>
      <w:proofErr w:type="spellStart"/>
      <w:r w:rsidRPr="005D0696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Pr="005D0696">
        <w:rPr>
          <w:rFonts w:ascii="Times New Roman" w:hAnsi="Times New Roman"/>
          <w:b/>
          <w:sz w:val="28"/>
          <w:szCs w:val="28"/>
        </w:rPr>
        <w:t xml:space="preserve"> жилых помещений на выявление факторов, способствующих возможности возникновения и распространения пожара</w:t>
      </w:r>
      <w:r>
        <w:rPr>
          <w:rFonts w:ascii="Times New Roman" w:hAnsi="Times New Roman"/>
          <w:b/>
          <w:sz w:val="28"/>
          <w:szCs w:val="28"/>
        </w:rPr>
        <w:t>,</w:t>
      </w:r>
      <w:r w:rsidRPr="005D0696">
        <w:rPr>
          <w:rFonts w:ascii="Times New Roman" w:hAnsi="Times New Roman"/>
          <w:b/>
          <w:sz w:val="28"/>
          <w:szCs w:val="28"/>
        </w:rPr>
        <w:t xml:space="preserve"> в многоквартирном жилом доме этажностью</w:t>
      </w:r>
    </w:p>
    <w:p w:rsidR="00E24D87" w:rsidRDefault="00E24D87" w:rsidP="00E24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0696">
        <w:rPr>
          <w:rFonts w:ascii="Times New Roman" w:hAnsi="Times New Roman"/>
          <w:b/>
          <w:sz w:val="28"/>
          <w:szCs w:val="28"/>
        </w:rPr>
        <w:t>до 9 этажей включительно</w:t>
      </w:r>
    </w:p>
    <w:p w:rsidR="00E24D87" w:rsidRPr="007612BB" w:rsidRDefault="00E24D87" w:rsidP="00E24D87">
      <w:pPr>
        <w:spacing w:after="0"/>
        <w:jc w:val="both"/>
        <w:rPr>
          <w:rFonts w:ascii="Times New Roman" w:hAnsi="Times New Roman"/>
          <w:b/>
          <w:sz w:val="8"/>
          <w:szCs w:val="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4394"/>
        <w:gridCol w:w="4253"/>
      </w:tblGrid>
      <w:tr w:rsidR="00E24D87" w:rsidRPr="005638AB" w:rsidTr="000D1ADD">
        <w:trPr>
          <w:tblHeader/>
        </w:trPr>
        <w:tc>
          <w:tcPr>
            <w:tcW w:w="6232" w:type="dxa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фактора, 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/>
                <w:sz w:val="24"/>
                <w:szCs w:val="24"/>
              </w:rPr>
              <w:t xml:space="preserve">способствующего возможности возникновения 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/>
                <w:sz w:val="24"/>
                <w:szCs w:val="24"/>
              </w:rPr>
              <w:t>и распространения пожара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/>
                <w:sz w:val="24"/>
                <w:szCs w:val="24"/>
              </w:rPr>
              <w:t>Нормативная ссылка</w:t>
            </w:r>
          </w:p>
        </w:tc>
      </w:tr>
      <w:tr w:rsidR="00E24D87" w:rsidRPr="005638AB" w:rsidTr="000D1ADD">
        <w:tc>
          <w:tcPr>
            <w:tcW w:w="14879" w:type="dxa"/>
            <w:gridSpan w:val="3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/>
                <w:sz w:val="28"/>
                <w:szCs w:val="28"/>
              </w:rPr>
              <w:t>Неисправности электрической проводки и электроприборов</w:t>
            </w:r>
          </w:p>
        </w:tc>
      </w:tr>
      <w:tr w:rsidR="00E24D87" w:rsidRPr="005638AB" w:rsidTr="000D1ADD">
        <w:trPr>
          <w:trHeight w:val="406"/>
        </w:trPr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Эксплуатируется проводка с видимыми повреждениями изоляции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Эксплуатируются электроприборы с поврежденными проводами (в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>. «скрутки», соединение различных проводов медных с алюминиевыми, и с различным сечением, открытыми распределительными коробками)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Обесточить помещение, вызвать квалифицированного специалиста. Заменить провода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Эксплуатируются электроприборы, которые: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- сильно нагреваются во время работы (за исключением нагревательных электроприборов, чайников, кипятильников и т.п.);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- искрят;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- имеют видимые повреждения, либо ощущается посторонний запах, наблюдается эффект нагрева металла, сопровождающийся изменением цвета проводов и </w:t>
            </w:r>
            <w:proofErr w:type="spellStart"/>
            <w:r w:rsidRPr="001928C5">
              <w:rPr>
                <w:rFonts w:ascii="Times New Roman" w:hAnsi="Times New Roman"/>
                <w:sz w:val="24"/>
                <w:szCs w:val="24"/>
              </w:rPr>
              <w:t>клеммных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 xml:space="preserve"> соединений в местах контактов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электропроводников</w:t>
            </w:r>
            <w:proofErr w:type="spellEnd"/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Использование в электроприборах штепсельных вилок с несоответствующим диаметром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35 Правил противопожарного режима</w:t>
            </w:r>
            <w:r w:rsidRPr="005638A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В помещении производится сушка белья или одежды на обогревателях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Прекратить сушку белья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Отопительные приборы расположены в непосредственной близи к другим электроприборам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Расставить электроприборы и отопительные приборы так, чтобы минимизировать их воздействие друг на друга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защиты и терморегуляторов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использование неисправного электрооборудования.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некалиброванные плавкие вставки или другие самодельные аппараты защиты от перегрузки и короткого замыкания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использование самодельного электрооборудования.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В случае подключения мощных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энергопотребителей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 xml:space="preserve"> (электрический чайник, тостер, утюг) они используются одновременно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свободные розетки,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Неиспользуемые электроприборы не отключены от сети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Отключить неиспользуемые электроприборы от сети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Эксплуатируются нестандартные (самодельные) отопительные, нагревательные и иные электроприборы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данных электроприборов.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Параметры электрозащиты (автоматические выключатели, плавкие предохранители и пр.) имеют величины превышающие допустимые нагрузки на защищаемые электрические сети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Установить соответствующие предохранители или заменить на автоматические выключатели 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Допускается эксплуатация светильников со снятыми колпаками (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рассеивателями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>), предусмотренными конструкцией, а также обертывание электролампы и светильника (с лампами накаливания) бумагой, тканью и другими горючими материалами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Оборудовать светильники колпаками, исключить использование горючих материалов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Используются нестандартные (самодельные) электрические электронагревательные приборы и удлинители для питания электроприборов 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 электроприборов, заменить на оборудование заводской готовности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Монтаж электрической проводки по горючему основанию либо нанесение (наклеивание) горючих материалов на электрическую проводку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Выполнить монтаж по не горючему основанию или на изоляторах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эксплуатацию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rPr>
          <w:trHeight w:val="922"/>
        </w:trPr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Размещаются (складируются) в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>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  <w:vAlign w:val="center"/>
          </w:tcPr>
          <w:p w:rsidR="00E24D87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Использование электронагревательных приборов (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ТЭНы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 xml:space="preserve">, радиаторы, пушки,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ветродуи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 xml:space="preserve"> и т.п.) в непосредственной </w:t>
            </w: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близости с легкогорючими материалами (хлопчатобумажные изделия, полимерные материалы и т.д.)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электронагревательные приборы на необходимом удаленном </w:t>
            </w: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расстоянии для предотвращения воспламенения горючих материалов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Правила устройства электроустановок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Использование удлинителей с тройниками с проводкой маленького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В приборах освещения используются 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Допускается зарядка (эксплуатация) поврежденных литий-ионных 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ГОСТ МЭК 62619-2020 «Аккумуляторы и аккумуляторные батарей, содержание щелочной или другие некислотные электролиты»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Электрокипятильники погружные используются без воды в емкости, либо когда уровень воды ниже нижней риски данного кипятильника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Прекратить использование электрокипятильника, долить воды до необходимой отметки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  <w:r w:rsidRPr="005638AB">
              <w:rPr>
                <w:rFonts w:ascii="Times New Roman" w:eastAsia="Calibri" w:hAnsi="Times New Roman"/>
                <w:spacing w:val="3"/>
                <w:sz w:val="24"/>
                <w:szCs w:val="24"/>
              </w:rPr>
              <w:lastRenderedPageBreak/>
              <w:t>Допускается прокладка и эксплуатация воздушных линий электропередачи (в том числе временных и проложенных кабелем) над горючими кровлями, навесами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Осуществлять прокладку кабельных линий только над негорючими кровлями, навесами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  <w:r w:rsidRPr="005638AB">
              <w:rPr>
                <w:rFonts w:ascii="Times New Roman" w:eastAsia="Calibri" w:hAnsi="Times New Roman"/>
                <w:spacing w:val="3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Подключение и подача электроэнергии самостоятельно без прибора учета и автомата защиты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Произвести подключение электросети через приборы учета электроэнергии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24D87" w:rsidRPr="005638AB" w:rsidTr="000D1ADD">
        <w:trPr>
          <w:trHeight w:val="573"/>
        </w:trPr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  <w:p w:rsidR="00E24D87" w:rsidRPr="005638AB" w:rsidRDefault="00E24D87" w:rsidP="000D1ADD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24D87" w:rsidRPr="005638AB" w:rsidTr="000D1ADD">
        <w:tc>
          <w:tcPr>
            <w:tcW w:w="14879" w:type="dxa"/>
            <w:gridSpan w:val="3"/>
            <w:shd w:val="clear" w:color="auto" w:fill="auto"/>
            <w:vAlign w:val="center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8AB">
              <w:rPr>
                <w:rFonts w:ascii="Times New Roman" w:hAnsi="Times New Roman"/>
                <w:b/>
                <w:sz w:val="28"/>
                <w:szCs w:val="28"/>
              </w:rPr>
              <w:t>Неисправности путей эвакуации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На чердаках, цокольных этажах и в подвалах хранятся или используются легковоспламеняющиеся, горючие или взрывчатые вещества, например, пиротехника, аэрозоли и баллоны с газами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Ликвидировать места хранения легковоспламеняющихся, горючих или взрывчатых вещества, на чердаках, цокольных этажах и в подвалах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На лестничных клетках, в поэтажных коридорах, под лестничными маршами присутствует скопление вещей, мебели и других предметов, выполненных из горючих материалов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Освободить лестничные клетки, поэтажные коридоры, под лестничные марши от скопления вещей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Двери, люки на балконах и лоджиях, переходы в смежные секции, выходы на эвакуационные лестницы и проходы к местам крепления спасательных устройств загромождены или заварены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Освободить двери, люки на балконах и лоджиях, переходы в смежные секции, выходы на эвакуационные лестницы и проходы к местам крепления спасательных устройств от загромождающих вещей (устранить самовольную их блокировку путем заваривания)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16 Правил противопожарного режима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Балконы, лоджии и галереи, которые ведут к незадымляемым лестничным клеткам, остеклены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Устранить остекление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16 Правил противопожарного режима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Проходы через общеквартирные тамбуры на этаже перекрыты самовольно установленными дверями с запорными устройствами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Устранить нарушение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Двери межквартирных коридоров и лестничных клеток на путях эвакуации запираются изнутри на ключ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Запоры (замки) на дверях эвакуационных выходов обеспечить возможностью их свободного открывания изнутри без ключа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п. 24 Правил противопожарного режима 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 xml:space="preserve">В прихожей квартиры отсутствуют тепловые пожарные </w:t>
            </w:r>
            <w:proofErr w:type="spellStart"/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Осуществить установку тепловых пожарных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Если требуется установка СОУЭ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СП 3.13130.2009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Допущено изменение направления открывания входных дверей квартир, в результате которого возникает препятствие для безопасной эвакуации из соседних квартир, а также устройство дополнительных тамбуров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Обеспечить выполнение утвержденных проектных решений, проверить свободное открывание дверей на одной секции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27 Правил противопожарного режима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Системы противопожарной защиты не обслуживаются организацией, имеющие специальное разрешение *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Организовать обслуживание систем противопожарной защиты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54 Правил противопожарного режима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Имеется эксплуатация средств обеспечения пожарной безопасности и пожаротушения сверх срока службы, установленного изготовителем (поставщиком) *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Обеспечивать ежегодное проведение испытаний средств обеспечения пожарной безопасности и пожаротушения или заменить в установленном порядке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54 Правил противопожарного режима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 xml:space="preserve">Клапана системы </w:t>
            </w:r>
            <w:proofErr w:type="spellStart"/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дымоудаления</w:t>
            </w:r>
            <w:proofErr w:type="spellEnd"/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 xml:space="preserve"> открыты *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Устранить нарушение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54 Правил противопожарного режима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 xml:space="preserve">Провода, идущие к пожарным </w:t>
            </w:r>
            <w:proofErr w:type="spellStart"/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извещателям</w:t>
            </w:r>
            <w:proofErr w:type="spellEnd"/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, оборваны *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Устранить нарушение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54 Правил противопожарного режима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8AB">
              <w:rPr>
                <w:rFonts w:ascii="Times New Roman" w:hAnsi="Times New Roman"/>
                <w:bCs/>
                <w:sz w:val="24"/>
                <w:szCs w:val="24"/>
              </w:rPr>
              <w:t>В шкафах пожарных кранов отсутствуют пожарные рукава, стволы, вентили *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Устранить нарушение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от 22.07.2008 №123-ФЗ 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lastRenderedPageBreak/>
              <w:t>«Технический регламент</w:t>
            </w:r>
          </w:p>
          <w:p w:rsidR="00E24D87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 требованиях пожарной безопасности»</w:t>
            </w:r>
          </w:p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3"/>
                <w:sz w:val="24"/>
                <w:szCs w:val="24"/>
              </w:rPr>
            </w:pPr>
            <w:r w:rsidRPr="005638AB">
              <w:rPr>
                <w:rFonts w:ascii="Times New Roman" w:eastAsia="Calibri" w:hAnsi="Times New Roman"/>
                <w:spacing w:val="3"/>
                <w:sz w:val="24"/>
                <w:szCs w:val="24"/>
              </w:rPr>
              <w:lastRenderedPageBreak/>
              <w:t>Не работает система пожарной сигнализации *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Соблюдать периодичность плановых и внеплановых проверок СПС в соответствии с регламентами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Обязательное при наличии системы СПС (п. 54 Правил противопожарного режима)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Не производится проверка и обслуживание ДПИ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 xml:space="preserve">РД 25 964-90 система технического обслуживания и ремонта автоматических установок пожаротушения, </w:t>
            </w:r>
            <w:proofErr w:type="spellStart"/>
            <w:r w:rsidRPr="005638AB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 w:rsidRPr="005638AB">
              <w:rPr>
                <w:rFonts w:ascii="Times New Roman" w:hAnsi="Times New Roman"/>
                <w:sz w:val="24"/>
                <w:szCs w:val="24"/>
              </w:rPr>
              <w:t>, охранной, пожарной и охранно-пожарной сигнализации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pacing w:val="3"/>
                <w:sz w:val="24"/>
              </w:rPr>
              <w:t>Установлены решетки на окнах и приямках у окон подвалов, являющихся аварийными выходами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pacing w:val="3"/>
                <w:sz w:val="24"/>
              </w:rPr>
              <w:t>Демонтировать решетки, препятствующие аварийному выходу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16 Правил противопожарного режима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</w:rPr>
            </w:pPr>
            <w:r w:rsidRPr="005638AB">
              <w:rPr>
                <w:rFonts w:ascii="Times New Roman" w:hAnsi="Times New Roman"/>
                <w:spacing w:val="3"/>
                <w:sz w:val="24"/>
              </w:rPr>
              <w:t>Изменена планировка и размещение инженерных коммуникаций, тем самым ограничивает доступ к огнетушителям, пожарным кранам и другим средствам пожаротушения</w:t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pacing w:val="3"/>
                <w:sz w:val="24"/>
              </w:rPr>
              <w:t>Вернуть планировку и размещение коммуникаций согласно плану проекта дома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16 Правил противопожарного режима</w:t>
            </w:r>
          </w:p>
        </w:tc>
      </w:tr>
      <w:tr w:rsidR="00E24D87" w:rsidRPr="005638AB" w:rsidTr="000D1ADD">
        <w:tc>
          <w:tcPr>
            <w:tcW w:w="6232" w:type="dxa"/>
            <w:shd w:val="clear" w:color="auto" w:fill="auto"/>
          </w:tcPr>
          <w:p w:rsidR="00E24D87" w:rsidRPr="005638AB" w:rsidRDefault="00E24D87" w:rsidP="000D1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Световые проемы лестничных клеток заколочены или не имеют фрамуг с устройствами открывания (сплошное остекление, ручки открывания сняты) *</w:t>
            </w:r>
            <w:r w:rsidRPr="005638AB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394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Световой проем освободить, заменить сплошное остекление на фрамугу, восстановить ручки</w:t>
            </w:r>
          </w:p>
        </w:tc>
        <w:tc>
          <w:tcPr>
            <w:tcW w:w="4253" w:type="dxa"/>
            <w:shd w:val="clear" w:color="auto" w:fill="auto"/>
          </w:tcPr>
          <w:p w:rsidR="00E24D87" w:rsidRPr="005638AB" w:rsidRDefault="00E24D87" w:rsidP="000D1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AB">
              <w:rPr>
                <w:rFonts w:ascii="Times New Roman" w:hAnsi="Times New Roman"/>
                <w:sz w:val="24"/>
                <w:szCs w:val="24"/>
              </w:rPr>
              <w:t>п. 16 Правил противопожарного режима</w:t>
            </w:r>
          </w:p>
        </w:tc>
      </w:tr>
    </w:tbl>
    <w:p w:rsidR="00E24D87" w:rsidRDefault="00E24D87" w:rsidP="00E24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4D87" w:rsidRDefault="00E24D87" w:rsidP="00E24D87">
      <w:pPr>
        <w:jc w:val="both"/>
      </w:pPr>
    </w:p>
    <w:p w:rsidR="0047753E" w:rsidRDefault="00E24D87">
      <w:bookmarkStart w:id="0" w:name="_GoBack"/>
      <w:bookmarkEnd w:id="0"/>
    </w:p>
    <w:sectPr w:rsidR="0047753E" w:rsidSect="001D2C7F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87" w:rsidRDefault="00E24D87" w:rsidP="00E24D87">
      <w:pPr>
        <w:spacing w:after="0" w:line="240" w:lineRule="auto"/>
      </w:pPr>
      <w:r>
        <w:separator/>
      </w:r>
    </w:p>
  </w:endnote>
  <w:endnote w:type="continuationSeparator" w:id="0">
    <w:p w:rsidR="00E24D87" w:rsidRDefault="00E24D87" w:rsidP="00E2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87" w:rsidRDefault="00E24D87" w:rsidP="00E24D87">
      <w:pPr>
        <w:spacing w:after="0" w:line="240" w:lineRule="auto"/>
      </w:pPr>
      <w:r>
        <w:separator/>
      </w:r>
    </w:p>
  </w:footnote>
  <w:footnote w:type="continuationSeparator" w:id="0">
    <w:p w:rsidR="00E24D87" w:rsidRDefault="00E24D87" w:rsidP="00E24D87">
      <w:pPr>
        <w:spacing w:after="0" w:line="240" w:lineRule="auto"/>
      </w:pPr>
      <w:r>
        <w:continuationSeparator/>
      </w:r>
    </w:p>
  </w:footnote>
  <w:footnote w:id="1">
    <w:p w:rsidR="00E24D87" w:rsidRPr="00797450" w:rsidRDefault="00E24D87" w:rsidP="00E24D87">
      <w:pPr>
        <w:pStyle w:val="1"/>
        <w:rPr>
          <w:rFonts w:ascii="Times New Roman" w:hAnsi="Times New Roman"/>
        </w:rPr>
      </w:pPr>
      <w:r w:rsidRPr="005638AB">
        <w:rPr>
          <w:rStyle w:val="a5"/>
          <w:rFonts w:ascii="Times New Roman" w:hAnsi="Times New Roman"/>
          <w:color w:val="FFFFFF"/>
        </w:rPr>
        <w:footnoteRef/>
      </w:r>
      <w:r>
        <w:rPr>
          <w:rFonts w:ascii="Times New Roman" w:hAnsi="Times New Roman"/>
        </w:rPr>
        <w:t>*</w:t>
      </w:r>
      <w:r w:rsidRPr="00797450">
        <w:rPr>
          <w:rFonts w:ascii="Times New Roman" w:hAnsi="Times New Roman"/>
        </w:rPr>
        <w:t> ответственность за нарушение данного требования несет организация, обслуживающая многоквартирный дом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87"/>
    <w:rsid w:val="008832EE"/>
    <w:rsid w:val="008C75D8"/>
    <w:rsid w:val="00E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0CA56-B169-4857-93A0-863B6A0B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E24D8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1"/>
    <w:uiPriority w:val="99"/>
    <w:semiHidden/>
    <w:rsid w:val="00E24D8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4D87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E24D87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E24D87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5480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</cp:revision>
  <dcterms:created xsi:type="dcterms:W3CDTF">2023-04-25T06:42:00Z</dcterms:created>
  <dcterms:modified xsi:type="dcterms:W3CDTF">2023-04-25T06:43:00Z</dcterms:modified>
</cp:coreProperties>
</file>