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45" w:rsidRDefault="00986645" w:rsidP="00986645">
      <w:pPr>
        <w:spacing w:after="0"/>
        <w:jc w:val="center"/>
        <w:rPr>
          <w:rFonts w:ascii="Times New Roman" w:hAnsi="Times New Roman" w:cs="Times New Roman"/>
          <w:b/>
          <w:caps/>
          <w:sz w:val="28"/>
          <w:szCs w:val="28"/>
        </w:rPr>
      </w:pPr>
      <w:r w:rsidRPr="00BE4B11">
        <w:rPr>
          <w:rFonts w:ascii="Times New Roman" w:hAnsi="Times New Roman" w:cs="Times New Roman"/>
          <w:b/>
          <w:caps/>
          <w:sz w:val="28"/>
          <w:szCs w:val="28"/>
        </w:rPr>
        <w:t>Наслежный Совет депутатов муниципального образования «Наторинский наслег» Ленского района</w:t>
      </w:r>
    </w:p>
    <w:p w:rsidR="00986645" w:rsidRPr="00BE4B11" w:rsidRDefault="00986645" w:rsidP="00986645">
      <w:pPr>
        <w:spacing w:after="0"/>
        <w:jc w:val="center"/>
        <w:rPr>
          <w:rFonts w:ascii="Times New Roman" w:hAnsi="Times New Roman" w:cs="Times New Roman"/>
          <w:b/>
          <w:caps/>
          <w:sz w:val="28"/>
          <w:szCs w:val="28"/>
        </w:rPr>
      </w:pPr>
      <w:r w:rsidRPr="00BE4B11">
        <w:rPr>
          <w:rFonts w:ascii="Times New Roman" w:hAnsi="Times New Roman" w:cs="Times New Roman"/>
          <w:b/>
          <w:caps/>
          <w:sz w:val="28"/>
          <w:szCs w:val="28"/>
        </w:rPr>
        <w:t>Республики Саха (Якутия)»</w:t>
      </w: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Pr="00986645" w:rsidRDefault="00986645" w:rsidP="00986645">
      <w:pPr>
        <w:spacing w:after="0"/>
        <w:jc w:val="center"/>
        <w:rPr>
          <w:rFonts w:ascii="Times New Roman" w:hAnsi="Times New Roman" w:cs="Times New Roman"/>
          <w:b/>
          <w:sz w:val="36"/>
          <w:szCs w:val="28"/>
        </w:rPr>
      </w:pPr>
      <w:r w:rsidRPr="00986645">
        <w:rPr>
          <w:rFonts w:ascii="Times New Roman" w:hAnsi="Times New Roman" w:cs="Times New Roman"/>
          <w:b/>
          <w:sz w:val="36"/>
          <w:szCs w:val="28"/>
        </w:rPr>
        <w:t>РЕШЕНИЕ</w:t>
      </w:r>
    </w:p>
    <w:p w:rsidR="00986645" w:rsidRDefault="00986645" w:rsidP="00986645">
      <w:pPr>
        <w:spacing w:line="240" w:lineRule="exact"/>
        <w:jc w:val="center"/>
        <w:rPr>
          <w:rFonts w:ascii="Times New Roman" w:hAnsi="Times New Roman" w:cs="Times New Roman"/>
          <w:sz w:val="28"/>
          <w:szCs w:val="28"/>
        </w:rPr>
      </w:pPr>
      <w:r>
        <w:rPr>
          <w:rFonts w:ascii="Times New Roman" w:hAnsi="Times New Roman" w:cs="Times New Roman"/>
          <w:sz w:val="28"/>
          <w:szCs w:val="28"/>
        </w:rPr>
        <w:tab/>
      </w:r>
    </w:p>
    <w:p w:rsidR="00986645" w:rsidRPr="00D93DE8" w:rsidRDefault="00986645" w:rsidP="00986645">
      <w:pPr>
        <w:spacing w:line="240" w:lineRule="exact"/>
        <w:jc w:val="center"/>
        <w:rPr>
          <w:rFonts w:ascii="Times New Roman" w:hAnsi="Times New Roman" w:cs="Times New Roman"/>
          <w:b/>
          <w:sz w:val="28"/>
          <w:szCs w:val="28"/>
        </w:rPr>
      </w:pPr>
      <w:r w:rsidRPr="00D93DE8">
        <w:rPr>
          <w:rFonts w:ascii="Times New Roman" w:hAnsi="Times New Roman" w:cs="Times New Roman"/>
          <w:b/>
          <w:sz w:val="28"/>
          <w:szCs w:val="28"/>
        </w:rPr>
        <w:t xml:space="preserve">от </w:t>
      </w:r>
      <w:r w:rsidR="00E94894">
        <w:rPr>
          <w:rFonts w:ascii="Times New Roman" w:hAnsi="Times New Roman" w:cs="Times New Roman"/>
          <w:b/>
          <w:sz w:val="28"/>
          <w:szCs w:val="28"/>
        </w:rPr>
        <w:t>03.03.</w:t>
      </w:r>
      <w:r w:rsidRPr="00D93DE8">
        <w:rPr>
          <w:rFonts w:ascii="Times New Roman" w:hAnsi="Times New Roman" w:cs="Times New Roman"/>
          <w:b/>
          <w:sz w:val="28"/>
          <w:szCs w:val="28"/>
        </w:rPr>
        <w:t>20</w:t>
      </w:r>
      <w:r w:rsidR="003357DA">
        <w:rPr>
          <w:rFonts w:ascii="Times New Roman" w:hAnsi="Times New Roman" w:cs="Times New Roman"/>
          <w:b/>
          <w:sz w:val="28"/>
          <w:szCs w:val="28"/>
        </w:rPr>
        <w:t>2</w:t>
      </w:r>
      <w:r w:rsidR="009D07E2">
        <w:rPr>
          <w:rFonts w:ascii="Times New Roman" w:hAnsi="Times New Roman" w:cs="Times New Roman"/>
          <w:b/>
          <w:sz w:val="28"/>
          <w:szCs w:val="28"/>
        </w:rPr>
        <w:t>1</w:t>
      </w:r>
      <w:r w:rsidR="003357DA">
        <w:rPr>
          <w:rFonts w:ascii="Times New Roman" w:hAnsi="Times New Roman" w:cs="Times New Roman"/>
          <w:b/>
          <w:sz w:val="28"/>
          <w:szCs w:val="28"/>
        </w:rPr>
        <w:t xml:space="preserve"> №</w:t>
      </w:r>
      <w:r w:rsidR="00E94894">
        <w:rPr>
          <w:rFonts w:ascii="Times New Roman" w:hAnsi="Times New Roman" w:cs="Times New Roman"/>
          <w:b/>
          <w:sz w:val="28"/>
          <w:szCs w:val="28"/>
        </w:rPr>
        <w:t>2/1</w:t>
      </w:r>
    </w:p>
    <w:p w:rsidR="00986645" w:rsidRDefault="00986645" w:rsidP="00986645">
      <w:pPr>
        <w:spacing w:after="0" w:line="240" w:lineRule="auto"/>
        <w:rPr>
          <w:rFonts w:ascii="Times New Roman" w:hAnsi="Times New Roman" w:cs="Times New Roman"/>
          <w:sz w:val="28"/>
          <w:szCs w:val="28"/>
        </w:rPr>
      </w:pPr>
    </w:p>
    <w:p w:rsidR="00986645" w:rsidRDefault="00986645" w:rsidP="00986645">
      <w:pPr>
        <w:spacing w:after="0" w:line="240" w:lineRule="auto"/>
        <w:ind w:firstLine="709"/>
        <w:jc w:val="center"/>
        <w:rPr>
          <w:rFonts w:ascii="Times New Roman" w:hAnsi="Times New Roman" w:cs="Times New Roman"/>
          <w:sz w:val="28"/>
          <w:szCs w:val="28"/>
        </w:rPr>
      </w:pPr>
    </w:p>
    <w:p w:rsidR="00986645" w:rsidRPr="00986645" w:rsidRDefault="00986645" w:rsidP="00986645">
      <w:pPr>
        <w:pStyle w:val="a3"/>
        <w:jc w:val="center"/>
        <w:rPr>
          <w:caps/>
          <w:sz w:val="28"/>
          <w:szCs w:val="28"/>
        </w:rPr>
      </w:pPr>
      <w:r w:rsidRPr="00986645">
        <w:rPr>
          <w:caps/>
          <w:sz w:val="28"/>
          <w:szCs w:val="28"/>
        </w:rPr>
        <w:t>О внесении изменений и дополнений в устав муниципального образования «Наторинский наслег» Ленского района Республики  Саха (Якутия)</w:t>
      </w:r>
    </w:p>
    <w:p w:rsidR="00986645" w:rsidRP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560496">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jc w:val="center"/>
        <w:rPr>
          <w:rFonts w:ascii="Times New Roman" w:hAnsi="Times New Roman" w:cs="Times New Roman"/>
          <w:sz w:val="28"/>
          <w:szCs w:val="28"/>
        </w:rPr>
      </w:pPr>
    </w:p>
    <w:p w:rsidR="00986645" w:rsidRDefault="00986645" w:rsidP="00986645">
      <w:pPr>
        <w:spacing w:after="0"/>
        <w:rPr>
          <w:rFonts w:ascii="Times New Roman" w:hAnsi="Times New Roman" w:cs="Times New Roman"/>
          <w:sz w:val="28"/>
          <w:szCs w:val="28"/>
        </w:rPr>
      </w:pPr>
    </w:p>
    <w:p w:rsidR="00396E77" w:rsidRDefault="00396E77" w:rsidP="00396E77">
      <w:pPr>
        <w:spacing w:line="240" w:lineRule="auto"/>
        <w:ind w:firstLine="708"/>
        <w:jc w:val="both"/>
        <w:rPr>
          <w:rFonts w:ascii="Times New Roman" w:hAnsi="Times New Roman" w:cs="Times New Roman"/>
          <w:sz w:val="28"/>
          <w:szCs w:val="28"/>
        </w:rPr>
      </w:pPr>
    </w:p>
    <w:p w:rsidR="00396E77" w:rsidRDefault="00396E77" w:rsidP="00396E77">
      <w:pPr>
        <w:spacing w:line="240" w:lineRule="auto"/>
        <w:ind w:firstLine="708"/>
        <w:jc w:val="both"/>
        <w:rPr>
          <w:rFonts w:ascii="Times New Roman" w:hAnsi="Times New Roman" w:cs="Times New Roman"/>
          <w:sz w:val="28"/>
          <w:szCs w:val="28"/>
        </w:rPr>
      </w:pPr>
    </w:p>
    <w:p w:rsidR="008B18E9" w:rsidRDefault="008B18E9" w:rsidP="00396E77">
      <w:pPr>
        <w:spacing w:line="240" w:lineRule="auto"/>
        <w:ind w:firstLine="708"/>
        <w:jc w:val="both"/>
        <w:rPr>
          <w:rFonts w:ascii="Times New Roman" w:hAnsi="Times New Roman" w:cs="Times New Roman"/>
          <w:sz w:val="28"/>
          <w:szCs w:val="28"/>
        </w:rPr>
      </w:pPr>
    </w:p>
    <w:p w:rsidR="008B18E9" w:rsidRDefault="00E94894" w:rsidP="00E94894">
      <w:pPr>
        <w:tabs>
          <w:tab w:val="left" w:pos="4095"/>
        </w:tabs>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t>2021 г</w:t>
      </w:r>
    </w:p>
    <w:p w:rsidR="00E70B77" w:rsidRDefault="00E70B77" w:rsidP="00560496">
      <w:pPr>
        <w:tabs>
          <w:tab w:val="left" w:pos="8364"/>
        </w:tabs>
        <w:spacing w:line="240" w:lineRule="auto"/>
        <w:jc w:val="both"/>
        <w:rPr>
          <w:rFonts w:ascii="Times New Roman" w:hAnsi="Times New Roman" w:cs="Times New Roman"/>
          <w:sz w:val="28"/>
          <w:szCs w:val="28"/>
        </w:rPr>
      </w:pPr>
    </w:p>
    <w:p w:rsidR="00396E77" w:rsidRPr="00396E77" w:rsidRDefault="00E70B77" w:rsidP="00560496">
      <w:pPr>
        <w:tabs>
          <w:tab w:val="left" w:pos="8364"/>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4BE6">
        <w:rPr>
          <w:rFonts w:ascii="Times New Roman" w:hAnsi="Times New Roman" w:cs="Times New Roman"/>
          <w:sz w:val="28"/>
          <w:szCs w:val="28"/>
        </w:rPr>
        <w:t xml:space="preserve">      </w:t>
      </w:r>
      <w:r>
        <w:rPr>
          <w:rFonts w:ascii="Times New Roman" w:hAnsi="Times New Roman" w:cs="Times New Roman"/>
          <w:sz w:val="28"/>
          <w:szCs w:val="28"/>
        </w:rPr>
        <w:t xml:space="preserve"> </w:t>
      </w:r>
      <w:r w:rsidR="00396E77" w:rsidRPr="00396E77">
        <w:rPr>
          <w:rFonts w:ascii="Times New Roman" w:hAnsi="Times New Roman" w:cs="Times New Roman"/>
          <w:sz w:val="28"/>
          <w:szCs w:val="28"/>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574BE6">
        <w:rPr>
          <w:rFonts w:ascii="Times New Roman" w:hAnsi="Times New Roman" w:cs="Times New Roman"/>
          <w:sz w:val="28"/>
          <w:szCs w:val="28"/>
        </w:rPr>
        <w:t xml:space="preserve"> и </w:t>
      </w:r>
      <w:r w:rsidR="00574BE6">
        <w:rPr>
          <w:rFonts w:ascii="Times New Roman" w:eastAsia="Times New Roman" w:hAnsi="Times New Roman" w:cs="Times New Roman"/>
          <w:sz w:val="28"/>
          <w:szCs w:val="28"/>
        </w:rPr>
        <w:t xml:space="preserve">в соответствии </w:t>
      </w:r>
      <w:r w:rsidR="00574BE6">
        <w:rPr>
          <w:rFonts w:ascii="Times New Roman" w:eastAsia="Times New Roman" w:hAnsi="Times New Roman" w:cs="Times New Roman"/>
          <w:sz w:val="28"/>
          <w:szCs w:val="28"/>
        </w:rPr>
        <w:br/>
        <w:t xml:space="preserve">с Федеральным законом </w:t>
      </w:r>
      <w:r w:rsidR="00574BE6">
        <w:rPr>
          <w:rFonts w:ascii="Times New Roman" w:hAnsi="Times New Roman" w:cs="Times New Roman"/>
          <w:sz w:val="28"/>
          <w:szCs w:val="28"/>
        </w:rPr>
        <w:t xml:space="preserve">от 20.07.2020 № 236-ФЗ «О внесении изменений </w:t>
      </w:r>
      <w:r w:rsidR="00574BE6">
        <w:rPr>
          <w:rFonts w:ascii="Times New Roman" w:hAnsi="Times New Roman" w:cs="Times New Roman"/>
          <w:sz w:val="28"/>
          <w:szCs w:val="28"/>
        </w:rPr>
        <w:br/>
        <w:t>в Федеральный закон «Об общих принципах организации местного самоуправления в Российской Федерации»</w:t>
      </w:r>
      <w:r w:rsidR="00396E77" w:rsidRPr="00396E77">
        <w:rPr>
          <w:rFonts w:ascii="Times New Roman" w:hAnsi="Times New Roman" w:cs="Times New Roman"/>
          <w:sz w:val="28"/>
          <w:szCs w:val="28"/>
        </w:rPr>
        <w:t xml:space="preserve">, </w:t>
      </w:r>
      <w:proofErr w:type="spellStart"/>
      <w:r w:rsidR="00396E77" w:rsidRPr="00396E77">
        <w:rPr>
          <w:rFonts w:ascii="Times New Roman" w:hAnsi="Times New Roman" w:cs="Times New Roman"/>
          <w:sz w:val="28"/>
          <w:szCs w:val="28"/>
        </w:rPr>
        <w:t>наслежный</w:t>
      </w:r>
      <w:proofErr w:type="spellEnd"/>
      <w:r w:rsidR="00396E77" w:rsidRPr="00396E77">
        <w:rPr>
          <w:rFonts w:ascii="Times New Roman" w:hAnsi="Times New Roman" w:cs="Times New Roman"/>
          <w:sz w:val="28"/>
          <w:szCs w:val="28"/>
        </w:rPr>
        <w:t xml:space="preserve"> Совет депут</w:t>
      </w:r>
      <w:r w:rsidR="00396E77">
        <w:rPr>
          <w:rFonts w:ascii="Times New Roman" w:hAnsi="Times New Roman" w:cs="Times New Roman"/>
          <w:sz w:val="28"/>
          <w:szCs w:val="28"/>
        </w:rPr>
        <w:t>атов муниципального образования</w:t>
      </w:r>
      <w:r w:rsidR="00396E77" w:rsidRPr="00396E77">
        <w:rPr>
          <w:rFonts w:ascii="Times New Roman" w:hAnsi="Times New Roman" w:cs="Times New Roman"/>
          <w:sz w:val="28"/>
          <w:szCs w:val="28"/>
        </w:rPr>
        <w:t>:</w:t>
      </w:r>
    </w:p>
    <w:p w:rsidR="00396E77" w:rsidRPr="00396E77" w:rsidRDefault="00396E77" w:rsidP="00396E77">
      <w:pPr>
        <w:spacing w:line="240" w:lineRule="auto"/>
        <w:ind w:firstLine="708"/>
        <w:jc w:val="both"/>
        <w:rPr>
          <w:rFonts w:ascii="Times New Roman" w:hAnsi="Times New Roman" w:cs="Times New Roman"/>
          <w:b/>
          <w:sz w:val="28"/>
          <w:szCs w:val="28"/>
        </w:rPr>
      </w:pPr>
      <w:r w:rsidRPr="00396E77">
        <w:rPr>
          <w:rFonts w:ascii="Times New Roman" w:hAnsi="Times New Roman" w:cs="Times New Roman"/>
          <w:b/>
          <w:sz w:val="28"/>
          <w:szCs w:val="28"/>
        </w:rPr>
        <w:t>РЕШИЛ:</w:t>
      </w:r>
    </w:p>
    <w:p w:rsidR="00574BE6" w:rsidRDefault="00396E77" w:rsidP="00574BE6">
      <w:pPr>
        <w:tabs>
          <w:tab w:val="left" w:pos="9498"/>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96E77">
        <w:rPr>
          <w:rFonts w:ascii="Times New Roman" w:hAnsi="Times New Roman" w:cs="Times New Roman"/>
          <w:sz w:val="28"/>
          <w:szCs w:val="28"/>
        </w:rPr>
        <w:t xml:space="preserve">1. </w:t>
      </w:r>
      <w:r w:rsidR="00574BE6">
        <w:rPr>
          <w:rFonts w:ascii="Times New Roman" w:eastAsia="Times New Roman" w:hAnsi="Times New Roman" w:cs="Times New Roman"/>
          <w:sz w:val="28"/>
          <w:szCs w:val="28"/>
        </w:rPr>
        <w:t>Внести в устав муниципального образования</w:t>
      </w:r>
      <w:r w:rsidR="009D07E2">
        <w:rPr>
          <w:rFonts w:ascii="Times New Roman" w:eastAsia="Times New Roman" w:hAnsi="Times New Roman" w:cs="Times New Roman"/>
          <w:sz w:val="28"/>
          <w:szCs w:val="28"/>
        </w:rPr>
        <w:t xml:space="preserve"> </w:t>
      </w:r>
      <w:r w:rsidR="009D07E2" w:rsidRPr="00396E77">
        <w:rPr>
          <w:rFonts w:ascii="Times New Roman" w:hAnsi="Times New Roman" w:cs="Times New Roman"/>
          <w:sz w:val="28"/>
          <w:szCs w:val="28"/>
        </w:rPr>
        <w:t>«</w:t>
      </w:r>
      <w:r w:rsidR="009D07E2">
        <w:rPr>
          <w:rFonts w:ascii="Times New Roman" w:hAnsi="Times New Roman" w:cs="Times New Roman"/>
          <w:sz w:val="28"/>
          <w:szCs w:val="28"/>
        </w:rPr>
        <w:t xml:space="preserve">Наторинский наслег </w:t>
      </w:r>
      <w:r w:rsidR="009D07E2">
        <w:rPr>
          <w:rFonts w:ascii="Times New Roman" w:eastAsia="Times New Roman" w:hAnsi="Times New Roman" w:cs="Times New Roman"/>
          <w:sz w:val="28"/>
          <w:szCs w:val="28"/>
        </w:rPr>
        <w:t>следующие изменения</w:t>
      </w:r>
      <w:proofErr w:type="gramStart"/>
      <w:r w:rsidR="009D07E2">
        <w:rPr>
          <w:rFonts w:ascii="Times New Roman" w:eastAsia="Times New Roman" w:hAnsi="Times New Roman" w:cs="Times New Roman"/>
          <w:sz w:val="28"/>
          <w:szCs w:val="28"/>
        </w:rPr>
        <w:t xml:space="preserve"> </w:t>
      </w:r>
      <w:r w:rsidR="00574BE6">
        <w:rPr>
          <w:rFonts w:ascii="Times New Roman" w:eastAsia="Times New Roman" w:hAnsi="Times New Roman" w:cs="Times New Roman"/>
          <w:sz w:val="28"/>
          <w:szCs w:val="28"/>
        </w:rPr>
        <w:t>:</w:t>
      </w:r>
      <w:proofErr w:type="gramEnd"/>
    </w:p>
    <w:p w:rsidR="00574BE6" w:rsidRPr="001F656B"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1. Дополнить </w:t>
      </w:r>
      <w:r w:rsidRPr="001F656B">
        <w:rPr>
          <w:rFonts w:ascii="Times New Roman" w:eastAsia="Times New Roman" w:hAnsi="Times New Roman" w:cs="Times New Roman"/>
          <w:color w:val="000000" w:themeColor="text1"/>
          <w:sz w:val="28"/>
          <w:szCs w:val="28"/>
        </w:rPr>
        <w:t>статьей 13.1 следующего содержания:</w:t>
      </w:r>
    </w:p>
    <w:p w:rsidR="00574BE6" w:rsidRPr="001F656B"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F656B">
        <w:rPr>
          <w:rFonts w:ascii="Times New Roman" w:eastAsia="Times New Roman" w:hAnsi="Times New Roman" w:cs="Times New Roman"/>
          <w:color w:val="000000" w:themeColor="text1"/>
          <w:sz w:val="28"/>
          <w:szCs w:val="28"/>
        </w:rPr>
        <w:t>«Статья 13.1. Инициативные проекты</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656B">
        <w:rPr>
          <w:rFonts w:ascii="Times New Roman" w:eastAsia="Times New Roman" w:hAnsi="Times New Roman" w:cs="Times New Roman"/>
          <w:color w:val="000000" w:themeColor="text1"/>
          <w:sz w:val="28"/>
          <w:szCs w:val="28"/>
        </w:rPr>
        <w:t>1. В целях реализаци</w:t>
      </w:r>
      <w:r>
        <w:rPr>
          <w:rFonts w:ascii="Times New Roman" w:eastAsia="Times New Roman" w:hAnsi="Times New Roman" w:cs="Times New Roman"/>
          <w:sz w:val="28"/>
          <w:szCs w:val="28"/>
        </w:rPr>
        <w:t xml:space="preserve">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eastAsia="Times New Roman" w:hAnsi="Times New Roman" w:cs="Times New Roman"/>
          <w:sz w:val="28"/>
          <w:szCs w:val="28"/>
        </w:rPr>
        <w:t>решения</w:t>
      </w:r>
      <w:proofErr w:type="gramEnd"/>
      <w:r>
        <w:rPr>
          <w:rFonts w:ascii="Times New Roman" w:eastAsia="Times New Roman" w:hAnsi="Times New Roman" w:cs="Times New Roman"/>
          <w:sz w:val="28"/>
          <w:szCs w:val="28"/>
        </w:rPr>
        <w:t xml:space="preserve"> которых предоставлено органам местного самоуправления, в местную администрацию может быть внесен инициативный проект в соответствии </w:t>
      </w:r>
      <w:r>
        <w:rPr>
          <w:rFonts w:ascii="Times New Roman" w:eastAsia="Times New Roman" w:hAnsi="Times New Roman" w:cs="Times New Roman"/>
          <w:sz w:val="28"/>
          <w:szCs w:val="28"/>
        </w:rPr>
        <w:br/>
        <w:t>со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w:t>
      </w:r>
      <w:r>
        <w:rPr>
          <w:rFonts w:ascii="Times New Roman" w:eastAsia="Times New Roman" w:hAnsi="Times New Roman" w:cs="Times New Roman"/>
          <w:sz w:val="28"/>
          <w:szCs w:val="28"/>
        </w:rPr>
        <w:br/>
        <w:t>на территории соответствующего муниципального образования.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Pr>
          <w:rFonts w:ascii="Times New Roman" w:eastAsia="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Республики Саха (Якутия), требования к составу сведений, которые должны содержать инициатив</w:t>
      </w:r>
      <w:bookmarkStart w:id="0" w:name="_GoBack"/>
      <w:bookmarkEnd w:id="0"/>
      <w:r>
        <w:rPr>
          <w:rFonts w:ascii="Times New Roman" w:eastAsia="Times New Roman" w:hAnsi="Times New Roman" w:cs="Times New Roman"/>
          <w:sz w:val="28"/>
          <w:szCs w:val="28"/>
        </w:rPr>
        <w:t xml:space="preserve">ные проекты, порядок рассмотрения инициативных </w:t>
      </w:r>
      <w:r>
        <w:rPr>
          <w:rFonts w:ascii="Times New Roman" w:eastAsia="Times New Roman" w:hAnsi="Times New Roman" w:cs="Times New Roman"/>
          <w:sz w:val="28"/>
          <w:szCs w:val="28"/>
        </w:rPr>
        <w:lastRenderedPageBreak/>
        <w:t xml:space="preserve">проектов, в том числе основания для отказа в их поддержке, порядок </w:t>
      </w:r>
      <w:r>
        <w:rPr>
          <w:rFonts w:ascii="Times New Roman" w:eastAsia="Times New Roman" w:hAnsi="Times New Roman" w:cs="Times New Roman"/>
          <w:sz w:val="28"/>
          <w:szCs w:val="28"/>
        </w:rPr>
        <w:br/>
        <w:t>и критерии конкурсного отбора таких инициативных проектов устанавливаются в соответствии с законом и (или) иным нормативным правовым актом Республики</w:t>
      </w:r>
      <w:proofErr w:type="gramEnd"/>
      <w:r>
        <w:rPr>
          <w:rFonts w:ascii="Times New Roman" w:eastAsia="Times New Roman" w:hAnsi="Times New Roman" w:cs="Times New Roman"/>
          <w:sz w:val="28"/>
          <w:szCs w:val="28"/>
        </w:rPr>
        <w:t xml:space="preserve"> Саха (Якутия). В этом случае требования частей 3, 6, 7, 8, 9, 11 и 12 статьи 26.1 Федерального закона от 06.10.2003 </w:t>
      </w:r>
      <w:r>
        <w:rPr>
          <w:rFonts w:ascii="Times New Roman" w:eastAsia="Times New Roman" w:hAnsi="Times New Roman" w:cs="Times New Roman"/>
          <w:sz w:val="28"/>
          <w:szCs w:val="28"/>
        </w:rPr>
        <w:br/>
        <w:t xml:space="preserve">№ 131-ФЗ «Об общих принципах организации местного самоуправления </w:t>
      </w:r>
      <w:r>
        <w:rPr>
          <w:rFonts w:ascii="Times New Roman" w:eastAsia="Times New Roman" w:hAnsi="Times New Roman" w:cs="Times New Roman"/>
          <w:sz w:val="28"/>
          <w:szCs w:val="28"/>
        </w:rPr>
        <w:br/>
        <w:t>в Российской Федерации» не применяются.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Проведение конкурсного отбора инициативных проектов возлагается на коллегиальный орган (комиссию), порядок формирования </w:t>
      </w:r>
      <w:r>
        <w:rPr>
          <w:rFonts w:ascii="Times New Roman" w:eastAsia="Times New Roman" w:hAnsi="Times New Roman" w:cs="Times New Roman"/>
          <w:sz w:val="28"/>
          <w:szCs w:val="28"/>
        </w:rPr>
        <w:br/>
        <w:t>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Pr>
          <w:rFonts w:ascii="Times New Roman" w:eastAsia="Times New Roman" w:hAnsi="Times New Roman" w:cs="Times New Roman"/>
          <w:sz w:val="28"/>
          <w:szCs w:val="28"/>
        </w:rPr>
        <w:t>.».</w:t>
      </w:r>
      <w:proofErr w:type="gramEnd"/>
    </w:p>
    <w:p w:rsidR="00574BE6" w:rsidRPr="001F656B"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2. </w:t>
      </w:r>
      <w:r w:rsidRPr="001F656B">
        <w:rPr>
          <w:rFonts w:ascii="Times New Roman" w:eastAsia="Times New Roman" w:hAnsi="Times New Roman" w:cs="Times New Roman"/>
          <w:color w:val="000000" w:themeColor="text1"/>
          <w:sz w:val="28"/>
          <w:szCs w:val="28"/>
        </w:rPr>
        <w:t>В статье 14 «Территориальное общественное самоуправление»:</w:t>
      </w:r>
    </w:p>
    <w:p w:rsidR="00574BE6" w:rsidRPr="001F656B"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F656B">
        <w:rPr>
          <w:rFonts w:ascii="Times New Roman" w:eastAsia="Times New Roman" w:hAnsi="Times New Roman" w:cs="Times New Roman"/>
          <w:color w:val="000000" w:themeColor="text1"/>
          <w:sz w:val="28"/>
          <w:szCs w:val="28"/>
        </w:rPr>
        <w:t>2.1. Часть 8 дополнить пунктом 7 следующего содержания:</w:t>
      </w:r>
    </w:p>
    <w:p w:rsidR="00574BE6" w:rsidRPr="001F656B"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F656B">
        <w:rPr>
          <w:rFonts w:ascii="Times New Roman" w:eastAsia="Times New Roman" w:hAnsi="Times New Roman" w:cs="Times New Roman"/>
          <w:color w:val="000000" w:themeColor="text1"/>
          <w:sz w:val="28"/>
          <w:szCs w:val="28"/>
        </w:rPr>
        <w:t xml:space="preserve">«7) обсуждение инициативного проекта и принятие решения </w:t>
      </w:r>
      <w:r w:rsidRPr="001F656B">
        <w:rPr>
          <w:rFonts w:ascii="Times New Roman" w:eastAsia="Times New Roman" w:hAnsi="Times New Roman" w:cs="Times New Roman"/>
          <w:color w:val="000000" w:themeColor="text1"/>
          <w:sz w:val="28"/>
          <w:szCs w:val="28"/>
        </w:rPr>
        <w:br/>
        <w:t>по вопросу о его одобрении</w:t>
      </w:r>
      <w:proofErr w:type="gramStart"/>
      <w:r w:rsidRPr="001F656B">
        <w:rPr>
          <w:rFonts w:ascii="Times New Roman" w:eastAsia="Times New Roman" w:hAnsi="Times New Roman" w:cs="Times New Roman"/>
          <w:color w:val="000000" w:themeColor="text1"/>
          <w:sz w:val="28"/>
          <w:szCs w:val="28"/>
        </w:rPr>
        <w:t>.».</w:t>
      </w:r>
      <w:proofErr w:type="gramEnd"/>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656B">
        <w:rPr>
          <w:rFonts w:ascii="Times New Roman" w:eastAsia="Times New Roman" w:hAnsi="Times New Roman" w:cs="Times New Roman"/>
          <w:color w:val="000000" w:themeColor="text1"/>
          <w:sz w:val="28"/>
          <w:szCs w:val="28"/>
        </w:rPr>
        <w:t xml:space="preserve">2.2. Дополнить частью 9.1 следующего </w:t>
      </w:r>
      <w:r>
        <w:rPr>
          <w:rFonts w:ascii="Times New Roman" w:eastAsia="Times New Roman" w:hAnsi="Times New Roman" w:cs="Times New Roman"/>
          <w:sz w:val="28"/>
          <w:szCs w:val="28"/>
        </w:rPr>
        <w:t>содержания: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656B">
        <w:rPr>
          <w:rFonts w:ascii="Times New Roman" w:eastAsia="Times New Roman" w:hAnsi="Times New Roman" w:cs="Times New Roman"/>
          <w:color w:val="000000" w:themeColor="text1"/>
          <w:sz w:val="28"/>
          <w:szCs w:val="28"/>
        </w:rPr>
        <w:t xml:space="preserve">«9.1. Органы </w:t>
      </w:r>
      <w:r>
        <w:rPr>
          <w:rFonts w:ascii="Times New Roman" w:eastAsia="Times New Roman" w:hAnsi="Times New Roman" w:cs="Times New Roman"/>
          <w:sz w:val="28"/>
          <w:szCs w:val="28"/>
        </w:rPr>
        <w:t>территориального общественного самоуправления могут выдвигать инициативный проект в качестве инициаторов проекта</w:t>
      </w:r>
      <w:proofErr w:type="gramStart"/>
      <w:r>
        <w:rPr>
          <w:rFonts w:ascii="Times New Roman" w:eastAsia="Times New Roman" w:hAnsi="Times New Roman" w:cs="Times New Roman"/>
          <w:sz w:val="28"/>
          <w:szCs w:val="28"/>
        </w:rPr>
        <w:t>.».</w:t>
      </w:r>
      <w:proofErr w:type="gramEnd"/>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 статье </w:t>
      </w:r>
      <w:r w:rsidRPr="001F656B">
        <w:rPr>
          <w:rFonts w:ascii="Times New Roman" w:eastAsia="Times New Roman" w:hAnsi="Times New Roman" w:cs="Times New Roman"/>
          <w:color w:val="000000" w:themeColor="text1"/>
          <w:sz w:val="28"/>
          <w:szCs w:val="28"/>
        </w:rPr>
        <w:t>16  «Собрание граждан»</w:t>
      </w:r>
      <w:r>
        <w:rPr>
          <w:rFonts w:ascii="Times New Roman" w:eastAsia="Times New Roman" w:hAnsi="Times New Roman" w:cs="Times New Roman"/>
          <w:sz w:val="28"/>
          <w:szCs w:val="28"/>
        </w:rPr>
        <w:t>:</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Часть 1 после слов «и должностных лиц местного самоуправления</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дополнить словами «обсуждения вопросов внесения инициативных проектов и их рассмотрения,».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Часть 2 дополнить абзацем следующего содержания: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собрании граждан по вопросам внесения инициативных проектов </w:t>
      </w:r>
      <w:r>
        <w:rPr>
          <w:rFonts w:ascii="Times New Roman" w:eastAsia="Times New Roman" w:hAnsi="Times New Roman" w:cs="Times New Roman"/>
          <w:sz w:val="28"/>
          <w:szCs w:val="28"/>
        </w:rPr>
        <w:br/>
        <w:t>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Pr>
          <w:rFonts w:ascii="Times New Roman" w:eastAsia="Times New Roman" w:hAnsi="Times New Roman" w:cs="Times New Roman"/>
          <w:sz w:val="28"/>
          <w:szCs w:val="28"/>
        </w:rPr>
        <w:t>.».</w:t>
      </w:r>
      <w:proofErr w:type="gramEnd"/>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 статье </w:t>
      </w:r>
      <w:r w:rsidRPr="001F656B">
        <w:rPr>
          <w:rFonts w:ascii="Times New Roman" w:eastAsia="Times New Roman" w:hAnsi="Times New Roman" w:cs="Times New Roman"/>
          <w:color w:val="000000" w:themeColor="text1"/>
          <w:sz w:val="28"/>
          <w:szCs w:val="28"/>
        </w:rPr>
        <w:t>18 «Опрос граждан</w:t>
      </w:r>
      <w:r>
        <w:rPr>
          <w:rFonts w:ascii="Times New Roman" w:eastAsia="Times New Roman" w:hAnsi="Times New Roman" w:cs="Times New Roman"/>
          <w:sz w:val="28"/>
          <w:szCs w:val="28"/>
        </w:rPr>
        <w:t>»:</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Часть 2 дополнить предложением следующего содержания: </w:t>
      </w:r>
      <w:r>
        <w:rPr>
          <w:rFonts w:ascii="Times New Roman" w:eastAsia="Times New Roman" w:hAnsi="Times New Roman" w:cs="Times New Roman"/>
          <w:sz w:val="28"/>
          <w:szCs w:val="28"/>
        </w:rPr>
        <w:b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Pr>
          <w:rFonts w:ascii="Times New Roman" w:eastAsia="Times New Roman" w:hAnsi="Times New Roman" w:cs="Times New Roman"/>
          <w:sz w:val="28"/>
          <w:szCs w:val="28"/>
        </w:rPr>
        <w:t>.».</w:t>
      </w:r>
      <w:proofErr w:type="gramEnd"/>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Часть 3 дополнить пунктом 3 следующего содержания: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eastAsia="Times New Roman" w:hAnsi="Times New Roman" w:cs="Times New Roman"/>
          <w:sz w:val="28"/>
          <w:szCs w:val="28"/>
        </w:rPr>
        <w:t>.».</w:t>
      </w:r>
      <w:proofErr w:type="gramEnd"/>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656B">
        <w:rPr>
          <w:rFonts w:ascii="Times New Roman" w:eastAsia="Times New Roman" w:hAnsi="Times New Roman" w:cs="Times New Roman"/>
          <w:color w:val="000000" w:themeColor="text1"/>
          <w:sz w:val="28"/>
          <w:szCs w:val="28"/>
        </w:rPr>
        <w:t xml:space="preserve">4.3. </w:t>
      </w:r>
      <w:r w:rsidR="00DE3FF5" w:rsidRPr="001F656B">
        <w:rPr>
          <w:rFonts w:ascii="Times New Roman" w:eastAsia="Times New Roman" w:hAnsi="Times New Roman" w:cs="Times New Roman"/>
          <w:color w:val="000000" w:themeColor="text1"/>
          <w:sz w:val="28"/>
          <w:szCs w:val="28"/>
        </w:rPr>
        <w:t>Ч</w:t>
      </w:r>
      <w:r w:rsidRPr="001F656B">
        <w:rPr>
          <w:rFonts w:ascii="Times New Roman" w:eastAsia="Times New Roman" w:hAnsi="Times New Roman" w:cs="Times New Roman"/>
          <w:color w:val="000000" w:themeColor="text1"/>
          <w:sz w:val="28"/>
          <w:szCs w:val="28"/>
        </w:rPr>
        <w:t>аст</w:t>
      </w:r>
      <w:r w:rsidR="00DE3FF5" w:rsidRPr="001F656B">
        <w:rPr>
          <w:rFonts w:ascii="Times New Roman" w:eastAsia="Times New Roman" w:hAnsi="Times New Roman" w:cs="Times New Roman"/>
          <w:color w:val="000000" w:themeColor="text1"/>
          <w:sz w:val="28"/>
          <w:szCs w:val="28"/>
        </w:rPr>
        <w:t>ь</w:t>
      </w:r>
      <w:r w:rsidRPr="001F656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5</w:t>
      </w:r>
      <w:r w:rsidR="00DE3FF5">
        <w:rPr>
          <w:rFonts w:ascii="Times New Roman" w:eastAsia="Times New Roman" w:hAnsi="Times New Roman" w:cs="Times New Roman"/>
          <w:sz w:val="28"/>
          <w:szCs w:val="28"/>
        </w:rPr>
        <w:t xml:space="preserve"> изложить в следующей редакции</w:t>
      </w:r>
      <w:r>
        <w:rPr>
          <w:rFonts w:ascii="Times New Roman" w:eastAsia="Times New Roman" w:hAnsi="Times New Roman" w:cs="Times New Roman"/>
          <w:sz w:val="28"/>
          <w:szCs w:val="28"/>
        </w:rPr>
        <w:t>:</w:t>
      </w:r>
    </w:p>
    <w:p w:rsidR="00FF4935" w:rsidRDefault="00DE3FF5" w:rsidP="00FF4935">
      <w:pPr>
        <w:tabs>
          <w:tab w:val="left" w:pos="9498"/>
        </w:tabs>
        <w:autoSpaceDE w:val="0"/>
        <w:autoSpaceDN w:val="0"/>
        <w:adjustRightInd w:val="0"/>
        <w:spacing w:after="0" w:line="240" w:lineRule="auto"/>
        <w:ind w:firstLine="709"/>
        <w:jc w:val="both"/>
        <w:rPr>
          <w:rFonts w:ascii="Times New Roman" w:hAnsi="Times New Roman" w:cs="Times New Roman"/>
          <w:sz w:val="24"/>
          <w:szCs w:val="24"/>
        </w:rPr>
      </w:pPr>
      <w:r w:rsidRPr="00DE3FF5">
        <w:rPr>
          <w:rFonts w:ascii="Times New Roman" w:eastAsia="Times New Roman" w:hAnsi="Times New Roman" w:cs="Times New Roman"/>
          <w:sz w:val="28"/>
          <w:szCs w:val="28"/>
        </w:rPr>
        <w:t xml:space="preserve"> </w:t>
      </w:r>
      <w:r w:rsidRPr="00DE3FF5">
        <w:rPr>
          <w:rFonts w:ascii="Times New Roman" w:hAnsi="Times New Roman" w:cs="Times New Roman"/>
          <w:sz w:val="28"/>
          <w:szCs w:val="28"/>
        </w:rPr>
        <w:t xml:space="preserve">Решение о назначении опроса граждан принимается </w:t>
      </w:r>
      <w:proofErr w:type="spellStart"/>
      <w:r w:rsidRPr="00DE3FF5">
        <w:rPr>
          <w:rFonts w:ascii="Times New Roman" w:hAnsi="Times New Roman" w:cs="Times New Roman"/>
          <w:sz w:val="28"/>
          <w:szCs w:val="28"/>
        </w:rPr>
        <w:t>наслежным</w:t>
      </w:r>
      <w:proofErr w:type="spellEnd"/>
      <w:r w:rsidRPr="00DE3FF5">
        <w:rPr>
          <w:rFonts w:ascii="Times New Roman" w:hAnsi="Times New Roman" w:cs="Times New Roman"/>
          <w:sz w:val="28"/>
          <w:szCs w:val="28"/>
        </w:rPr>
        <w:t xml:space="preserve"> Советом депутатов муниципального образования</w:t>
      </w:r>
      <w:r w:rsidRPr="006722F7">
        <w:rPr>
          <w:rFonts w:ascii="Times New Roman" w:hAnsi="Times New Roman" w:cs="Times New Roman"/>
          <w:sz w:val="26"/>
          <w:szCs w:val="26"/>
        </w:rPr>
        <w:t>.</w:t>
      </w:r>
      <w:r w:rsidR="00574BE6">
        <w:rPr>
          <w:rFonts w:ascii="Times New Roman" w:eastAsia="Times New Roman" w:hAnsi="Times New Roman" w:cs="Times New Roman"/>
          <w:sz w:val="28"/>
          <w:szCs w:val="28"/>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00FF4935">
        <w:rPr>
          <w:rFonts w:ascii="Times New Roman" w:eastAsia="Times New Roman" w:hAnsi="Times New Roman" w:cs="Times New Roman"/>
          <w:sz w:val="28"/>
          <w:szCs w:val="28"/>
        </w:rPr>
        <w:t xml:space="preserve"> </w:t>
      </w:r>
      <w:r w:rsidR="00FF4935" w:rsidRPr="00FF4935">
        <w:rPr>
          <w:rFonts w:ascii="Times New Roman" w:hAnsi="Times New Roman" w:cs="Times New Roman"/>
          <w:sz w:val="28"/>
          <w:szCs w:val="28"/>
        </w:rPr>
        <w:t>правовом акте представительного органа муниципального образования о назначении опроса граждан устанавливаются</w:t>
      </w:r>
      <w:r w:rsidR="00FF4935" w:rsidRPr="00FF4935">
        <w:rPr>
          <w:rFonts w:ascii="Times New Roman" w:hAnsi="Times New Roman" w:cs="Times New Roman"/>
          <w:sz w:val="24"/>
          <w:szCs w:val="24"/>
        </w:rPr>
        <w:t>:</w:t>
      </w:r>
    </w:p>
    <w:p w:rsidR="00FF4935" w:rsidRPr="00FF4935" w:rsidRDefault="00FF4935" w:rsidP="00FF4935">
      <w:pPr>
        <w:pStyle w:val="s1"/>
        <w:spacing w:before="0" w:beforeAutospacing="0" w:after="0" w:afterAutospacing="0"/>
        <w:rPr>
          <w:sz w:val="28"/>
          <w:szCs w:val="28"/>
        </w:rPr>
      </w:pPr>
      <w:r w:rsidRPr="00FF4935">
        <w:rPr>
          <w:sz w:val="28"/>
          <w:szCs w:val="28"/>
        </w:rPr>
        <w:t>1) дата и сроки проведения опроса;</w:t>
      </w:r>
    </w:p>
    <w:p w:rsidR="00FF4935" w:rsidRPr="00FF4935" w:rsidRDefault="00FF4935" w:rsidP="00FF4935">
      <w:pPr>
        <w:pStyle w:val="s1"/>
        <w:spacing w:before="0" w:beforeAutospacing="0" w:after="0" w:afterAutospacing="0"/>
        <w:rPr>
          <w:sz w:val="28"/>
          <w:szCs w:val="28"/>
        </w:rPr>
      </w:pPr>
      <w:proofErr w:type="gramStart"/>
      <w:r w:rsidRPr="00FF4935">
        <w:rPr>
          <w:sz w:val="28"/>
          <w:szCs w:val="28"/>
        </w:rPr>
        <w:t>2) формулировка вопроса (вопросов), предлагаемого (предлагаемых) при проведении опроса;</w:t>
      </w:r>
      <w:proofErr w:type="gramEnd"/>
    </w:p>
    <w:p w:rsidR="00FF4935" w:rsidRPr="00FF4935" w:rsidRDefault="00FF4935" w:rsidP="00FF4935">
      <w:pPr>
        <w:pStyle w:val="s1"/>
        <w:spacing w:before="0" w:beforeAutospacing="0" w:after="0" w:afterAutospacing="0"/>
        <w:rPr>
          <w:sz w:val="28"/>
          <w:szCs w:val="28"/>
        </w:rPr>
      </w:pPr>
      <w:r w:rsidRPr="00FF4935">
        <w:rPr>
          <w:sz w:val="28"/>
          <w:szCs w:val="28"/>
        </w:rPr>
        <w:t>3) методика проведения опроса;</w:t>
      </w:r>
    </w:p>
    <w:p w:rsidR="00FF4935" w:rsidRPr="00FF4935" w:rsidRDefault="00FF4935" w:rsidP="00FF4935">
      <w:pPr>
        <w:pStyle w:val="s1"/>
        <w:spacing w:before="0" w:beforeAutospacing="0" w:after="0" w:afterAutospacing="0"/>
        <w:rPr>
          <w:sz w:val="28"/>
          <w:szCs w:val="28"/>
        </w:rPr>
      </w:pPr>
      <w:r w:rsidRPr="00FF4935">
        <w:rPr>
          <w:sz w:val="28"/>
          <w:szCs w:val="28"/>
        </w:rPr>
        <w:t>4) форма опросного листа;</w:t>
      </w:r>
    </w:p>
    <w:p w:rsidR="00FF4935" w:rsidRPr="00FF4935" w:rsidRDefault="00FF4935" w:rsidP="00FF4935">
      <w:pPr>
        <w:pStyle w:val="s1"/>
        <w:spacing w:before="0" w:beforeAutospacing="0" w:after="0" w:afterAutospacing="0"/>
        <w:rPr>
          <w:sz w:val="28"/>
          <w:szCs w:val="28"/>
        </w:rPr>
      </w:pPr>
      <w:r w:rsidRPr="00FF4935">
        <w:rPr>
          <w:sz w:val="28"/>
          <w:szCs w:val="28"/>
        </w:rPr>
        <w:t>5) минимальная численность жителей муниципального образования, участвующих в опросе;</w:t>
      </w:r>
    </w:p>
    <w:p w:rsidR="00FF4935" w:rsidRPr="00FF4935" w:rsidRDefault="00FF4935" w:rsidP="00FF4935">
      <w:pPr>
        <w:pStyle w:val="s1"/>
        <w:spacing w:before="0" w:beforeAutospacing="0" w:after="0" w:afterAutospacing="0"/>
        <w:rPr>
          <w:sz w:val="28"/>
          <w:szCs w:val="28"/>
        </w:rPr>
      </w:pPr>
      <w:r w:rsidRPr="00FF4935">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FF4935">
        <w:rPr>
          <w:sz w:val="28"/>
          <w:szCs w:val="28"/>
        </w:rPr>
        <w:t>.</w:t>
      </w:r>
      <w:r>
        <w:rPr>
          <w:sz w:val="28"/>
          <w:szCs w:val="28"/>
        </w:rPr>
        <w:t>»</w:t>
      </w:r>
      <w:proofErr w:type="gramEnd"/>
      <w:r>
        <w:rPr>
          <w:sz w:val="28"/>
          <w:szCs w:val="28"/>
        </w:rPr>
        <w:t>.</w:t>
      </w:r>
    </w:p>
    <w:p w:rsidR="00574BE6" w:rsidRDefault="00574BE6" w:rsidP="009D07E2">
      <w:pPr>
        <w:autoSpaceDE w:val="0"/>
        <w:autoSpaceDN w:val="0"/>
        <w:adjustRightInd w:val="0"/>
        <w:spacing w:line="360" w:lineRule="exact"/>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Пункт 1 части 7 дополнить словами «или жителей муниципального образования».</w:t>
      </w:r>
    </w:p>
    <w:p w:rsidR="00574BE6" w:rsidRPr="001F656B"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F656B">
        <w:rPr>
          <w:rFonts w:ascii="Times New Roman" w:eastAsia="Times New Roman" w:hAnsi="Times New Roman" w:cs="Times New Roman"/>
          <w:color w:val="000000" w:themeColor="text1"/>
          <w:sz w:val="28"/>
          <w:szCs w:val="28"/>
        </w:rPr>
        <w:t>5. Дополнить статьей 48.</w:t>
      </w:r>
      <w:r w:rsidR="009D07E2" w:rsidRPr="001F656B">
        <w:rPr>
          <w:rFonts w:ascii="Times New Roman" w:eastAsia="Times New Roman" w:hAnsi="Times New Roman" w:cs="Times New Roman"/>
          <w:color w:val="000000" w:themeColor="text1"/>
          <w:sz w:val="28"/>
          <w:szCs w:val="28"/>
        </w:rPr>
        <w:t>1</w:t>
      </w:r>
      <w:r w:rsidRPr="001F656B">
        <w:rPr>
          <w:rFonts w:ascii="Times New Roman" w:eastAsia="Times New Roman" w:hAnsi="Times New Roman" w:cs="Times New Roman"/>
          <w:color w:val="000000" w:themeColor="text1"/>
          <w:sz w:val="28"/>
          <w:szCs w:val="28"/>
        </w:rPr>
        <w:t xml:space="preserve">  следующего содержания:</w:t>
      </w:r>
    </w:p>
    <w:p w:rsidR="00574BE6" w:rsidRPr="001F656B"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1F656B">
        <w:rPr>
          <w:rFonts w:ascii="Times New Roman" w:eastAsia="Times New Roman" w:hAnsi="Times New Roman" w:cs="Times New Roman"/>
          <w:color w:val="000000" w:themeColor="text1"/>
          <w:sz w:val="28"/>
          <w:szCs w:val="28"/>
        </w:rPr>
        <w:t>«</w:t>
      </w:r>
      <w:r w:rsidR="001A0991" w:rsidRPr="001F656B">
        <w:rPr>
          <w:rFonts w:ascii="Times New Roman" w:eastAsia="Times New Roman" w:hAnsi="Times New Roman" w:cs="Times New Roman"/>
          <w:color w:val="000000" w:themeColor="text1"/>
          <w:sz w:val="28"/>
          <w:szCs w:val="28"/>
        </w:rPr>
        <w:t>Статья 48.1</w:t>
      </w:r>
      <w:r w:rsidRPr="001F656B">
        <w:rPr>
          <w:rFonts w:ascii="Times New Roman" w:eastAsia="Times New Roman" w:hAnsi="Times New Roman" w:cs="Times New Roman"/>
          <w:color w:val="000000" w:themeColor="text1"/>
          <w:sz w:val="28"/>
          <w:szCs w:val="28"/>
        </w:rPr>
        <w:t xml:space="preserve"> Финансовое и иное обеспечение реализации инициативных проектов</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F656B">
        <w:rPr>
          <w:rFonts w:ascii="Times New Roman" w:eastAsia="Times New Roman" w:hAnsi="Times New Roman" w:cs="Times New Roman"/>
          <w:color w:val="000000" w:themeColor="text1"/>
          <w:sz w:val="28"/>
          <w:szCs w:val="28"/>
        </w:rPr>
        <w:t>1. Источником финансового обеспечения реализации инициативных проектов, предусмотренных статьей 13.1 н</w:t>
      </w:r>
      <w:r>
        <w:rPr>
          <w:rFonts w:ascii="Times New Roman" w:eastAsia="Times New Roman" w:hAnsi="Times New Roman" w:cs="Times New Roman"/>
          <w:sz w:val="28"/>
          <w:szCs w:val="28"/>
        </w:rPr>
        <w:t xml:space="preserve">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eastAsia="Times New Roman" w:hAnsi="Times New Roman" w:cs="Times New Roman"/>
          <w:sz w:val="28"/>
          <w:szCs w:val="28"/>
        </w:rPr>
        <w:t>формируемые</w:t>
      </w:r>
      <w:proofErr w:type="gramEnd"/>
      <w:r>
        <w:rPr>
          <w:rFonts w:ascii="Times New Roman" w:eastAsia="Times New Roman" w:hAnsi="Times New Roman" w:cs="Times New Roman"/>
          <w:sz w:val="28"/>
          <w:szCs w:val="28"/>
        </w:rPr>
        <w:t xml:space="preserve"> в том числе с учетом объемов инициативных платежей и (или) межбюджетных трансфертов </w:t>
      </w:r>
      <w:r>
        <w:rPr>
          <w:rFonts w:ascii="Times New Roman" w:eastAsia="Times New Roman" w:hAnsi="Times New Roman" w:cs="Times New Roman"/>
          <w:sz w:val="28"/>
          <w:szCs w:val="28"/>
        </w:rPr>
        <w:br/>
        <w:t>из бюджета Республики Саха (Якутия), предоставленных в целях финансового обеспечения соответствующих расходных обязательств муниципального образования.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w:t>
      </w:r>
      <w:r>
        <w:rPr>
          <w:rFonts w:ascii="Times New Roman" w:eastAsia="Times New Roman" w:hAnsi="Times New Roman" w:cs="Times New Roman"/>
          <w:sz w:val="28"/>
          <w:szCs w:val="28"/>
        </w:rPr>
        <w:br/>
        <w:t xml:space="preserve">в соответствии с законодательством Российской Федерации юридических лиц, уплачиваемые на добровольной основе и зачисляемые в соответствии </w:t>
      </w:r>
      <w:r>
        <w:rPr>
          <w:rFonts w:ascii="Times New Roman" w:eastAsia="Times New Roman" w:hAnsi="Times New Roman" w:cs="Times New Roman"/>
          <w:sz w:val="28"/>
          <w:szCs w:val="28"/>
        </w:rPr>
        <w:br/>
        <w:t>с Бюджетным кодексом Российской Федерации в местный бюджет в целях реализации конкретных инициативных проектов.</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 случае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r>
        <w:rPr>
          <w:rFonts w:ascii="Times New Roman" w:eastAsia="Times New Roman" w:hAnsi="Times New Roman" w:cs="Times New Roman"/>
          <w:sz w:val="28"/>
          <w:szCs w:val="28"/>
        </w:rPr>
        <w:br/>
        <w:t xml:space="preserve">В случае образования по итогам реализации инициативного проекта остатка </w:t>
      </w:r>
      <w:r>
        <w:rPr>
          <w:rFonts w:ascii="Times New Roman" w:eastAsia="Times New Roman" w:hAnsi="Times New Roman" w:cs="Times New Roman"/>
          <w:sz w:val="28"/>
          <w:szCs w:val="28"/>
        </w:rPr>
        <w:lastRenderedPageBreak/>
        <w:t xml:space="preserve">инициативных платежей, не использованных в целях реализации инициативного проекта, указанные платежи подлежат возврату лицам </w:t>
      </w:r>
      <w:r>
        <w:rPr>
          <w:rFonts w:ascii="Times New Roman" w:eastAsia="Times New Roman" w:hAnsi="Times New Roman" w:cs="Times New Roman"/>
          <w:sz w:val="28"/>
          <w:szCs w:val="28"/>
        </w:rPr>
        <w:br/>
        <w:t>(в том числе организациям), осуществившим их перечисление в местный бюджет.</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574BE6" w:rsidRDefault="00574BE6" w:rsidP="00574BE6">
      <w:pPr>
        <w:tabs>
          <w:tab w:val="left" w:pos="949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Реализация инициативных проектов может обеспечиваться также </w:t>
      </w:r>
      <w:r>
        <w:rPr>
          <w:rFonts w:ascii="Times New Roman" w:eastAsia="Times New Roman" w:hAnsi="Times New Roman" w:cs="Times New Roman"/>
          <w:sz w:val="28"/>
          <w:szCs w:val="28"/>
        </w:rPr>
        <w:br/>
        <w:t>в форме добровольного имущественного и (или) трудового участия заинтересованных лиц</w:t>
      </w:r>
      <w:proofErr w:type="gramStart"/>
      <w:r>
        <w:rPr>
          <w:rFonts w:ascii="Times New Roman" w:eastAsia="Times New Roman" w:hAnsi="Times New Roman" w:cs="Times New Roman"/>
          <w:sz w:val="28"/>
          <w:szCs w:val="28"/>
        </w:rPr>
        <w:t>.».</w:t>
      </w:r>
      <w:proofErr w:type="gramEnd"/>
    </w:p>
    <w:p w:rsidR="00574BE6" w:rsidRDefault="00574BE6" w:rsidP="00574BE6">
      <w:pPr>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574BE6" w:rsidRDefault="00574BE6" w:rsidP="00574BE6">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2</w:t>
      </w:r>
    </w:p>
    <w:p w:rsidR="00574BE6" w:rsidRDefault="00574BE6" w:rsidP="00574BE6">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муниципальный правовой акт подлежит государственной регистрации в Управлении Министерства юстиции Российской Федерации по Республике Саха (Якутия) в порядке, установленном Федеральным законом от 21.07.2005 № 97-ФЗ «О государственной регистрации уставов муниципальных образований».</w:t>
      </w:r>
    </w:p>
    <w:p w:rsidR="00574BE6" w:rsidRDefault="00574BE6" w:rsidP="00574BE6">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574BE6" w:rsidRDefault="00574BE6" w:rsidP="00574BE6">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 3</w:t>
      </w:r>
    </w:p>
    <w:p w:rsidR="00574BE6" w:rsidRDefault="00574BE6" w:rsidP="00574BE6">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Настоящий муниципальный правовой акт подлежит официальному опубликованию (обнародованию) и вступает в силу после официального опубликования (обнародования) после его государственной регистрации.</w:t>
      </w:r>
    </w:p>
    <w:p w:rsidR="00574BE6" w:rsidRDefault="00574BE6" w:rsidP="00574BE6">
      <w:pPr>
        <w:spacing w:after="0" w:line="240" w:lineRule="auto"/>
        <w:rPr>
          <w:rFonts w:ascii="Times New Roman" w:eastAsia="Times New Roman" w:hAnsi="Times New Roman" w:cs="Times New Roman"/>
          <w:sz w:val="28"/>
          <w:szCs w:val="28"/>
        </w:rPr>
      </w:pPr>
    </w:p>
    <w:p w:rsidR="00574BE6" w:rsidRPr="00396E77" w:rsidRDefault="00574BE6" w:rsidP="00574BE6">
      <w:pPr>
        <w:spacing w:line="240" w:lineRule="auto"/>
        <w:ind w:firstLine="708"/>
        <w:jc w:val="both"/>
        <w:rPr>
          <w:rFonts w:ascii="Times New Roman" w:hAnsi="Times New Roman" w:cs="Times New Roman"/>
          <w:sz w:val="28"/>
          <w:szCs w:val="28"/>
        </w:rPr>
      </w:pPr>
      <w:r w:rsidRPr="00396E77">
        <w:rPr>
          <w:rFonts w:ascii="Times New Roman" w:hAnsi="Times New Roman" w:cs="Times New Roman"/>
          <w:sz w:val="28"/>
          <w:szCs w:val="28"/>
        </w:rPr>
        <w:t>2. Главе муниципального образования в соответствии со статьей 3 Федерального закона от 21.07.2005 № 97-ФЗ «О государственной регистрации уставов муниципальных образований» обеспечить в 15-дневный срок направление настоящего решения и принятого муниципального правового акта в Управление Министерства юстиции Российской Федерации по Республике Саха (Якутия).</w:t>
      </w:r>
    </w:p>
    <w:p w:rsidR="00574BE6" w:rsidRPr="00396E77" w:rsidRDefault="00574BE6" w:rsidP="00574BE6">
      <w:pPr>
        <w:spacing w:line="240" w:lineRule="auto"/>
        <w:ind w:firstLine="708"/>
        <w:jc w:val="both"/>
        <w:rPr>
          <w:rFonts w:ascii="Times New Roman" w:hAnsi="Times New Roman" w:cs="Times New Roman"/>
          <w:sz w:val="28"/>
          <w:szCs w:val="28"/>
        </w:rPr>
      </w:pPr>
      <w:r w:rsidRPr="00396E77">
        <w:rPr>
          <w:rFonts w:ascii="Times New Roman" w:hAnsi="Times New Roman" w:cs="Times New Roman"/>
          <w:sz w:val="28"/>
          <w:szCs w:val="28"/>
        </w:rPr>
        <w:t>3. После официального опубликования (обнародования) 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(обнародования) муниципального правового акта в Управление Министерства юстиции Российской Федерации</w:t>
      </w:r>
      <w:r>
        <w:rPr>
          <w:rFonts w:ascii="Times New Roman" w:hAnsi="Times New Roman" w:cs="Times New Roman"/>
          <w:sz w:val="28"/>
          <w:szCs w:val="28"/>
        </w:rPr>
        <w:t xml:space="preserve"> </w:t>
      </w:r>
      <w:r w:rsidRPr="00396E77">
        <w:rPr>
          <w:rFonts w:ascii="Times New Roman" w:hAnsi="Times New Roman" w:cs="Times New Roman"/>
          <w:sz w:val="28"/>
          <w:szCs w:val="28"/>
        </w:rPr>
        <w:t>по Республике Саха (Якутия).</w:t>
      </w:r>
    </w:p>
    <w:p w:rsidR="00574BE6" w:rsidRPr="00396E77" w:rsidRDefault="00574BE6" w:rsidP="00574BE6">
      <w:pPr>
        <w:spacing w:line="240" w:lineRule="auto"/>
        <w:ind w:firstLine="708"/>
        <w:jc w:val="both"/>
        <w:rPr>
          <w:rFonts w:ascii="Times New Roman" w:hAnsi="Times New Roman" w:cs="Times New Roman"/>
          <w:sz w:val="28"/>
          <w:szCs w:val="28"/>
        </w:rPr>
      </w:pPr>
      <w:r w:rsidRPr="00396E77">
        <w:rPr>
          <w:rFonts w:ascii="Times New Roman" w:hAnsi="Times New Roman" w:cs="Times New Roman"/>
          <w:sz w:val="28"/>
          <w:szCs w:val="28"/>
        </w:rPr>
        <w:t>4. Настоящее решение вступает в силу со дня его принятия.</w:t>
      </w:r>
    </w:p>
    <w:p w:rsidR="00574BE6" w:rsidRPr="00396E77" w:rsidRDefault="00574BE6" w:rsidP="00574BE6">
      <w:pPr>
        <w:spacing w:line="240" w:lineRule="auto"/>
        <w:ind w:firstLine="708"/>
        <w:jc w:val="both"/>
        <w:rPr>
          <w:rFonts w:ascii="Times New Roman" w:hAnsi="Times New Roman" w:cs="Times New Roman"/>
          <w:sz w:val="28"/>
          <w:szCs w:val="28"/>
        </w:rPr>
      </w:pPr>
    </w:p>
    <w:p w:rsidR="00574BE6" w:rsidRPr="00986645" w:rsidRDefault="00574BE6" w:rsidP="00574BE6">
      <w:pPr>
        <w:spacing w:after="0" w:line="240" w:lineRule="auto"/>
        <w:rPr>
          <w:rFonts w:ascii="Times New Roman" w:hAnsi="Times New Roman" w:cs="Times New Roman"/>
          <w:b/>
          <w:sz w:val="28"/>
          <w:szCs w:val="28"/>
        </w:rPr>
      </w:pPr>
      <w:r w:rsidRPr="00986645">
        <w:rPr>
          <w:rFonts w:ascii="Times New Roman" w:hAnsi="Times New Roman" w:cs="Times New Roman"/>
          <w:b/>
          <w:sz w:val="28"/>
          <w:szCs w:val="28"/>
        </w:rPr>
        <w:t>Председатель                                    ____________________Э.С. Тимофеев</w:t>
      </w:r>
    </w:p>
    <w:p w:rsidR="00574BE6" w:rsidRPr="00986645" w:rsidRDefault="00574BE6" w:rsidP="00574BE6">
      <w:pPr>
        <w:pStyle w:val="a3"/>
        <w:rPr>
          <w:b/>
          <w:i/>
          <w:color w:val="FF0000"/>
          <w:szCs w:val="20"/>
        </w:rPr>
      </w:pPr>
      <w:proofErr w:type="spellStart"/>
      <w:r w:rsidRPr="00986645">
        <w:rPr>
          <w:b/>
          <w:sz w:val="28"/>
          <w:szCs w:val="28"/>
        </w:rPr>
        <w:t>наслежного</w:t>
      </w:r>
      <w:proofErr w:type="spellEnd"/>
      <w:r w:rsidRPr="00986645">
        <w:rPr>
          <w:b/>
          <w:sz w:val="28"/>
          <w:szCs w:val="28"/>
        </w:rPr>
        <w:t xml:space="preserve"> Совета депутатов </w:t>
      </w:r>
      <w:r w:rsidRPr="00986645">
        <w:rPr>
          <w:b/>
          <w:sz w:val="28"/>
          <w:szCs w:val="28"/>
        </w:rPr>
        <w:tab/>
      </w:r>
    </w:p>
    <w:p w:rsidR="00574BE6" w:rsidRDefault="00574BE6" w:rsidP="00574BE6">
      <w:pPr>
        <w:spacing w:after="0" w:line="240" w:lineRule="auto"/>
        <w:rPr>
          <w:rFonts w:ascii="Times New Roman" w:eastAsia="Times New Roman" w:hAnsi="Times New Roman" w:cs="Times New Roman"/>
          <w:sz w:val="28"/>
          <w:szCs w:val="28"/>
        </w:rPr>
      </w:pPr>
    </w:p>
    <w:sectPr w:rsidR="00574BE6" w:rsidSect="00560496">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10"/>
    <w:rsid w:val="001A0991"/>
    <w:rsid w:val="001F656B"/>
    <w:rsid w:val="002027DC"/>
    <w:rsid w:val="002C0F10"/>
    <w:rsid w:val="002C5846"/>
    <w:rsid w:val="003357DA"/>
    <w:rsid w:val="00396E77"/>
    <w:rsid w:val="00560496"/>
    <w:rsid w:val="00574BE6"/>
    <w:rsid w:val="006B0E4F"/>
    <w:rsid w:val="006C278E"/>
    <w:rsid w:val="008B18E9"/>
    <w:rsid w:val="00986645"/>
    <w:rsid w:val="009961EC"/>
    <w:rsid w:val="009D07E2"/>
    <w:rsid w:val="00AE5297"/>
    <w:rsid w:val="00C25388"/>
    <w:rsid w:val="00CD2E60"/>
    <w:rsid w:val="00DE3FF5"/>
    <w:rsid w:val="00E70B77"/>
    <w:rsid w:val="00E94894"/>
    <w:rsid w:val="00EA3FF1"/>
    <w:rsid w:val="00F643F9"/>
    <w:rsid w:val="00FF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86645"/>
    <w:pPr>
      <w:spacing w:after="0" w:line="240" w:lineRule="auto"/>
      <w:jc w:val="both"/>
    </w:pPr>
    <w:rPr>
      <w:rFonts w:ascii="Times New Roman" w:eastAsia="Times New Roman" w:hAnsi="Times New Roman" w:cs="Times New Roman"/>
      <w:sz w:val="20"/>
      <w:szCs w:val="16"/>
    </w:rPr>
  </w:style>
  <w:style w:type="character" w:customStyle="1" w:styleId="a4">
    <w:name w:val="Основной текст Знак"/>
    <w:basedOn w:val="a0"/>
    <w:link w:val="a3"/>
    <w:semiHidden/>
    <w:rsid w:val="00986645"/>
    <w:rPr>
      <w:rFonts w:ascii="Times New Roman" w:eastAsia="Times New Roman" w:hAnsi="Times New Roman" w:cs="Times New Roman"/>
      <w:sz w:val="20"/>
      <w:szCs w:val="16"/>
      <w:lang w:eastAsia="ru-RU"/>
    </w:rPr>
  </w:style>
  <w:style w:type="paragraph" w:customStyle="1" w:styleId="s1">
    <w:name w:val="s_1"/>
    <w:basedOn w:val="a"/>
    <w:rsid w:val="00FF493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F4935"/>
    <w:rPr>
      <w:color w:val="0000FF"/>
      <w:u w:val="single"/>
    </w:rPr>
  </w:style>
  <w:style w:type="paragraph" w:customStyle="1" w:styleId="s22">
    <w:name w:val="s_22"/>
    <w:basedOn w:val="a"/>
    <w:rsid w:val="00FF493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643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3F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86645"/>
    <w:pPr>
      <w:spacing w:after="0" w:line="240" w:lineRule="auto"/>
      <w:jc w:val="both"/>
    </w:pPr>
    <w:rPr>
      <w:rFonts w:ascii="Times New Roman" w:eastAsia="Times New Roman" w:hAnsi="Times New Roman" w:cs="Times New Roman"/>
      <w:sz w:val="20"/>
      <w:szCs w:val="16"/>
    </w:rPr>
  </w:style>
  <w:style w:type="character" w:customStyle="1" w:styleId="a4">
    <w:name w:val="Основной текст Знак"/>
    <w:basedOn w:val="a0"/>
    <w:link w:val="a3"/>
    <w:semiHidden/>
    <w:rsid w:val="00986645"/>
    <w:rPr>
      <w:rFonts w:ascii="Times New Roman" w:eastAsia="Times New Roman" w:hAnsi="Times New Roman" w:cs="Times New Roman"/>
      <w:sz w:val="20"/>
      <w:szCs w:val="16"/>
      <w:lang w:eastAsia="ru-RU"/>
    </w:rPr>
  </w:style>
  <w:style w:type="paragraph" w:customStyle="1" w:styleId="s1">
    <w:name w:val="s_1"/>
    <w:basedOn w:val="a"/>
    <w:rsid w:val="00FF493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F4935"/>
    <w:rPr>
      <w:color w:val="0000FF"/>
      <w:u w:val="single"/>
    </w:rPr>
  </w:style>
  <w:style w:type="paragraph" w:customStyle="1" w:styleId="s22">
    <w:name w:val="s_22"/>
    <w:basedOn w:val="a"/>
    <w:rsid w:val="00FF493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643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3F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2415">
      <w:bodyDiv w:val="1"/>
      <w:marLeft w:val="0"/>
      <w:marRight w:val="0"/>
      <w:marTop w:val="0"/>
      <w:marBottom w:val="0"/>
      <w:divBdr>
        <w:top w:val="none" w:sz="0" w:space="0" w:color="auto"/>
        <w:left w:val="none" w:sz="0" w:space="0" w:color="auto"/>
        <w:bottom w:val="none" w:sz="0" w:space="0" w:color="auto"/>
        <w:right w:val="none" w:sz="0" w:space="0" w:color="auto"/>
      </w:divBdr>
      <w:divsChild>
        <w:div w:id="169831593">
          <w:marLeft w:val="0"/>
          <w:marRight w:val="0"/>
          <w:marTop w:val="0"/>
          <w:marBottom w:val="0"/>
          <w:divBdr>
            <w:top w:val="none" w:sz="0" w:space="0" w:color="auto"/>
            <w:left w:val="none" w:sz="0" w:space="0" w:color="auto"/>
            <w:bottom w:val="none" w:sz="0" w:space="0" w:color="auto"/>
            <w:right w:val="none" w:sz="0" w:space="0" w:color="auto"/>
          </w:divBdr>
        </w:div>
        <w:div w:id="1064059073">
          <w:marLeft w:val="0"/>
          <w:marRight w:val="0"/>
          <w:marTop w:val="0"/>
          <w:marBottom w:val="0"/>
          <w:divBdr>
            <w:top w:val="none" w:sz="0" w:space="0" w:color="auto"/>
            <w:left w:val="none" w:sz="0" w:space="0" w:color="auto"/>
            <w:bottom w:val="none" w:sz="0" w:space="0" w:color="auto"/>
            <w:right w:val="none" w:sz="0" w:space="0" w:color="auto"/>
          </w:divBdr>
        </w:div>
        <w:div w:id="1044407433">
          <w:marLeft w:val="0"/>
          <w:marRight w:val="0"/>
          <w:marTop w:val="0"/>
          <w:marBottom w:val="0"/>
          <w:divBdr>
            <w:top w:val="none" w:sz="0" w:space="0" w:color="auto"/>
            <w:left w:val="none" w:sz="0" w:space="0" w:color="auto"/>
            <w:bottom w:val="none" w:sz="0" w:space="0" w:color="auto"/>
            <w:right w:val="none" w:sz="0" w:space="0" w:color="auto"/>
          </w:divBdr>
        </w:div>
        <w:div w:id="147794459">
          <w:marLeft w:val="0"/>
          <w:marRight w:val="0"/>
          <w:marTop w:val="0"/>
          <w:marBottom w:val="0"/>
          <w:divBdr>
            <w:top w:val="none" w:sz="0" w:space="0" w:color="auto"/>
            <w:left w:val="none" w:sz="0" w:space="0" w:color="auto"/>
            <w:bottom w:val="none" w:sz="0" w:space="0" w:color="auto"/>
            <w:right w:val="none" w:sz="0" w:space="0" w:color="auto"/>
          </w:divBdr>
        </w:div>
        <w:div w:id="1602369843">
          <w:marLeft w:val="0"/>
          <w:marRight w:val="0"/>
          <w:marTop w:val="0"/>
          <w:marBottom w:val="0"/>
          <w:divBdr>
            <w:top w:val="none" w:sz="0" w:space="0" w:color="auto"/>
            <w:left w:val="none" w:sz="0" w:space="0" w:color="auto"/>
            <w:bottom w:val="none" w:sz="0" w:space="0" w:color="auto"/>
            <w:right w:val="none" w:sz="0" w:space="0" w:color="auto"/>
          </w:divBdr>
        </w:div>
        <w:div w:id="1664316527">
          <w:marLeft w:val="0"/>
          <w:marRight w:val="0"/>
          <w:marTop w:val="0"/>
          <w:marBottom w:val="0"/>
          <w:divBdr>
            <w:top w:val="none" w:sz="0" w:space="0" w:color="auto"/>
            <w:left w:val="none" w:sz="0" w:space="0" w:color="auto"/>
            <w:bottom w:val="none" w:sz="0" w:space="0" w:color="auto"/>
            <w:right w:val="none" w:sz="0" w:space="0" w:color="auto"/>
          </w:divBdr>
          <w:divsChild>
            <w:div w:id="184925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5212">
      <w:bodyDiv w:val="1"/>
      <w:marLeft w:val="0"/>
      <w:marRight w:val="0"/>
      <w:marTop w:val="0"/>
      <w:marBottom w:val="0"/>
      <w:divBdr>
        <w:top w:val="none" w:sz="0" w:space="0" w:color="auto"/>
        <w:left w:val="none" w:sz="0" w:space="0" w:color="auto"/>
        <w:bottom w:val="none" w:sz="0" w:space="0" w:color="auto"/>
        <w:right w:val="none" w:sz="0" w:space="0" w:color="auto"/>
      </w:divBdr>
    </w:div>
    <w:div w:id="4401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Natora</dc:creator>
  <cp:lastModifiedBy>Natora</cp:lastModifiedBy>
  <cp:revision>5</cp:revision>
  <cp:lastPrinted>2021-02-26T02:02:00Z</cp:lastPrinted>
  <dcterms:created xsi:type="dcterms:W3CDTF">2021-02-26T05:47:00Z</dcterms:created>
  <dcterms:modified xsi:type="dcterms:W3CDTF">2021-03-10T05:34:00Z</dcterms:modified>
</cp:coreProperties>
</file>