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97" w:rsidRPr="0089776E" w:rsidRDefault="00B66797" w:rsidP="007938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776E"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 w:rsidRPr="0089776E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79386A">
        <w:rPr>
          <w:rFonts w:ascii="Times New Roman" w:hAnsi="Times New Roman" w:cs="Times New Roman"/>
          <w:sz w:val="28"/>
          <w:szCs w:val="28"/>
        </w:rPr>
        <w:t xml:space="preserve"> </w:t>
      </w:r>
      <w:r w:rsidRPr="0089776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66797" w:rsidRPr="0089776E" w:rsidRDefault="0079386A" w:rsidP="00B66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«Наторинский наслег» Ленского района Республики Саха (Якутия)</w:t>
      </w:r>
      <w:r w:rsidR="00B66797" w:rsidRPr="0089776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22D9B" w:rsidRPr="0089776E" w:rsidRDefault="00522D9B" w:rsidP="00522D9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776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9776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22D9B" w:rsidRPr="0089776E" w:rsidRDefault="0053796D" w:rsidP="00522D9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</w:t>
      </w:r>
      <w:r w:rsidR="00522D9B" w:rsidRPr="008977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522D9B" w:rsidRPr="0089776E">
        <w:rPr>
          <w:rFonts w:ascii="Times New Roman" w:hAnsi="Times New Roman" w:cs="Times New Roman"/>
          <w:sz w:val="28"/>
          <w:szCs w:val="28"/>
        </w:rPr>
        <w:t>.20</w:t>
      </w:r>
      <w:r w:rsidR="00522D9B" w:rsidRPr="0089776E">
        <w:rPr>
          <w:rFonts w:ascii="Times New Roman" w:hAnsi="Times New Roman" w:cs="Times New Roman"/>
          <w:sz w:val="28"/>
          <w:szCs w:val="28"/>
          <w:lang w:val="sah-RU"/>
        </w:rPr>
        <w:t>1</w:t>
      </w:r>
      <w:r>
        <w:rPr>
          <w:rFonts w:ascii="Times New Roman" w:hAnsi="Times New Roman" w:cs="Times New Roman"/>
          <w:sz w:val="28"/>
          <w:szCs w:val="28"/>
          <w:lang w:val="sah-RU"/>
        </w:rPr>
        <w:t>8</w:t>
      </w:r>
      <w:r w:rsidR="00DA0211">
        <w:rPr>
          <w:rFonts w:ascii="Times New Roman" w:hAnsi="Times New Roman" w:cs="Times New Roman"/>
          <w:sz w:val="28"/>
          <w:szCs w:val="28"/>
        </w:rPr>
        <w:t xml:space="preserve"> №1</w:t>
      </w:r>
      <w:r w:rsidR="0079386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024D2" w:rsidRPr="005D503C" w:rsidRDefault="007024D2" w:rsidP="007024D2">
      <w:pPr>
        <w:pStyle w:val="a5"/>
        <w:jc w:val="center"/>
        <w:rPr>
          <w:sz w:val="28"/>
          <w:szCs w:val="28"/>
        </w:rPr>
      </w:pPr>
      <w:r w:rsidRPr="005D503C">
        <w:rPr>
          <w:sz w:val="28"/>
          <w:szCs w:val="28"/>
        </w:rPr>
        <w:t>«О внесении изменений и дополнений в устав муниципального образования «</w:t>
      </w:r>
      <w:r w:rsidR="0079386A" w:rsidRPr="005D503C">
        <w:rPr>
          <w:sz w:val="28"/>
          <w:szCs w:val="28"/>
        </w:rPr>
        <w:t>Наторинский наслег</w:t>
      </w:r>
      <w:r w:rsidRPr="005D503C">
        <w:rPr>
          <w:sz w:val="28"/>
          <w:szCs w:val="28"/>
        </w:rPr>
        <w:t>»</w:t>
      </w:r>
      <w:r w:rsidR="0079386A" w:rsidRPr="005D503C">
        <w:rPr>
          <w:sz w:val="28"/>
          <w:szCs w:val="28"/>
        </w:rPr>
        <w:t xml:space="preserve"> Ленского района Республики  Саха (Якутия)</w:t>
      </w:r>
    </w:p>
    <w:p w:rsidR="00522D9B" w:rsidRPr="005D503C" w:rsidRDefault="00522D9B" w:rsidP="00522D9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2D9B" w:rsidRPr="0079386A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E8" w:rsidRPr="0089776E" w:rsidRDefault="009356E8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E8" w:rsidRPr="0089776E" w:rsidRDefault="009356E8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76E">
        <w:rPr>
          <w:rFonts w:ascii="Times New Roman" w:hAnsi="Times New Roman" w:cs="Times New Roman"/>
          <w:b/>
          <w:sz w:val="28"/>
          <w:szCs w:val="28"/>
        </w:rPr>
        <w:t>20</w:t>
      </w:r>
      <w:r w:rsidRPr="0089776E">
        <w:rPr>
          <w:rFonts w:ascii="Times New Roman" w:hAnsi="Times New Roman" w:cs="Times New Roman"/>
          <w:b/>
          <w:sz w:val="28"/>
          <w:szCs w:val="28"/>
          <w:lang w:val="sah-RU"/>
        </w:rPr>
        <w:t>1</w:t>
      </w:r>
      <w:r w:rsidR="0053796D">
        <w:rPr>
          <w:rFonts w:ascii="Times New Roman" w:hAnsi="Times New Roman" w:cs="Times New Roman"/>
          <w:b/>
          <w:sz w:val="28"/>
          <w:szCs w:val="28"/>
          <w:lang w:val="sah-RU"/>
        </w:rPr>
        <w:t>8</w:t>
      </w:r>
      <w:r w:rsidRPr="0089776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386A" w:rsidRPr="0089776E" w:rsidRDefault="0079386A" w:rsidP="001D5822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356E8" w:rsidRPr="0053796D" w:rsidRDefault="00461918" w:rsidP="00B667C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796D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9356E8" w:rsidRPr="0053796D">
        <w:rPr>
          <w:rFonts w:ascii="Times New Roman" w:hAnsi="Times New Roman" w:cs="Times New Roman"/>
          <w:sz w:val="26"/>
          <w:szCs w:val="26"/>
        </w:rPr>
        <w:t xml:space="preserve"> соответстви</w:t>
      </w:r>
      <w:r w:rsidRPr="0053796D">
        <w:rPr>
          <w:rFonts w:ascii="Times New Roman" w:hAnsi="Times New Roman" w:cs="Times New Roman"/>
          <w:sz w:val="26"/>
          <w:szCs w:val="26"/>
        </w:rPr>
        <w:t>и</w:t>
      </w:r>
      <w:r w:rsidR="009356E8" w:rsidRPr="0053796D">
        <w:rPr>
          <w:rFonts w:ascii="Times New Roman" w:hAnsi="Times New Roman" w:cs="Times New Roman"/>
          <w:sz w:val="26"/>
          <w:szCs w:val="26"/>
        </w:rPr>
        <w:t xml:space="preserve"> с Федеральным</w:t>
      </w:r>
      <w:r w:rsidR="0053796D" w:rsidRPr="0053796D">
        <w:rPr>
          <w:rFonts w:ascii="Times New Roman" w:hAnsi="Times New Roman" w:cs="Times New Roman"/>
          <w:sz w:val="26"/>
          <w:szCs w:val="26"/>
        </w:rPr>
        <w:t>и</w:t>
      </w:r>
      <w:r w:rsidR="009356E8" w:rsidRPr="0053796D">
        <w:rPr>
          <w:rFonts w:ascii="Times New Roman" w:hAnsi="Times New Roman" w:cs="Times New Roman"/>
          <w:sz w:val="26"/>
          <w:szCs w:val="26"/>
        </w:rPr>
        <w:t xml:space="preserve"> </w:t>
      </w:r>
      <w:r w:rsidR="0053796D" w:rsidRPr="0053796D">
        <w:rPr>
          <w:rFonts w:ascii="Times New Roman" w:hAnsi="Times New Roman" w:cs="Times New Roman"/>
          <w:sz w:val="26"/>
          <w:szCs w:val="26"/>
        </w:rPr>
        <w:t>законами</w:t>
      </w:r>
      <w:r w:rsidR="009356E8" w:rsidRPr="0053796D">
        <w:rPr>
          <w:rFonts w:ascii="Times New Roman" w:hAnsi="Times New Roman" w:cs="Times New Roman"/>
          <w:sz w:val="26"/>
          <w:szCs w:val="26"/>
        </w:rPr>
        <w:t xml:space="preserve"> от 18.07.2017 №171-ФЗ «О внесении изменений в Федеральный закон «Об общих принципах организации местного самоуправления в Российской Федерации», </w:t>
      </w:r>
      <w:r w:rsidR="00DA0211" w:rsidRPr="0053796D">
        <w:rPr>
          <w:rFonts w:ascii="Times New Roman" w:hAnsi="Times New Roman" w:cs="Times New Roman"/>
          <w:sz w:val="26"/>
          <w:szCs w:val="26"/>
        </w:rPr>
        <w:t>от 30.10.2017 №299-ФЗ «О внесении изменений в отдельные законодательные акты  в Российской Федерации»</w:t>
      </w:r>
      <w:r w:rsidR="0053796D" w:rsidRPr="0053796D">
        <w:rPr>
          <w:rFonts w:ascii="Times New Roman" w:hAnsi="Times New Roman" w:cs="Times New Roman"/>
          <w:sz w:val="26"/>
          <w:szCs w:val="26"/>
        </w:rPr>
        <w:t>,</w:t>
      </w:r>
      <w:r w:rsidR="0053796D" w:rsidRPr="0053796D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53796D" w:rsidRPr="0053796D">
        <w:rPr>
          <w:rFonts w:ascii="Times New Roman" w:eastAsia="Times New Roman" w:hAnsi="Times New Roman" w:cs="Times New Roman"/>
          <w:bCs/>
          <w:sz w:val="26"/>
          <w:szCs w:val="26"/>
        </w:rPr>
        <w:t xml:space="preserve"> 29.07.2017 №279-ФЗ</w:t>
      </w:r>
      <w:r w:rsidR="00DA0211" w:rsidRPr="0053796D">
        <w:rPr>
          <w:rFonts w:ascii="Times New Roman" w:hAnsi="Times New Roman" w:cs="Times New Roman"/>
          <w:sz w:val="26"/>
          <w:szCs w:val="26"/>
        </w:rPr>
        <w:t>,</w:t>
      </w:r>
      <w:r w:rsidR="00B66797" w:rsidRPr="0053796D">
        <w:rPr>
          <w:rFonts w:ascii="Times New Roman" w:hAnsi="Times New Roman" w:cs="Times New Roman"/>
          <w:sz w:val="26"/>
          <w:szCs w:val="26"/>
        </w:rPr>
        <w:t xml:space="preserve"> </w:t>
      </w:r>
      <w:r w:rsidR="0053796D" w:rsidRPr="0053796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3796D" w:rsidRPr="0053796D">
        <w:rPr>
          <w:rFonts w:ascii="Times New Roman" w:eastAsia="Times New Roman" w:hAnsi="Times New Roman" w:cs="Times New Roman"/>
          <w:bCs/>
          <w:sz w:val="26"/>
          <w:szCs w:val="26"/>
        </w:rPr>
        <w:t xml:space="preserve"> 30.10.2017 №299-ФЗ,</w:t>
      </w:r>
      <w:r w:rsidR="0053796D" w:rsidRPr="0053796D">
        <w:rPr>
          <w:rFonts w:ascii="Times New Roman" w:hAnsi="Times New Roman" w:cs="Times New Roman"/>
          <w:sz w:val="26"/>
          <w:szCs w:val="26"/>
        </w:rPr>
        <w:t xml:space="preserve"> </w:t>
      </w:r>
      <w:r w:rsidR="0053796D" w:rsidRPr="0053796D">
        <w:rPr>
          <w:rFonts w:ascii="Times New Roman" w:eastAsia="Times New Roman" w:hAnsi="Times New Roman" w:cs="Times New Roman"/>
          <w:sz w:val="26"/>
          <w:szCs w:val="26"/>
        </w:rPr>
        <w:t>от 05.12.2017 №380-ФЗ «О внесении изменений в статью 36 Федерального закона «Об общих принципах организации местного самоуправления в</w:t>
      </w:r>
      <w:proofErr w:type="gramEnd"/>
      <w:r w:rsidR="0053796D" w:rsidRPr="005379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53796D" w:rsidRPr="0053796D">
        <w:rPr>
          <w:rFonts w:ascii="Times New Roman" w:eastAsia="Times New Roman" w:hAnsi="Times New Roman" w:cs="Times New Roman"/>
          <w:sz w:val="26"/>
          <w:szCs w:val="26"/>
        </w:rPr>
        <w:t>Российской Федерации» и Кодекс административного судопроизводства Российской Федерации», от 05.12.2017 №389-ФЗ «О внесении изменений в статьи 25.1 и 56 Федерального закона «Об общих принципах организации местного самоуправления в Российской Федерации», от 29.12.2017 №455-ФЗ «О внесении изменений в Градостроительный кодекс Российской Федерации и отдельные законодательные акты Российской Федерации», от 29.12.2017 №463-ФЗ «О внесении изменений в Федеральный закон «Об общих принципах организации</w:t>
      </w:r>
      <w:proofErr w:type="gramEnd"/>
      <w:r w:rsidR="0053796D" w:rsidRPr="005379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53796D" w:rsidRPr="0053796D">
        <w:rPr>
          <w:rFonts w:ascii="Times New Roman" w:eastAsia="Times New Roman" w:hAnsi="Times New Roman" w:cs="Times New Roman"/>
          <w:sz w:val="26"/>
          <w:szCs w:val="26"/>
        </w:rPr>
        <w:t>местного самоуправления в Российской Федерации" и отдельные законодательные акты Российской Федерации», от 20.12.2017 1947-З №1453-V «О внесении изменений в Закон Республики Саха (Якутия) «О градостроительной политике в Республике Саха (Якутия)» и статью 1 Закона Республики Саха (Якутия) «О закреплении за сельскими поселениями Республики Саха (Якутия) вопросов местного значения»</w:t>
      </w:r>
      <w:r w:rsidR="00B667CC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B667CC" w:rsidRPr="00B667CC">
        <w:rPr>
          <w:rFonts w:ascii="Times New Roman" w:hAnsi="Times New Roman" w:cs="Times New Roman"/>
          <w:sz w:val="26"/>
          <w:szCs w:val="26"/>
        </w:rPr>
        <w:t xml:space="preserve"> </w:t>
      </w:r>
      <w:r w:rsidR="00B667CC" w:rsidRPr="0053796D">
        <w:rPr>
          <w:rFonts w:ascii="Times New Roman" w:hAnsi="Times New Roman" w:cs="Times New Roman"/>
          <w:sz w:val="26"/>
          <w:szCs w:val="26"/>
        </w:rPr>
        <w:t>с учетом рекомендаций Управления Министерства юстиции Российской Федерации по Республике</w:t>
      </w:r>
      <w:r w:rsidR="00B667CC">
        <w:rPr>
          <w:rFonts w:ascii="Times New Roman" w:hAnsi="Times New Roman" w:cs="Times New Roman"/>
          <w:sz w:val="26"/>
          <w:szCs w:val="26"/>
        </w:rPr>
        <w:t xml:space="preserve"> Саха</w:t>
      </w:r>
      <w:proofErr w:type="gramEnd"/>
      <w:r w:rsidR="00B667CC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B667CC">
        <w:rPr>
          <w:rFonts w:ascii="Times New Roman" w:hAnsi="Times New Roman" w:cs="Times New Roman"/>
          <w:sz w:val="26"/>
          <w:szCs w:val="26"/>
        </w:rPr>
        <w:t xml:space="preserve">Якутия), </w:t>
      </w:r>
      <w:proofErr w:type="spellStart"/>
      <w:r w:rsidR="00B66797" w:rsidRPr="0053796D">
        <w:rPr>
          <w:rFonts w:ascii="Times New Roman" w:hAnsi="Times New Roman" w:cs="Times New Roman"/>
          <w:sz w:val="26"/>
          <w:szCs w:val="26"/>
        </w:rPr>
        <w:t>наслежный</w:t>
      </w:r>
      <w:proofErr w:type="spellEnd"/>
      <w:r w:rsidR="00B66797" w:rsidRPr="0053796D">
        <w:rPr>
          <w:rFonts w:ascii="Times New Roman" w:hAnsi="Times New Roman" w:cs="Times New Roman"/>
          <w:sz w:val="26"/>
          <w:szCs w:val="26"/>
        </w:rPr>
        <w:t xml:space="preserve"> Совет депутатов</w:t>
      </w:r>
      <w:proofErr w:type="gramEnd"/>
    </w:p>
    <w:p w:rsidR="00C76C81" w:rsidRPr="00E30A8E" w:rsidRDefault="00C76C81" w:rsidP="009356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6797" w:rsidRPr="00E30A8E" w:rsidRDefault="00B66797" w:rsidP="009356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0A8E">
        <w:rPr>
          <w:rFonts w:ascii="Times New Roman" w:hAnsi="Times New Roman" w:cs="Times New Roman"/>
          <w:sz w:val="26"/>
          <w:szCs w:val="26"/>
        </w:rPr>
        <w:t>РЕШИЛ:</w:t>
      </w:r>
    </w:p>
    <w:p w:rsidR="00C056ED" w:rsidRDefault="00C056ED" w:rsidP="00E30A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6DD5" w:rsidRDefault="009347D4" w:rsidP="00C86D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47D4">
        <w:rPr>
          <w:rFonts w:ascii="Times New Roman" w:eastAsia="Times New Roman" w:hAnsi="Times New Roman" w:cs="Times New Roman"/>
          <w:b/>
          <w:sz w:val="26"/>
          <w:szCs w:val="26"/>
        </w:rPr>
        <w:t>Статья 1</w:t>
      </w:r>
      <w:r w:rsidR="005A60D7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C86DD5" w:rsidRPr="00C86DD5" w:rsidRDefault="00C86DD5" w:rsidP="00C86D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86DD5">
        <w:rPr>
          <w:rFonts w:ascii="Times New Roman" w:hAnsi="Times New Roman" w:cs="Times New Roman"/>
          <w:color w:val="000000"/>
          <w:sz w:val="26"/>
          <w:szCs w:val="26"/>
        </w:rPr>
        <w:t>В части 1  статьи 60 устава  «Контроль и надзор за деятельностью органов местного самоуправления и должностных лиц местного самоуправления» слова «и осуществлении полномочий по решению указанных вопросов и иных полномочий» заменить словами «, осуществлении полномочий по решению указанных вопросов, иных полномочий и реализации прав».</w:t>
      </w:r>
    </w:p>
    <w:p w:rsidR="00C86DD5" w:rsidRDefault="00C86DD5" w:rsidP="00C05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A60D7" w:rsidRPr="005A60D7" w:rsidRDefault="00F03084" w:rsidP="00C05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056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A60D7" w:rsidRPr="005A60D7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2.</w:t>
      </w:r>
    </w:p>
    <w:p w:rsidR="00C056ED" w:rsidRDefault="005A60D7" w:rsidP="00C05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</w:t>
      </w:r>
      <w:r w:rsidR="00C056ED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C056ED" w:rsidRPr="00C056ED">
          <w:rPr>
            <w:rFonts w:ascii="Times New Roman" w:hAnsi="Times New Roman" w:cs="Times New Roman"/>
            <w:sz w:val="26"/>
            <w:szCs w:val="26"/>
          </w:rPr>
          <w:t xml:space="preserve">части 1 статьи </w:t>
        </w:r>
      </w:hyperlink>
      <w:r w:rsidR="00C056ED">
        <w:rPr>
          <w:rFonts w:ascii="Times New Roman" w:hAnsi="Times New Roman" w:cs="Times New Roman"/>
          <w:sz w:val="26"/>
          <w:szCs w:val="26"/>
        </w:rPr>
        <w:t xml:space="preserve">6   </w:t>
      </w:r>
      <w:hyperlink r:id="rId9" w:history="1">
        <w:r w:rsidR="00C056ED" w:rsidRPr="00C056ED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C056ED" w:rsidRPr="00C056ED">
        <w:rPr>
          <w:rFonts w:ascii="Times New Roman" w:hAnsi="Times New Roman" w:cs="Times New Roman"/>
          <w:sz w:val="26"/>
          <w:szCs w:val="26"/>
        </w:rPr>
        <w:t xml:space="preserve"> пунктом 4.4 следу</w:t>
      </w:r>
      <w:r w:rsidR="00C056ED">
        <w:rPr>
          <w:rFonts w:ascii="Times New Roman" w:hAnsi="Times New Roman" w:cs="Times New Roman"/>
          <w:sz w:val="26"/>
          <w:szCs w:val="26"/>
        </w:rPr>
        <w:t>ющего содержания:</w:t>
      </w:r>
    </w:p>
    <w:p w:rsidR="00C056ED" w:rsidRDefault="00C056ED" w:rsidP="00C05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«4.4) полномочиями в сфере стратегического планирования, предусмотренными </w:t>
      </w:r>
      <w:r w:rsidRPr="00C056ED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0" w:history="1">
        <w:r w:rsidRPr="00C056E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056ED">
        <w:rPr>
          <w:rFonts w:ascii="Times New Roman" w:hAnsi="Times New Roman" w:cs="Times New Roman"/>
          <w:sz w:val="26"/>
          <w:szCs w:val="26"/>
        </w:rPr>
        <w:t xml:space="preserve"> от 28 июня 2014 года N 172-ФЗ "О стратегическом планиро</w:t>
      </w:r>
      <w:r>
        <w:rPr>
          <w:rFonts w:ascii="Times New Roman" w:hAnsi="Times New Roman" w:cs="Times New Roman"/>
          <w:sz w:val="26"/>
          <w:szCs w:val="26"/>
        </w:rPr>
        <w:t>вании в Российской Федерации»;</w:t>
      </w:r>
    </w:p>
    <w:p w:rsidR="00C056ED" w:rsidRDefault="00C056ED" w:rsidP="00087E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1.3.  </w:t>
      </w:r>
      <w:r w:rsidR="00087E51" w:rsidRPr="00087E51">
        <w:rPr>
          <w:rFonts w:ascii="Times New Roman" w:eastAsia="Times New Roman" w:hAnsi="Times New Roman" w:cs="Times New Roman"/>
          <w:bCs/>
          <w:sz w:val="26"/>
          <w:szCs w:val="26"/>
        </w:rPr>
        <w:t>Пункт 6 статьи 6 «Полномочия органов местного самоуправления по решению вопросо</w:t>
      </w:r>
      <w:r w:rsidR="00087E51">
        <w:rPr>
          <w:rFonts w:ascii="Times New Roman" w:eastAsia="Times New Roman" w:hAnsi="Times New Roman" w:cs="Times New Roman"/>
          <w:bCs/>
          <w:sz w:val="26"/>
          <w:szCs w:val="26"/>
        </w:rPr>
        <w:t xml:space="preserve">в местного значения» изложить </w:t>
      </w:r>
      <w:r w:rsidR="00087E51" w:rsidRPr="00087E51">
        <w:rPr>
          <w:rFonts w:ascii="Times New Roman" w:eastAsia="Times New Roman" w:hAnsi="Times New Roman" w:cs="Times New Roman"/>
          <w:bCs/>
          <w:sz w:val="26"/>
          <w:szCs w:val="26"/>
        </w:rPr>
        <w:t>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056ED" w:rsidRDefault="00F60565" w:rsidP="00C0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056ED">
        <w:rPr>
          <w:rFonts w:ascii="Times New Roman" w:hAnsi="Times New Roman" w:cs="Times New Roman"/>
          <w:sz w:val="26"/>
          <w:szCs w:val="26"/>
        </w:rPr>
        <w:t>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</w:t>
      </w:r>
      <w:r>
        <w:rPr>
          <w:rFonts w:ascii="Times New Roman" w:hAnsi="Times New Roman" w:cs="Times New Roman"/>
          <w:sz w:val="26"/>
          <w:szCs w:val="26"/>
        </w:rPr>
        <w:t>дерации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</w:p>
    <w:p w:rsidR="00C056ED" w:rsidRDefault="00C056ED" w:rsidP="00C0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 </w:t>
      </w:r>
      <w:r w:rsidRPr="00C056ED">
        <w:rPr>
          <w:rFonts w:ascii="Times New Roman" w:hAnsi="Times New Roman" w:cs="Times New Roman"/>
          <w:sz w:val="26"/>
          <w:szCs w:val="26"/>
        </w:rPr>
        <w:t xml:space="preserve">в </w:t>
      </w:r>
      <w:hyperlink r:id="rId11" w:history="1">
        <w:r w:rsidRPr="00C056ED">
          <w:rPr>
            <w:rFonts w:ascii="Times New Roman" w:hAnsi="Times New Roman" w:cs="Times New Roman"/>
            <w:sz w:val="26"/>
            <w:szCs w:val="26"/>
          </w:rPr>
          <w:t xml:space="preserve">части 3 статьи </w:t>
        </w:r>
      </w:hyperlink>
      <w:r w:rsidRPr="00C056ED">
        <w:rPr>
          <w:rFonts w:ascii="Times New Roman" w:hAnsi="Times New Roman" w:cs="Times New Roman"/>
          <w:sz w:val="26"/>
          <w:szCs w:val="26"/>
        </w:rPr>
        <w:t xml:space="preserve">15  </w:t>
      </w:r>
      <w:hyperlink r:id="rId12" w:history="1">
        <w:r w:rsidRPr="00C056ED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C056ED">
        <w:rPr>
          <w:rFonts w:ascii="Times New Roman" w:hAnsi="Times New Roman" w:cs="Times New Roman"/>
          <w:sz w:val="26"/>
          <w:szCs w:val="26"/>
        </w:rPr>
        <w:t xml:space="preserve"> пунктом</w:t>
      </w:r>
      <w:r>
        <w:rPr>
          <w:rFonts w:ascii="Times New Roman" w:hAnsi="Times New Roman" w:cs="Times New Roman"/>
          <w:sz w:val="26"/>
          <w:szCs w:val="26"/>
        </w:rPr>
        <w:t xml:space="preserve"> 2.1 следующего содержания:</w:t>
      </w:r>
    </w:p>
    <w:p w:rsidR="00F60565" w:rsidRDefault="00C056ED" w:rsidP="00F6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«2.1) проект стратегии социально-экономического развития муниципального 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</w:p>
    <w:p w:rsidR="00F60565" w:rsidRDefault="00F60565" w:rsidP="00F6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2.1.</w:t>
      </w:r>
      <w:r w:rsidR="00C056ED">
        <w:rPr>
          <w:rFonts w:ascii="Times New Roman" w:hAnsi="Times New Roman" w:cs="Times New Roman"/>
          <w:sz w:val="26"/>
          <w:szCs w:val="26"/>
        </w:rPr>
        <w:t xml:space="preserve"> </w:t>
      </w:r>
      <w:r w:rsidR="00C056ED" w:rsidRPr="00F60565">
        <w:rPr>
          <w:rFonts w:ascii="Times New Roman" w:hAnsi="Times New Roman" w:cs="Times New Roman"/>
          <w:sz w:val="26"/>
          <w:szCs w:val="26"/>
        </w:rPr>
        <w:t xml:space="preserve">в </w:t>
      </w:r>
      <w:hyperlink r:id="rId13" w:history="1">
        <w:r w:rsidR="00C056ED" w:rsidRPr="00F60565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="00C056ED" w:rsidRPr="00F60565">
        <w:rPr>
          <w:rFonts w:ascii="Times New Roman" w:hAnsi="Times New Roman" w:cs="Times New Roman"/>
          <w:sz w:val="26"/>
          <w:szCs w:val="26"/>
        </w:rPr>
        <w:t xml:space="preserve">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056ED" w:rsidRPr="00F60565">
        <w:rPr>
          <w:rFonts w:ascii="Times New Roman" w:hAnsi="Times New Roman" w:cs="Times New Roman"/>
          <w:sz w:val="26"/>
          <w:szCs w:val="26"/>
        </w:rPr>
        <w:t>проекты планов и программ разви</w:t>
      </w:r>
      <w:r>
        <w:rPr>
          <w:rFonts w:ascii="Times New Roman" w:hAnsi="Times New Roman" w:cs="Times New Roman"/>
          <w:sz w:val="26"/>
          <w:szCs w:val="26"/>
        </w:rPr>
        <w:t>тия муниципального 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C056ED" w:rsidRPr="00F60565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F60565" w:rsidRDefault="00F60565" w:rsidP="00F6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056ED">
        <w:rPr>
          <w:rFonts w:ascii="Times New Roman" w:hAnsi="Times New Roman" w:cs="Times New Roman"/>
          <w:sz w:val="26"/>
          <w:szCs w:val="26"/>
        </w:rPr>
        <w:t xml:space="preserve">3) </w:t>
      </w:r>
      <w:hyperlink r:id="rId14" w:history="1">
        <w:r w:rsidR="00183D6E">
          <w:rPr>
            <w:rFonts w:ascii="Times New Roman" w:hAnsi="Times New Roman" w:cs="Times New Roman"/>
            <w:sz w:val="26"/>
            <w:szCs w:val="26"/>
          </w:rPr>
          <w:t>пункт 4 части 1</w:t>
        </w:r>
        <w:r w:rsidRPr="00F60565">
          <w:rPr>
            <w:rFonts w:ascii="Times New Roman" w:hAnsi="Times New Roman" w:cs="Times New Roman"/>
            <w:sz w:val="26"/>
            <w:szCs w:val="26"/>
          </w:rPr>
          <w:t xml:space="preserve"> статьи </w:t>
        </w:r>
      </w:hyperlink>
      <w:r w:rsidRPr="00F60565">
        <w:rPr>
          <w:rFonts w:ascii="Times New Roman" w:hAnsi="Times New Roman" w:cs="Times New Roman"/>
          <w:sz w:val="26"/>
          <w:szCs w:val="26"/>
        </w:rPr>
        <w:t xml:space="preserve">24 </w:t>
      </w:r>
      <w:r w:rsidR="00C056ED" w:rsidRPr="00F60565">
        <w:rPr>
          <w:rFonts w:ascii="Times New Roman" w:hAnsi="Times New Roman" w:cs="Times New Roman"/>
          <w:sz w:val="26"/>
          <w:szCs w:val="26"/>
        </w:rPr>
        <w:t xml:space="preserve"> изложи</w:t>
      </w:r>
      <w:r>
        <w:rPr>
          <w:rFonts w:ascii="Times New Roman" w:hAnsi="Times New Roman" w:cs="Times New Roman"/>
          <w:sz w:val="26"/>
          <w:szCs w:val="26"/>
        </w:rPr>
        <w:t>ть в следующей редакции:</w:t>
      </w:r>
    </w:p>
    <w:p w:rsidR="00C056ED" w:rsidRDefault="005101FB" w:rsidP="00F6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60565">
        <w:rPr>
          <w:rFonts w:ascii="Times New Roman" w:hAnsi="Times New Roman" w:cs="Times New Roman"/>
          <w:sz w:val="26"/>
          <w:szCs w:val="26"/>
        </w:rPr>
        <w:t>«</w:t>
      </w:r>
      <w:r w:rsidR="00C056ED">
        <w:rPr>
          <w:rFonts w:ascii="Times New Roman" w:hAnsi="Times New Roman" w:cs="Times New Roman"/>
          <w:sz w:val="26"/>
          <w:szCs w:val="26"/>
        </w:rPr>
        <w:t>4) утверждение стратегии социально-экономического разви</w:t>
      </w:r>
      <w:r w:rsidR="00F60565">
        <w:rPr>
          <w:rFonts w:ascii="Times New Roman" w:hAnsi="Times New Roman" w:cs="Times New Roman"/>
          <w:sz w:val="26"/>
          <w:szCs w:val="26"/>
        </w:rPr>
        <w:t>тия муниципального образования</w:t>
      </w:r>
      <w:proofErr w:type="gramStart"/>
      <w:r w:rsidR="00F60565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C056ED">
        <w:rPr>
          <w:rFonts w:ascii="Times New Roman" w:hAnsi="Times New Roman" w:cs="Times New Roman"/>
          <w:sz w:val="26"/>
          <w:szCs w:val="26"/>
        </w:rPr>
        <w:t>.</w:t>
      </w:r>
    </w:p>
    <w:p w:rsidR="009347D4" w:rsidRDefault="009347D4" w:rsidP="00087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347D4" w:rsidRDefault="009347D4" w:rsidP="00087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347D4" w:rsidRDefault="009347D4" w:rsidP="00087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87E51" w:rsidRPr="009347D4" w:rsidRDefault="009347D4" w:rsidP="00934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347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Статья </w:t>
      </w:r>
      <w:r w:rsidR="005A60D7">
        <w:rPr>
          <w:rFonts w:ascii="Times New Roman" w:eastAsia="Times New Roman" w:hAnsi="Times New Roman" w:cs="Times New Roman"/>
          <w:b/>
          <w:bCs/>
          <w:sz w:val="26"/>
          <w:szCs w:val="26"/>
        </w:rPr>
        <w:t>3.</w:t>
      </w:r>
    </w:p>
    <w:p w:rsidR="00087E51" w:rsidRPr="00087E51" w:rsidRDefault="00087E51" w:rsidP="00087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87E51">
        <w:rPr>
          <w:rFonts w:ascii="Times New Roman" w:eastAsia="Times New Roman" w:hAnsi="Times New Roman" w:cs="Times New Roman"/>
          <w:bCs/>
          <w:sz w:val="26"/>
          <w:szCs w:val="26"/>
        </w:rPr>
        <w:t>В статье 31 устава муниципального образования «Досрочное прекращение полномочий главы наслега» слова:</w:t>
      </w:r>
    </w:p>
    <w:p w:rsidR="00087E51" w:rsidRPr="00087E51" w:rsidRDefault="00087E51" w:rsidP="00087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E51">
        <w:rPr>
          <w:rFonts w:ascii="Times New Roman" w:eastAsia="Times New Roman" w:hAnsi="Times New Roman" w:cs="Times New Roman"/>
          <w:bCs/>
          <w:sz w:val="26"/>
          <w:szCs w:val="26"/>
        </w:rPr>
        <w:t xml:space="preserve"> «В </w:t>
      </w:r>
      <w:r w:rsidRPr="00087E51">
        <w:rPr>
          <w:rFonts w:ascii="Times New Roman" w:hAnsi="Times New Roman" w:cs="Times New Roman"/>
          <w:sz w:val="26"/>
          <w:szCs w:val="26"/>
        </w:rPr>
        <w:t>случае</w:t>
      </w:r>
      <w:proofErr w:type="gramStart"/>
      <w:r w:rsidRPr="00087E5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87E51">
        <w:rPr>
          <w:rFonts w:ascii="Times New Roman" w:hAnsi="Times New Roman" w:cs="Times New Roman"/>
          <w:sz w:val="26"/>
          <w:szCs w:val="26"/>
        </w:rPr>
        <w:t xml:space="preserve"> если избранный на муниципальных выборах глава наслега, полномочия которого прекращены досрочно на основании решения </w:t>
      </w:r>
      <w:proofErr w:type="spellStart"/>
      <w:r w:rsidRPr="00087E51">
        <w:rPr>
          <w:rFonts w:ascii="Times New Roman" w:hAnsi="Times New Roman" w:cs="Times New Roman"/>
          <w:sz w:val="26"/>
          <w:szCs w:val="26"/>
        </w:rPr>
        <w:t>наслежного</w:t>
      </w:r>
      <w:proofErr w:type="spellEnd"/>
      <w:r w:rsidRPr="00087E51">
        <w:rPr>
          <w:rFonts w:ascii="Times New Roman" w:hAnsi="Times New Roman" w:cs="Times New Roman"/>
          <w:sz w:val="26"/>
          <w:szCs w:val="26"/>
        </w:rPr>
        <w:t xml:space="preserve"> Совета депутатов об удалении его в отставку, обжалует в судебном порядке указанное решение, досрочные выборы главы наслега не могут быть назначены до вступления решения суда в законную силу</w:t>
      </w:r>
      <w:r w:rsidRPr="00087E51">
        <w:rPr>
          <w:rFonts w:ascii="Times New Roman" w:eastAsia="Times New Roman" w:hAnsi="Times New Roman" w:cs="Times New Roman"/>
          <w:bCs/>
          <w:sz w:val="26"/>
          <w:szCs w:val="26"/>
        </w:rPr>
        <w:t>» изложить в следующей редакции:</w:t>
      </w:r>
    </w:p>
    <w:p w:rsidR="00087E51" w:rsidRDefault="00087E51" w:rsidP="00087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87E51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Pr="00087E51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087E5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87E51">
        <w:rPr>
          <w:rFonts w:ascii="Times New Roman" w:hAnsi="Times New Roman" w:cs="Times New Roman"/>
          <w:sz w:val="26"/>
          <w:szCs w:val="26"/>
        </w:rPr>
        <w:t xml:space="preserve"> если глава наслега, полномочия которого прекращены досрочно на основании правового акта Главы Республики Саха (Якутия) об отрешении от должности главы муниципального образования либо на основании решения </w:t>
      </w:r>
      <w:proofErr w:type="spellStart"/>
      <w:r w:rsidRPr="00087E51">
        <w:rPr>
          <w:rFonts w:ascii="Times New Roman" w:hAnsi="Times New Roman" w:cs="Times New Roman"/>
          <w:sz w:val="26"/>
          <w:szCs w:val="26"/>
        </w:rPr>
        <w:t>наслежного</w:t>
      </w:r>
      <w:proofErr w:type="spellEnd"/>
      <w:r w:rsidRPr="00087E51">
        <w:rPr>
          <w:rFonts w:ascii="Times New Roman" w:hAnsi="Times New Roman" w:cs="Times New Roman"/>
          <w:sz w:val="26"/>
          <w:szCs w:val="26"/>
        </w:rPr>
        <w:t xml:space="preserve"> Совета депутатов об удалении главы наслега в отставку, обжалует данные правовой акт или решение в судебном порядке, досрочные выборы главы наслега, избираемого на муниципальных выборах, не могут быть назначены до вступления решения суда в законную силу</w:t>
      </w:r>
      <w:proofErr w:type="gramStart"/>
      <w:r w:rsidRPr="00087E51">
        <w:rPr>
          <w:rFonts w:ascii="Times New Roman" w:hAnsi="Times New Roman" w:cs="Times New Roman"/>
          <w:sz w:val="26"/>
          <w:szCs w:val="26"/>
        </w:rPr>
        <w:t>.»</w:t>
      </w:r>
      <w:r w:rsidRPr="00087E51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proofErr w:type="gramEnd"/>
    </w:p>
    <w:p w:rsidR="007B7857" w:rsidRPr="009347D4" w:rsidRDefault="009347D4" w:rsidP="007B7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9347D4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</w:t>
      </w:r>
      <w:r w:rsidR="005A60D7"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bookmarkStart w:id="0" w:name="_GoBack"/>
      <w:bookmarkEnd w:id="0"/>
    </w:p>
    <w:p w:rsidR="007B7857" w:rsidRPr="007B7857" w:rsidRDefault="007B7857" w:rsidP="007B7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57">
        <w:rPr>
          <w:rFonts w:ascii="Times New Roman" w:eastAsia="Times New Roman" w:hAnsi="Times New Roman" w:cs="Times New Roman"/>
          <w:sz w:val="26"/>
          <w:szCs w:val="26"/>
        </w:rPr>
        <w:t>1. В статье 15 устава «Публичные слушания» наименование статьи изложить как «</w:t>
      </w:r>
      <w:r w:rsidRPr="007B7857">
        <w:rPr>
          <w:rFonts w:ascii="Times New Roman" w:hAnsi="Times New Roman" w:cs="Times New Roman"/>
          <w:sz w:val="26"/>
          <w:szCs w:val="26"/>
        </w:rPr>
        <w:t>Публичные слушания, общественные обсуждения</w:t>
      </w:r>
      <w:r w:rsidRPr="007B785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7B7857" w:rsidRPr="007B7857" w:rsidRDefault="007B7857" w:rsidP="007B7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57">
        <w:rPr>
          <w:rFonts w:ascii="Times New Roman" w:eastAsia="Times New Roman" w:hAnsi="Times New Roman" w:cs="Times New Roman"/>
          <w:sz w:val="26"/>
          <w:szCs w:val="26"/>
        </w:rPr>
        <w:t>2. Пункт 3 части 3 статьи 15 устава «Публичные слушания» признать утратившим силу.</w:t>
      </w:r>
    </w:p>
    <w:p w:rsidR="007B7857" w:rsidRPr="007B7857" w:rsidRDefault="007B7857" w:rsidP="007B7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57">
        <w:rPr>
          <w:rFonts w:ascii="Times New Roman" w:eastAsia="Times New Roman" w:hAnsi="Times New Roman" w:cs="Times New Roman"/>
          <w:sz w:val="26"/>
          <w:szCs w:val="26"/>
        </w:rPr>
        <w:t>3. В части 4 статьи 15 устава «Публичные слушания»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</w:t>
      </w:r>
      <w:proofErr w:type="gramStart"/>
      <w:r w:rsidRPr="007B7857">
        <w:rPr>
          <w:rFonts w:ascii="Times New Roman" w:eastAsia="Times New Roman" w:hAnsi="Times New Roman" w:cs="Times New Roman"/>
          <w:sz w:val="26"/>
          <w:szCs w:val="26"/>
        </w:rPr>
        <w:t>,»</w:t>
      </w:r>
      <w:proofErr w:type="gramEnd"/>
      <w:r w:rsidRPr="007B785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B7857" w:rsidRPr="00687933" w:rsidRDefault="00687933" w:rsidP="007B7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687933">
        <w:rPr>
          <w:rFonts w:ascii="Times New Roman" w:hAnsi="Times New Roman" w:cs="Times New Roman"/>
          <w:b/>
          <w:sz w:val="26"/>
          <w:szCs w:val="26"/>
        </w:rPr>
        <w:t>Статья 5.</w:t>
      </w:r>
    </w:p>
    <w:p w:rsidR="007B7857" w:rsidRPr="00C86DD5" w:rsidRDefault="007B7857" w:rsidP="007B7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5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3C13AA" w:rsidRPr="00C86DD5">
        <w:rPr>
          <w:rFonts w:ascii="Times New Roman" w:eastAsia="Times New Roman" w:hAnsi="Times New Roman" w:cs="Times New Roman"/>
          <w:sz w:val="26"/>
          <w:szCs w:val="26"/>
        </w:rPr>
        <w:t>В статье 3 части 3</w:t>
      </w:r>
      <w:r w:rsidRPr="00C86DD5">
        <w:rPr>
          <w:rFonts w:ascii="Times New Roman" w:eastAsia="Times New Roman" w:hAnsi="Times New Roman" w:cs="Times New Roman"/>
          <w:sz w:val="26"/>
          <w:szCs w:val="26"/>
        </w:rPr>
        <w:t xml:space="preserve"> слова «рекреационные земли» заменить словами «земли рекреационного назначения»;</w:t>
      </w:r>
    </w:p>
    <w:p w:rsidR="007B7857" w:rsidRPr="007B7857" w:rsidRDefault="007B7857" w:rsidP="007B7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DD5">
        <w:rPr>
          <w:rFonts w:ascii="Times New Roman" w:eastAsia="Times New Roman" w:hAnsi="Times New Roman" w:cs="Times New Roman"/>
          <w:sz w:val="26"/>
          <w:szCs w:val="26"/>
        </w:rPr>
        <w:t>2. Пункт 9  части 1 статьи 5</w:t>
      </w:r>
      <w:r w:rsidRPr="007B7857">
        <w:rPr>
          <w:rFonts w:ascii="Times New Roman" w:eastAsia="Times New Roman" w:hAnsi="Times New Roman" w:cs="Times New Roman"/>
          <w:sz w:val="26"/>
          <w:szCs w:val="26"/>
        </w:rPr>
        <w:t xml:space="preserve">  «Вопросы местного значения сельского поселения» изложить в следующей редакции:</w:t>
      </w:r>
    </w:p>
    <w:p w:rsidR="007B7857" w:rsidRPr="003C13AA" w:rsidRDefault="007B7857" w:rsidP="003C1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857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7857">
        <w:rPr>
          <w:rFonts w:ascii="Times New Roman" w:hAnsi="Times New Roman" w:cs="Times New Roman"/>
          <w:sz w:val="26"/>
          <w:szCs w:val="26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7B7857">
        <w:rPr>
          <w:rFonts w:ascii="Times New Roman" w:hAnsi="Times New Roman" w:cs="Times New Roman"/>
          <w:sz w:val="26"/>
          <w:szCs w:val="26"/>
        </w:rPr>
        <w:t>;</w:t>
      </w:r>
      <w:r w:rsidRPr="007B7857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  <w:r w:rsidRPr="007B785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B7857" w:rsidRPr="007B7857" w:rsidRDefault="007B7857" w:rsidP="007B7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57">
        <w:rPr>
          <w:rFonts w:ascii="Times New Roman" w:eastAsia="Times New Roman" w:hAnsi="Times New Roman" w:cs="Times New Roman"/>
          <w:sz w:val="26"/>
          <w:szCs w:val="26"/>
        </w:rPr>
        <w:t xml:space="preserve">3. Часть 1 статьи 24 </w:t>
      </w:r>
      <w:r w:rsidRPr="007B785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B7857">
        <w:rPr>
          <w:rFonts w:ascii="Times New Roman" w:eastAsia="Times New Roman" w:hAnsi="Times New Roman" w:cs="Times New Roman"/>
          <w:sz w:val="26"/>
          <w:szCs w:val="26"/>
        </w:rPr>
        <w:t xml:space="preserve">устава «Полномочия </w:t>
      </w:r>
      <w:proofErr w:type="spellStart"/>
      <w:r w:rsidRPr="007B7857">
        <w:rPr>
          <w:rFonts w:ascii="Times New Roman" w:eastAsia="Times New Roman" w:hAnsi="Times New Roman" w:cs="Times New Roman"/>
          <w:sz w:val="26"/>
          <w:szCs w:val="26"/>
        </w:rPr>
        <w:t>наслежного</w:t>
      </w:r>
      <w:proofErr w:type="spellEnd"/>
      <w:r w:rsidRPr="007B7857">
        <w:rPr>
          <w:rFonts w:ascii="Times New Roman" w:eastAsia="Times New Roman" w:hAnsi="Times New Roman" w:cs="Times New Roman"/>
          <w:sz w:val="26"/>
          <w:szCs w:val="26"/>
        </w:rPr>
        <w:t xml:space="preserve"> Совета депутатов» дополнить пунктом следующего содержания:</w:t>
      </w:r>
    </w:p>
    <w:p w:rsidR="007B7857" w:rsidRPr="007B7857" w:rsidRDefault="007B7857" w:rsidP="007B7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5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C13AA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7B7857">
        <w:rPr>
          <w:rFonts w:ascii="Times New Roman" w:eastAsia="Times New Roman" w:hAnsi="Times New Roman" w:cs="Times New Roman"/>
          <w:sz w:val="26"/>
          <w:szCs w:val="26"/>
        </w:rPr>
        <w:t>) утверждение правил благоустройства территории муниципального образования</w:t>
      </w:r>
      <w:proofErr w:type="gramStart"/>
      <w:r w:rsidRPr="007B7857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9347D4" w:rsidRPr="009347D4" w:rsidRDefault="009347D4" w:rsidP="00934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9347D4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</w:t>
      </w:r>
      <w:r w:rsidR="00687933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9347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87E51" w:rsidRDefault="009347D4" w:rsidP="00934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7D4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9347D4">
        <w:rPr>
          <w:rFonts w:ascii="Times New Roman" w:eastAsia="Times New Roman" w:hAnsi="Times New Roman" w:cs="Times New Roman"/>
          <w:sz w:val="26"/>
          <w:szCs w:val="26"/>
        </w:rPr>
        <w:t>В статье 5 устава муниципального образования «Вопросы местного значения сельского поселения» полномочие по «утверждению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</w:t>
      </w:r>
      <w:proofErr w:type="gramEnd"/>
      <w:r w:rsidRPr="009347D4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расположенных на территории поселения, утверждению местных нормативов градостроительного проектирования поселений, резервированию земель и изъятие земельных участков в границах поселения </w:t>
      </w:r>
      <w:r w:rsidRPr="009347D4">
        <w:rPr>
          <w:rFonts w:ascii="Times New Roman" w:eastAsia="Times New Roman" w:hAnsi="Times New Roman" w:cs="Times New Roman"/>
          <w:sz w:val="26"/>
          <w:szCs w:val="26"/>
        </w:rPr>
        <w:lastRenderedPageBreak/>
        <w:t>для муниципальных нужд,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признать утратившим силу.</w:t>
      </w:r>
    </w:p>
    <w:p w:rsidR="005D503C" w:rsidRDefault="00687933" w:rsidP="00934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Статья 7</w:t>
      </w:r>
      <w:r w:rsidR="005651B0" w:rsidRPr="005651B0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5651B0" w:rsidRPr="005651B0" w:rsidRDefault="005651B0" w:rsidP="0056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1.</w:t>
      </w:r>
      <w:r w:rsidR="002419B4">
        <w:rPr>
          <w:rFonts w:ascii="Times New Roman" w:eastAsia="Times New Roman" w:hAnsi="Times New Roman" w:cs="Times New Roman"/>
          <w:bCs/>
          <w:sz w:val="26"/>
          <w:szCs w:val="26"/>
        </w:rPr>
        <w:t>Статью 5 устава</w:t>
      </w:r>
      <w:r w:rsidRPr="005651B0">
        <w:rPr>
          <w:rFonts w:ascii="Times New Roman" w:eastAsia="Times New Roman" w:hAnsi="Times New Roman" w:cs="Times New Roman"/>
          <w:bCs/>
          <w:sz w:val="26"/>
          <w:szCs w:val="26"/>
        </w:rPr>
        <w:t xml:space="preserve"> «Вопросы местного значения сельского поселения» дополнить пунктом следующего содержания:</w:t>
      </w:r>
    </w:p>
    <w:p w:rsidR="005651B0" w:rsidRPr="002419B4" w:rsidRDefault="005651B0" w:rsidP="00241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651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«</w:t>
      </w:r>
      <w:r w:rsidR="002419B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3</w:t>
      </w:r>
      <w:r w:rsidR="00F0308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8</w:t>
      </w:r>
      <w:r w:rsidR="002419B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 О</w:t>
      </w:r>
      <w:r w:rsidRPr="005651B0">
        <w:rPr>
          <w:rFonts w:ascii="Times New Roman" w:eastAsia="Times New Roman" w:hAnsi="Times New Roman" w:cs="Times New Roman"/>
          <w:bCs/>
          <w:sz w:val="26"/>
          <w:szCs w:val="26"/>
        </w:rPr>
        <w:t xml:space="preserve">существление в ценовых зонах теплоснабжения муниципального </w:t>
      </w:r>
      <w:proofErr w:type="gramStart"/>
      <w:r w:rsidRPr="005651B0">
        <w:rPr>
          <w:rFonts w:ascii="Times New Roman" w:eastAsia="Times New Roman" w:hAnsi="Times New Roman" w:cs="Times New Roman"/>
          <w:bCs/>
          <w:sz w:val="26"/>
          <w:szCs w:val="26"/>
        </w:rPr>
        <w:t>контроля за</w:t>
      </w:r>
      <w:proofErr w:type="gramEnd"/>
      <w:r w:rsidRPr="005651B0">
        <w:rPr>
          <w:rFonts w:ascii="Times New Roman" w:eastAsia="Times New Roman" w:hAnsi="Times New Roman" w:cs="Times New Roman"/>
          <w:bCs/>
          <w:sz w:val="26"/>
          <w:szCs w:val="26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теплоснабжении».</w:t>
      </w:r>
    </w:p>
    <w:p w:rsidR="007B7857" w:rsidRPr="009347D4" w:rsidRDefault="009347D4" w:rsidP="009347D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651B0">
        <w:rPr>
          <w:rFonts w:ascii="Times New Roman" w:hAnsi="Times New Roman" w:cs="Times New Roman"/>
          <w:sz w:val="26"/>
          <w:szCs w:val="26"/>
        </w:rPr>
        <w:t xml:space="preserve"> </w:t>
      </w:r>
      <w:r w:rsidRPr="009347D4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87933">
        <w:rPr>
          <w:rFonts w:ascii="Times New Roman" w:hAnsi="Times New Roman" w:cs="Times New Roman"/>
          <w:b/>
          <w:sz w:val="26"/>
          <w:szCs w:val="26"/>
        </w:rPr>
        <w:t>8</w:t>
      </w:r>
      <w:r w:rsidRPr="009347D4">
        <w:rPr>
          <w:rFonts w:ascii="Times New Roman" w:hAnsi="Times New Roman" w:cs="Times New Roman"/>
          <w:b/>
          <w:sz w:val="26"/>
          <w:szCs w:val="26"/>
        </w:rPr>
        <w:t>.</w:t>
      </w:r>
    </w:p>
    <w:p w:rsidR="00C76C81" w:rsidRPr="00E30A8E" w:rsidRDefault="00522D9B" w:rsidP="00C76C8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0A8E">
        <w:rPr>
          <w:rFonts w:ascii="Times New Roman" w:hAnsi="Times New Roman" w:cs="Times New Roman"/>
          <w:sz w:val="26"/>
          <w:szCs w:val="26"/>
        </w:rPr>
        <w:t xml:space="preserve"> </w:t>
      </w:r>
      <w:r w:rsidR="009356E8" w:rsidRPr="00E30A8E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обнародовани</w:t>
      </w:r>
      <w:r w:rsidR="00087E51">
        <w:rPr>
          <w:rFonts w:ascii="Times New Roman" w:hAnsi="Times New Roman" w:cs="Times New Roman"/>
          <w:sz w:val="26"/>
          <w:szCs w:val="26"/>
        </w:rPr>
        <w:t>ю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 и вступает в силу после официального </w:t>
      </w:r>
      <w:r w:rsidR="00087E51">
        <w:rPr>
          <w:rFonts w:ascii="Times New Roman" w:hAnsi="Times New Roman" w:cs="Times New Roman"/>
          <w:sz w:val="26"/>
          <w:szCs w:val="26"/>
        </w:rPr>
        <w:t>обнародованию</w:t>
      </w:r>
      <w:r w:rsidR="00F60565">
        <w:rPr>
          <w:rFonts w:ascii="Times New Roman" w:hAnsi="Times New Roman" w:cs="Times New Roman"/>
          <w:sz w:val="26"/>
          <w:szCs w:val="26"/>
        </w:rPr>
        <w:t xml:space="preserve"> 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 после его государственной регистрации.</w:t>
      </w:r>
    </w:p>
    <w:p w:rsidR="009347D4" w:rsidRPr="009347D4" w:rsidRDefault="009347D4" w:rsidP="00E30A8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47D4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87933">
        <w:rPr>
          <w:rFonts w:ascii="Times New Roman" w:hAnsi="Times New Roman" w:cs="Times New Roman"/>
          <w:b/>
          <w:sz w:val="26"/>
          <w:szCs w:val="26"/>
        </w:rPr>
        <w:t>9</w:t>
      </w:r>
      <w:r w:rsidRPr="009347D4">
        <w:rPr>
          <w:rFonts w:ascii="Times New Roman" w:hAnsi="Times New Roman" w:cs="Times New Roman"/>
          <w:b/>
          <w:sz w:val="26"/>
          <w:szCs w:val="26"/>
        </w:rPr>
        <w:t>.</w:t>
      </w:r>
    </w:p>
    <w:p w:rsidR="0074000D" w:rsidRPr="00E30A8E" w:rsidRDefault="00F60565" w:rsidP="00E30A8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официального </w:t>
      </w:r>
      <w:r w:rsidR="009356E8" w:rsidRPr="00E30A8E">
        <w:rPr>
          <w:rFonts w:ascii="Times New Roman" w:hAnsi="Times New Roman" w:cs="Times New Roman"/>
          <w:sz w:val="26"/>
          <w:szCs w:val="26"/>
        </w:rPr>
        <w:t>обнародования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 решения после государственной регистрации главе </w:t>
      </w:r>
      <w:r w:rsidR="00B40024" w:rsidRPr="00E30A8E">
        <w:rPr>
          <w:rFonts w:ascii="Times New Roman" w:hAnsi="Times New Roman" w:cs="Times New Roman"/>
          <w:sz w:val="26"/>
          <w:szCs w:val="26"/>
        </w:rPr>
        <w:t>наслега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 в течение 10 дней направить сведения о дате и об источнике официального </w:t>
      </w:r>
      <w:r>
        <w:rPr>
          <w:rFonts w:ascii="Times New Roman" w:hAnsi="Times New Roman" w:cs="Times New Roman"/>
          <w:sz w:val="26"/>
          <w:szCs w:val="26"/>
        </w:rPr>
        <w:t xml:space="preserve">обнародования  </w:t>
      </w:r>
      <w:r w:rsidR="009356E8" w:rsidRPr="00E30A8E">
        <w:rPr>
          <w:rFonts w:ascii="Times New Roman" w:hAnsi="Times New Roman" w:cs="Times New Roman"/>
          <w:sz w:val="26"/>
          <w:szCs w:val="26"/>
        </w:rPr>
        <w:t>муниципального правового акта в Управление Министерства юстиции Российской Федерации по Республике Саха (Якутия).</w:t>
      </w:r>
      <w:r w:rsidR="00522D9B" w:rsidRPr="00E30A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47D4" w:rsidRPr="009347D4" w:rsidRDefault="009347D4" w:rsidP="00C76C8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47D4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87933">
        <w:rPr>
          <w:rFonts w:ascii="Times New Roman" w:hAnsi="Times New Roman" w:cs="Times New Roman"/>
          <w:b/>
          <w:sz w:val="26"/>
          <w:szCs w:val="26"/>
        </w:rPr>
        <w:t>10</w:t>
      </w:r>
      <w:r w:rsidRPr="009347D4">
        <w:rPr>
          <w:rFonts w:ascii="Times New Roman" w:hAnsi="Times New Roman" w:cs="Times New Roman"/>
          <w:b/>
          <w:sz w:val="26"/>
          <w:szCs w:val="26"/>
        </w:rPr>
        <w:t>.</w:t>
      </w:r>
    </w:p>
    <w:p w:rsidR="00522D9B" w:rsidRPr="00E30A8E" w:rsidRDefault="00522D9B" w:rsidP="00C76C8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0A8E">
        <w:rPr>
          <w:rFonts w:ascii="Times New Roman" w:hAnsi="Times New Roman" w:cs="Times New Roman"/>
          <w:sz w:val="26"/>
          <w:szCs w:val="26"/>
        </w:rPr>
        <w:t xml:space="preserve"> 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B40024" w:rsidRPr="00E30A8E">
        <w:rPr>
          <w:rFonts w:ascii="Times New Roman" w:hAnsi="Times New Roman" w:cs="Times New Roman"/>
          <w:sz w:val="26"/>
          <w:szCs w:val="26"/>
        </w:rPr>
        <w:t>наслега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 в соответствии со статьей 3 Федерального закона от 21.07.2005 №97-ФЗ «О государственной регистрации уставов муниципальных образований» обеспечить в 15-дневный срок </w:t>
      </w:r>
      <w:r w:rsidR="0074000D" w:rsidRPr="00E30A8E">
        <w:rPr>
          <w:rFonts w:ascii="Times New Roman" w:hAnsi="Times New Roman" w:cs="Times New Roman"/>
          <w:sz w:val="26"/>
          <w:szCs w:val="26"/>
        </w:rPr>
        <w:t xml:space="preserve">направление настоящего решения 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в </w:t>
      </w:r>
      <w:r w:rsidR="0074000D" w:rsidRPr="00E30A8E">
        <w:rPr>
          <w:rFonts w:ascii="Times New Roman" w:hAnsi="Times New Roman" w:cs="Times New Roman"/>
          <w:sz w:val="26"/>
          <w:szCs w:val="26"/>
        </w:rPr>
        <w:t xml:space="preserve">Управление Министерства юстиции Российской Федерации по Республике Саха (Якутия) </w:t>
      </w:r>
      <w:r w:rsidR="009356E8" w:rsidRPr="00E30A8E">
        <w:rPr>
          <w:rFonts w:ascii="Times New Roman" w:hAnsi="Times New Roman" w:cs="Times New Roman"/>
          <w:sz w:val="26"/>
          <w:szCs w:val="26"/>
        </w:rPr>
        <w:t xml:space="preserve"> для государственной регистрации.</w:t>
      </w:r>
    </w:p>
    <w:p w:rsidR="00F60565" w:rsidRDefault="00F60565" w:rsidP="007400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5D503C" w:rsidRDefault="005D503C" w:rsidP="007400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5D503C" w:rsidRDefault="005D503C" w:rsidP="007400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5D503C" w:rsidRDefault="005D503C" w:rsidP="007400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F60565" w:rsidRDefault="00F60565" w:rsidP="0074000D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4000D" w:rsidRPr="00E30A8E" w:rsidRDefault="00522D9B" w:rsidP="0074000D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E30A8E">
        <w:rPr>
          <w:rFonts w:ascii="Times New Roman" w:hAnsi="Times New Roman" w:cs="Times New Roman"/>
          <w:b/>
          <w:sz w:val="26"/>
          <w:szCs w:val="26"/>
        </w:rPr>
        <w:t>Председатель</w:t>
      </w:r>
    </w:p>
    <w:p w:rsidR="00522D9B" w:rsidRPr="00E30A8E" w:rsidRDefault="00E358D0" w:rsidP="0074000D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30A8E">
        <w:rPr>
          <w:rFonts w:ascii="Times New Roman" w:hAnsi="Times New Roman" w:cs="Times New Roman"/>
          <w:b/>
          <w:sz w:val="26"/>
          <w:szCs w:val="26"/>
        </w:rPr>
        <w:t>наслежного</w:t>
      </w:r>
      <w:proofErr w:type="spellEnd"/>
      <w:r w:rsidR="0074000D" w:rsidRPr="00E30A8E">
        <w:rPr>
          <w:rFonts w:ascii="Times New Roman" w:hAnsi="Times New Roman" w:cs="Times New Roman"/>
          <w:b/>
          <w:sz w:val="26"/>
          <w:szCs w:val="26"/>
        </w:rPr>
        <w:t xml:space="preserve"> Совета депутатов </w:t>
      </w:r>
      <w:r w:rsidR="00522D9B" w:rsidRPr="00E30A8E">
        <w:rPr>
          <w:rFonts w:ascii="Times New Roman" w:hAnsi="Times New Roman" w:cs="Times New Roman"/>
          <w:b/>
          <w:sz w:val="26"/>
          <w:szCs w:val="26"/>
        </w:rPr>
        <w:t xml:space="preserve">           ____________________</w:t>
      </w:r>
      <w:r w:rsidR="00522D9B" w:rsidRPr="00E30A8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E30A8E" w:rsidRPr="00E30A8E">
        <w:rPr>
          <w:rFonts w:ascii="Times New Roman" w:hAnsi="Times New Roman" w:cs="Times New Roman"/>
          <w:b/>
          <w:sz w:val="26"/>
          <w:szCs w:val="26"/>
        </w:rPr>
        <w:t xml:space="preserve">        Э.С. Тимофеев.</w:t>
      </w:r>
      <w:r w:rsidR="00522D9B" w:rsidRPr="00E30A8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</w:p>
    <w:p w:rsidR="00522D9B" w:rsidRPr="00E30A8E" w:rsidRDefault="00E30A8E" w:rsidP="00E30A8E">
      <w:pPr>
        <w:pStyle w:val="a5"/>
        <w:contextualSpacing/>
        <w:jc w:val="center"/>
        <w:rPr>
          <w:sz w:val="18"/>
          <w:szCs w:val="26"/>
        </w:rPr>
      </w:pPr>
      <w:r w:rsidRPr="00E30A8E">
        <w:rPr>
          <w:sz w:val="18"/>
          <w:szCs w:val="26"/>
        </w:rPr>
        <w:t xml:space="preserve">                        </w:t>
      </w:r>
      <w:r>
        <w:rPr>
          <w:sz w:val="18"/>
          <w:szCs w:val="26"/>
        </w:rPr>
        <w:t xml:space="preserve"> </w:t>
      </w:r>
      <w:r w:rsidRPr="00E30A8E">
        <w:rPr>
          <w:sz w:val="18"/>
          <w:szCs w:val="26"/>
        </w:rPr>
        <w:t xml:space="preserve"> </w:t>
      </w:r>
      <w:r w:rsidR="0089776E" w:rsidRPr="00E30A8E">
        <w:rPr>
          <w:sz w:val="18"/>
          <w:szCs w:val="26"/>
        </w:rPr>
        <w:t>подпись, печать Совета</w:t>
      </w:r>
    </w:p>
    <w:p w:rsidR="00522D9B" w:rsidRPr="00E30A8E" w:rsidRDefault="00522D9B" w:rsidP="00E30A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6"/>
        </w:rPr>
      </w:pPr>
    </w:p>
    <w:p w:rsidR="0074000D" w:rsidRPr="00E30A8E" w:rsidRDefault="0074000D" w:rsidP="00C76C81">
      <w:pPr>
        <w:pStyle w:val="a5"/>
        <w:contextualSpacing/>
        <w:rPr>
          <w:sz w:val="26"/>
          <w:szCs w:val="26"/>
        </w:rPr>
      </w:pPr>
    </w:p>
    <w:sectPr w:rsidR="0074000D" w:rsidRPr="00E30A8E" w:rsidSect="00F60565">
      <w:headerReference w:type="even" r:id="rId15"/>
      <w:footerReference w:type="default" r:id="rId16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12" w:rsidRDefault="006B1812" w:rsidP="005C00C1">
      <w:pPr>
        <w:spacing w:after="0" w:line="240" w:lineRule="auto"/>
      </w:pPr>
      <w:r>
        <w:separator/>
      </w:r>
    </w:p>
  </w:endnote>
  <w:endnote w:type="continuationSeparator" w:id="0">
    <w:p w:rsidR="006B1812" w:rsidRDefault="006B1812" w:rsidP="005C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285915"/>
    </w:sdtPr>
    <w:sdtEndPr/>
    <w:sdtContent>
      <w:p w:rsidR="008A5507" w:rsidRDefault="00EC4F96">
        <w:pPr>
          <w:pStyle w:val="aa"/>
          <w:jc w:val="right"/>
        </w:pPr>
        <w:r>
          <w:fldChar w:fldCharType="begin"/>
        </w:r>
        <w:r w:rsidR="00CE008C">
          <w:instrText>PAGE   \* MERGEFORMAT</w:instrText>
        </w:r>
        <w:r>
          <w:fldChar w:fldCharType="separate"/>
        </w:r>
        <w:r w:rsidR="00B667CC">
          <w:rPr>
            <w:noProof/>
          </w:rPr>
          <w:t>3</w:t>
        </w:r>
        <w:r>
          <w:fldChar w:fldCharType="end"/>
        </w:r>
      </w:p>
    </w:sdtContent>
  </w:sdt>
  <w:p w:rsidR="008A5507" w:rsidRDefault="006B1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12" w:rsidRDefault="006B1812" w:rsidP="005C00C1">
      <w:pPr>
        <w:spacing w:after="0" w:line="240" w:lineRule="auto"/>
      </w:pPr>
      <w:r>
        <w:separator/>
      </w:r>
    </w:p>
  </w:footnote>
  <w:footnote w:type="continuationSeparator" w:id="0">
    <w:p w:rsidR="006B1812" w:rsidRDefault="006B1812" w:rsidP="005C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07" w:rsidRDefault="00EC4F9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00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5507" w:rsidRDefault="006B18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0808"/>
    <w:multiLevelType w:val="hybridMultilevel"/>
    <w:tmpl w:val="BC385A0A"/>
    <w:lvl w:ilvl="0" w:tplc="0B10B0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2D9B"/>
    <w:rsid w:val="000024A7"/>
    <w:rsid w:val="00037C13"/>
    <w:rsid w:val="00087E51"/>
    <w:rsid w:val="000B0456"/>
    <w:rsid w:val="000C69CB"/>
    <w:rsid w:val="000E2709"/>
    <w:rsid w:val="00141EE3"/>
    <w:rsid w:val="00183D6E"/>
    <w:rsid w:val="001C34C9"/>
    <w:rsid w:val="001D5822"/>
    <w:rsid w:val="001F4E2A"/>
    <w:rsid w:val="002419B4"/>
    <w:rsid w:val="00261B02"/>
    <w:rsid w:val="002C55CC"/>
    <w:rsid w:val="0030747F"/>
    <w:rsid w:val="00334FC9"/>
    <w:rsid w:val="0034167D"/>
    <w:rsid w:val="003661D3"/>
    <w:rsid w:val="00373634"/>
    <w:rsid w:val="003A5A87"/>
    <w:rsid w:val="003C13AA"/>
    <w:rsid w:val="003D0676"/>
    <w:rsid w:val="003E685B"/>
    <w:rsid w:val="00424801"/>
    <w:rsid w:val="00461918"/>
    <w:rsid w:val="005025F3"/>
    <w:rsid w:val="005101FB"/>
    <w:rsid w:val="00512230"/>
    <w:rsid w:val="00522D9B"/>
    <w:rsid w:val="0053796D"/>
    <w:rsid w:val="005651B0"/>
    <w:rsid w:val="0058453E"/>
    <w:rsid w:val="00597129"/>
    <w:rsid w:val="005A60D7"/>
    <w:rsid w:val="005C00C1"/>
    <w:rsid w:val="005D503C"/>
    <w:rsid w:val="005D52AC"/>
    <w:rsid w:val="006045C1"/>
    <w:rsid w:val="006123DA"/>
    <w:rsid w:val="00687933"/>
    <w:rsid w:val="006B1812"/>
    <w:rsid w:val="007024D2"/>
    <w:rsid w:val="0074000D"/>
    <w:rsid w:val="00745D09"/>
    <w:rsid w:val="0079386A"/>
    <w:rsid w:val="007A68A4"/>
    <w:rsid w:val="007B39F7"/>
    <w:rsid w:val="007B657A"/>
    <w:rsid w:val="007B7857"/>
    <w:rsid w:val="007C2125"/>
    <w:rsid w:val="0089562D"/>
    <w:rsid w:val="0089776E"/>
    <w:rsid w:val="008C032E"/>
    <w:rsid w:val="008E15FE"/>
    <w:rsid w:val="00901163"/>
    <w:rsid w:val="00910444"/>
    <w:rsid w:val="009347D4"/>
    <w:rsid w:val="009356E8"/>
    <w:rsid w:val="009A54C5"/>
    <w:rsid w:val="009C50F2"/>
    <w:rsid w:val="009D1719"/>
    <w:rsid w:val="00A00BDE"/>
    <w:rsid w:val="00A84168"/>
    <w:rsid w:val="00B40024"/>
    <w:rsid w:val="00B6158A"/>
    <w:rsid w:val="00B66797"/>
    <w:rsid w:val="00B667CC"/>
    <w:rsid w:val="00BA2A77"/>
    <w:rsid w:val="00BC3183"/>
    <w:rsid w:val="00C056ED"/>
    <w:rsid w:val="00C1169D"/>
    <w:rsid w:val="00C5466F"/>
    <w:rsid w:val="00C76A6C"/>
    <w:rsid w:val="00C76C81"/>
    <w:rsid w:val="00C86DD5"/>
    <w:rsid w:val="00C973DB"/>
    <w:rsid w:val="00CE008C"/>
    <w:rsid w:val="00D1255C"/>
    <w:rsid w:val="00D62884"/>
    <w:rsid w:val="00D64088"/>
    <w:rsid w:val="00D66AAA"/>
    <w:rsid w:val="00DA0211"/>
    <w:rsid w:val="00DC1F51"/>
    <w:rsid w:val="00E30A8E"/>
    <w:rsid w:val="00E358D0"/>
    <w:rsid w:val="00E43F40"/>
    <w:rsid w:val="00E565EF"/>
    <w:rsid w:val="00EA4597"/>
    <w:rsid w:val="00EC4F96"/>
    <w:rsid w:val="00F03084"/>
    <w:rsid w:val="00F13C39"/>
    <w:rsid w:val="00F142FA"/>
    <w:rsid w:val="00F4568E"/>
    <w:rsid w:val="00F56ED8"/>
    <w:rsid w:val="00F60565"/>
    <w:rsid w:val="00F7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1"/>
  </w:style>
  <w:style w:type="paragraph" w:styleId="4">
    <w:name w:val="heading 4"/>
    <w:basedOn w:val="a"/>
    <w:next w:val="a"/>
    <w:link w:val="40"/>
    <w:uiPriority w:val="9"/>
    <w:unhideWhenUsed/>
    <w:qFormat/>
    <w:rsid w:val="00522D9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2D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Body Text Indent"/>
    <w:basedOn w:val="a"/>
    <w:link w:val="a4"/>
    <w:rsid w:val="00522D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22D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522D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6">
    <w:name w:val="Основной текст Знак"/>
    <w:basedOn w:val="a0"/>
    <w:link w:val="a5"/>
    <w:rsid w:val="00522D9B"/>
    <w:rPr>
      <w:rFonts w:ascii="Times New Roman" w:eastAsia="Times New Roman" w:hAnsi="Times New Roman" w:cs="Times New Roman"/>
      <w:sz w:val="20"/>
      <w:szCs w:val="16"/>
    </w:rPr>
  </w:style>
  <w:style w:type="character" w:styleId="a7">
    <w:name w:val="page number"/>
    <w:basedOn w:val="a0"/>
    <w:semiHidden/>
    <w:rsid w:val="00522D9B"/>
  </w:style>
  <w:style w:type="paragraph" w:styleId="a8">
    <w:name w:val="header"/>
    <w:basedOn w:val="a"/>
    <w:link w:val="a9"/>
    <w:semiHidden/>
    <w:rsid w:val="0052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522D9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2D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2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2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2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5D503C"/>
    <w:pPr>
      <w:ind w:left="720"/>
      <w:contextualSpacing/>
    </w:pPr>
  </w:style>
  <w:style w:type="paragraph" w:customStyle="1" w:styleId="western">
    <w:name w:val="western"/>
    <w:basedOn w:val="a"/>
    <w:rsid w:val="00C8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297BACAF3C44AC8FCCDB59F8F30FE07B29FD6D207A2658F005AB66BB9FDB6F7F1A33EA5q6q2I" TargetMode="External"/><Relationship Id="rId13" Type="http://schemas.openxmlformats.org/officeDocument/2006/relationships/hyperlink" Target="consultantplus://offline/ref=9A4297BACAF3C44AC8FCCDB59F8F30FE07B29FD6D207A2658F005AB66BB9FDB6F7F1A33FA9q6qC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4297BACAF3C44AC8FCCDB59F8F30FE07B29FD6D207A2658F005AB66BB9FDB6F7F1A33BA06B07C1qDqD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4297BACAF3C44AC8FCCDB59F8F30FE07B29FD6D207A2658F005AB66BB9FDB6F7F1A33BA06B07C1qDqD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A4297BACAF3C44AC8FCCDB59F8F30FE07B89FD8D50DA2658F005AB66BqBq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4297BACAF3C44AC8FCCDB59F8F30FE07B29FD6D207A2658F005AB66BB9FDB6F7F1A33EA5q6q2I" TargetMode="External"/><Relationship Id="rId14" Type="http://schemas.openxmlformats.org/officeDocument/2006/relationships/hyperlink" Target="consultantplus://offline/ref=9A4297BACAF3C44AC8FCCDB59F8F30FE07B29FD6D207A2658F005AB66BB9FDB6F7F1A33BA06B00C1qDq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РС(Я)</Company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isakovam</dc:creator>
  <cp:lastModifiedBy>Natora</cp:lastModifiedBy>
  <cp:revision>21</cp:revision>
  <cp:lastPrinted>2017-09-01T05:32:00Z</cp:lastPrinted>
  <dcterms:created xsi:type="dcterms:W3CDTF">2017-08-23T03:25:00Z</dcterms:created>
  <dcterms:modified xsi:type="dcterms:W3CDTF">2018-03-02T09:24:00Z</dcterms:modified>
</cp:coreProperties>
</file>