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2132"/>
        <w:gridCol w:w="3680"/>
      </w:tblGrid>
      <w:tr w:rsidR="001621F3" w:rsidRPr="006D3D9E" w:rsidTr="001B4EC6">
        <w:trPr>
          <w:cantSplit/>
          <w:trHeight w:val="3200"/>
        </w:trPr>
        <w:tc>
          <w:tcPr>
            <w:tcW w:w="3828" w:type="dxa"/>
          </w:tcPr>
          <w:p w:rsidR="001621F3" w:rsidRDefault="001621F3" w:rsidP="00B54B4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МУНИЦИПАЛЬНЫЙ</w:t>
            </w:r>
          </w:p>
          <w:p w:rsidR="001621F3" w:rsidRPr="004F70B3" w:rsidRDefault="001621F3" w:rsidP="00B54B4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РАЙОН</w:t>
            </w:r>
          </w:p>
          <w:p w:rsidR="001621F3" w:rsidRPr="004F70B3" w:rsidRDefault="001621F3" w:rsidP="00B54B4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1621F3" w:rsidRDefault="001621F3" w:rsidP="00B54B4B">
            <w:pPr>
              <w:pStyle w:val="1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РЕСПУБЛИКИ САХА</w:t>
            </w:r>
          </w:p>
          <w:p w:rsidR="001621F3" w:rsidRPr="00E7142C" w:rsidRDefault="001621F3" w:rsidP="00B54B4B">
            <w:pPr>
              <w:pStyle w:val="1"/>
              <w:spacing w:line="228" w:lineRule="auto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(ЯКУТИЯ)</w:t>
            </w:r>
          </w:p>
          <w:p w:rsidR="001621F3" w:rsidRPr="00853436" w:rsidRDefault="001621F3" w:rsidP="00B54B4B">
            <w:pPr>
              <w:pStyle w:val="1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1621F3" w:rsidRDefault="001621F3" w:rsidP="00B54B4B">
            <w:pPr>
              <w:jc w:val="center"/>
              <w:rPr>
                <w:b/>
                <w:sz w:val="28"/>
                <w:szCs w:val="28"/>
              </w:rPr>
            </w:pPr>
            <w:r w:rsidRPr="004F70B3">
              <w:rPr>
                <w:b/>
                <w:sz w:val="28"/>
                <w:szCs w:val="28"/>
              </w:rPr>
              <w:t>ДЕПУТАТОВ</w:t>
            </w:r>
          </w:p>
          <w:p w:rsidR="001621F3" w:rsidRPr="00E7142C" w:rsidRDefault="001621F3" w:rsidP="001621F3">
            <w:pPr>
              <w:rPr>
                <w:sz w:val="28"/>
                <w:szCs w:val="28"/>
              </w:rPr>
            </w:pPr>
          </w:p>
          <w:p w:rsidR="001621F3" w:rsidRPr="00E7142C" w:rsidRDefault="001621F3" w:rsidP="001621F3">
            <w:pPr>
              <w:rPr>
                <w:sz w:val="28"/>
                <w:szCs w:val="28"/>
              </w:rPr>
            </w:pPr>
          </w:p>
          <w:p w:rsidR="001621F3" w:rsidRPr="00E7142C" w:rsidRDefault="001621F3" w:rsidP="00162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1621F3" w:rsidRPr="004F70B3" w:rsidRDefault="004A6A1B" w:rsidP="001621F3">
            <w:pPr>
              <w:jc w:val="center"/>
              <w:rPr>
                <w:sz w:val="28"/>
                <w:szCs w:val="28"/>
              </w:rPr>
            </w:pPr>
            <w:r w:rsidRPr="004B6AD2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1621F3" w:rsidRPr="004F70B3" w:rsidRDefault="001621F3" w:rsidP="001621F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A104B">
              <w:rPr>
                <w:b/>
                <w:snapToGrid w:val="0"/>
                <w:color w:val="000000"/>
                <w:sz w:val="32"/>
                <w:szCs w:val="32"/>
              </w:rPr>
              <w:t>С</w:t>
            </w: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 xml:space="preserve">АХА </w:t>
            </w:r>
            <w:r w:rsidRPr="007B6A95">
              <w:rPr>
                <w:b/>
                <w:snapToGrid w:val="0"/>
                <w:color w:val="000000"/>
                <w:sz w:val="32"/>
                <w:szCs w:val="32"/>
              </w:rPr>
              <w:t>Ө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РӨСП</w:t>
            </w:r>
            <w:r w:rsidRPr="00296EA7">
              <w:rPr>
                <w:b/>
                <w:snapToGrid w:val="0"/>
                <w:color w:val="000000"/>
                <w:sz w:val="28"/>
                <w:szCs w:val="28"/>
              </w:rPr>
              <w:t xml:space="preserve">YYБYЛYКЭТИН </w:t>
            </w:r>
          </w:p>
          <w:p w:rsidR="001621F3" w:rsidRDefault="001621F3" w:rsidP="001621F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</w:t>
            </w:r>
          </w:p>
          <w:p w:rsidR="001621F3" w:rsidRPr="004F70B3" w:rsidRDefault="001621F3" w:rsidP="001621F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ОРОЙУОНА»</w:t>
            </w:r>
          </w:p>
          <w:p w:rsidR="001621F3" w:rsidRPr="007B6A95" w:rsidRDefault="001621F3" w:rsidP="001621F3">
            <w:pPr>
              <w:pStyle w:val="1"/>
              <w:spacing w:line="276" w:lineRule="auto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 xml:space="preserve">МУНИЦИПАЛЬНАЙ </w:t>
            </w:r>
          </w:p>
          <w:p w:rsidR="001621F3" w:rsidRDefault="001621F3" w:rsidP="001621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ОРОЙУОН</w:t>
            </w:r>
            <w:r>
              <w:rPr>
                <w:rFonts w:ascii="Times New Roman" w:hAnsi="Times New Roman"/>
                <w:sz w:val="28"/>
                <w:szCs w:val="28"/>
              </w:rPr>
              <w:t>УН ДЬОКУТ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АТТА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>РЫН</w:t>
            </w:r>
          </w:p>
          <w:p w:rsidR="001621F3" w:rsidRDefault="001621F3" w:rsidP="001621F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6A95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РОЙУОННААБЫ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A95">
              <w:rPr>
                <w:rFonts w:ascii="Times New Roman" w:hAnsi="Times New Roman"/>
                <w:sz w:val="32"/>
                <w:szCs w:val="32"/>
              </w:rPr>
              <w:t>С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>ЭБИЭТЭ</w:t>
            </w:r>
          </w:p>
          <w:p w:rsidR="001621F3" w:rsidRPr="006A104B" w:rsidRDefault="001621F3" w:rsidP="001621F3"/>
        </w:tc>
      </w:tr>
    </w:tbl>
    <w:p w:rsidR="00B335D9" w:rsidRPr="009B2540" w:rsidRDefault="00B335D9" w:rsidP="00B335D9">
      <w:pPr>
        <w:jc w:val="center"/>
        <w:rPr>
          <w:b/>
          <w:sz w:val="32"/>
          <w:szCs w:val="32"/>
        </w:rPr>
      </w:pPr>
      <w:r w:rsidRPr="009B2540">
        <w:rPr>
          <w:b/>
          <w:sz w:val="32"/>
          <w:szCs w:val="32"/>
        </w:rPr>
        <w:t>РЕШЕНИЕ</w:t>
      </w:r>
    </w:p>
    <w:p w:rsidR="00B335D9" w:rsidRPr="009B2540" w:rsidRDefault="00B335D9" w:rsidP="00B335D9">
      <w:pPr>
        <w:spacing w:line="360" w:lineRule="auto"/>
        <w:jc w:val="center"/>
        <w:rPr>
          <w:sz w:val="32"/>
          <w:szCs w:val="32"/>
        </w:rPr>
      </w:pPr>
      <w:r w:rsidRPr="009B2540">
        <w:rPr>
          <w:b/>
          <w:sz w:val="32"/>
          <w:szCs w:val="32"/>
        </w:rPr>
        <w:t>СЕССИИ</w:t>
      </w:r>
    </w:p>
    <w:p w:rsidR="002576DE" w:rsidRPr="006D3D9E" w:rsidRDefault="002576DE" w:rsidP="002576D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222" w:type="dxa"/>
        <w:tblInd w:w="108" w:type="dxa"/>
        <w:tblLook w:val="01E0" w:firstRow="1" w:lastRow="1" w:firstColumn="1" w:lastColumn="1" w:noHBand="0" w:noVBand="0"/>
      </w:tblPr>
      <w:tblGrid>
        <w:gridCol w:w="4611"/>
        <w:gridCol w:w="4611"/>
      </w:tblGrid>
      <w:tr w:rsidR="002576DE" w:rsidRPr="006D3D9E" w:rsidTr="009E14C8">
        <w:trPr>
          <w:trHeight w:val="653"/>
        </w:trPr>
        <w:tc>
          <w:tcPr>
            <w:tcW w:w="4611" w:type="dxa"/>
          </w:tcPr>
          <w:p w:rsidR="002576DE" w:rsidRPr="006D3D9E" w:rsidRDefault="009E14C8" w:rsidP="00CA4FF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A4FFA">
              <w:rPr>
                <w:b/>
                <w:sz w:val="28"/>
                <w:szCs w:val="28"/>
              </w:rPr>
              <w:t xml:space="preserve"> </w:t>
            </w:r>
            <w:r w:rsidR="00671486" w:rsidRPr="006D3D9E">
              <w:rPr>
                <w:b/>
                <w:sz w:val="28"/>
                <w:szCs w:val="28"/>
              </w:rPr>
              <w:t>г.</w:t>
            </w:r>
            <w:r w:rsidR="00C877EE" w:rsidRPr="006D3D9E">
              <w:rPr>
                <w:b/>
                <w:sz w:val="28"/>
                <w:szCs w:val="28"/>
              </w:rPr>
              <w:t xml:space="preserve"> </w:t>
            </w:r>
            <w:r w:rsidR="00671486" w:rsidRPr="006D3D9E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611" w:type="dxa"/>
          </w:tcPr>
          <w:p w:rsidR="002576DE" w:rsidRDefault="009E14C8" w:rsidP="0067148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858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="00671486" w:rsidRPr="006D3D9E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671486" w:rsidRPr="006D3D9E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A90139" w:rsidRPr="006D3D9E" w:rsidRDefault="00A90139" w:rsidP="006714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486" w:rsidRPr="006D3D9E" w:rsidTr="009E14C8">
        <w:trPr>
          <w:trHeight w:val="653"/>
        </w:trPr>
        <w:tc>
          <w:tcPr>
            <w:tcW w:w="9222" w:type="dxa"/>
            <w:gridSpan w:val="2"/>
          </w:tcPr>
          <w:p w:rsidR="00671486" w:rsidRPr="006D3D9E" w:rsidRDefault="006D3D9E" w:rsidP="0066713D">
            <w:pPr>
              <w:tabs>
                <w:tab w:val="left" w:pos="7020"/>
              </w:tabs>
              <w:rPr>
                <w:b/>
                <w:snapToGrid w:val="0"/>
                <w:color w:val="000000"/>
                <w:sz w:val="28"/>
                <w:szCs w:val="28"/>
              </w:rPr>
            </w:pPr>
            <w:r w:rsidRPr="006D3D9E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1621F3">
              <w:rPr>
                <w:b/>
                <w:snapToGrid w:val="0"/>
                <w:color w:val="000000"/>
                <w:sz w:val="28"/>
                <w:szCs w:val="28"/>
              </w:rPr>
              <w:t>26</w:t>
            </w:r>
            <w:r w:rsidR="002B4BA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826DB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 w:rsidR="00FD785C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621F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671486" w:rsidRPr="006D3D9E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9013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4D5AB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7858A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826DB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D5AB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826DB">
              <w:rPr>
                <w:b/>
                <w:snapToGrid w:val="0"/>
                <w:color w:val="000000"/>
                <w:sz w:val="28"/>
                <w:szCs w:val="28"/>
              </w:rPr>
              <w:t>01-05/2</w:t>
            </w:r>
            <w:r w:rsidR="007858A3">
              <w:rPr>
                <w:b/>
                <w:snapToGrid w:val="0"/>
                <w:color w:val="000000"/>
                <w:sz w:val="28"/>
                <w:szCs w:val="28"/>
              </w:rPr>
              <w:t>-18</w:t>
            </w:r>
          </w:p>
        </w:tc>
      </w:tr>
    </w:tbl>
    <w:p w:rsidR="002576DE" w:rsidRPr="006D3D9E" w:rsidRDefault="002576DE" w:rsidP="0066713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9838FA" w:rsidRPr="006D3D9E">
        <w:tc>
          <w:tcPr>
            <w:tcW w:w="9286" w:type="dxa"/>
          </w:tcPr>
          <w:p w:rsidR="00FD785C" w:rsidRDefault="00991EA8" w:rsidP="00667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7A774F">
              <w:rPr>
                <w:b/>
                <w:sz w:val="28"/>
                <w:szCs w:val="28"/>
              </w:rPr>
              <w:t xml:space="preserve"> плане основных мероприятий</w:t>
            </w:r>
            <w:r w:rsidR="00B018A1" w:rsidRPr="006D3D9E">
              <w:rPr>
                <w:b/>
                <w:sz w:val="28"/>
                <w:szCs w:val="28"/>
              </w:rPr>
              <w:t xml:space="preserve"> Рай</w:t>
            </w:r>
            <w:r w:rsidR="006E3E8C">
              <w:rPr>
                <w:b/>
                <w:sz w:val="28"/>
                <w:szCs w:val="28"/>
              </w:rPr>
              <w:t xml:space="preserve">онного Совета депутатов </w:t>
            </w:r>
            <w:r>
              <w:rPr>
                <w:b/>
                <w:sz w:val="28"/>
                <w:szCs w:val="28"/>
              </w:rPr>
              <w:t xml:space="preserve">                 муниципального района</w:t>
            </w:r>
            <w:r w:rsidR="00C439E2">
              <w:rPr>
                <w:b/>
                <w:sz w:val="28"/>
                <w:szCs w:val="28"/>
              </w:rPr>
              <w:t xml:space="preserve"> «Ленский район»</w:t>
            </w:r>
          </w:p>
          <w:p w:rsidR="00AC5E42" w:rsidRPr="006D3D9E" w:rsidRDefault="00FD785C" w:rsidP="00667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 первое полугодие 202</w:t>
            </w:r>
            <w:r w:rsidR="001621F3">
              <w:rPr>
                <w:b/>
                <w:sz w:val="28"/>
                <w:szCs w:val="28"/>
              </w:rPr>
              <w:t>5</w:t>
            </w:r>
            <w:r w:rsidR="00B018A1" w:rsidRPr="006D3D9E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2576DE" w:rsidRPr="00411FBB" w:rsidRDefault="002576DE" w:rsidP="006671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018A1" w:rsidRPr="00E31ADA" w:rsidRDefault="00B018A1" w:rsidP="0066713D">
      <w:pPr>
        <w:pStyle w:val="text3cl"/>
        <w:spacing w:after="0" w:line="360" w:lineRule="auto"/>
        <w:jc w:val="both"/>
        <w:rPr>
          <w:sz w:val="28"/>
          <w:szCs w:val="28"/>
        </w:rPr>
      </w:pPr>
      <w:r w:rsidRPr="00E31ADA">
        <w:rPr>
          <w:sz w:val="28"/>
          <w:szCs w:val="28"/>
        </w:rPr>
        <w:t xml:space="preserve"> </w:t>
      </w:r>
      <w:r w:rsidR="00D7046C">
        <w:rPr>
          <w:sz w:val="28"/>
          <w:szCs w:val="28"/>
        </w:rPr>
        <w:t xml:space="preserve"> </w:t>
      </w:r>
      <w:r w:rsidR="009826DB">
        <w:rPr>
          <w:sz w:val="28"/>
          <w:szCs w:val="28"/>
        </w:rPr>
        <w:t xml:space="preserve">        </w:t>
      </w:r>
      <w:r w:rsidR="00D7046C">
        <w:rPr>
          <w:sz w:val="28"/>
          <w:szCs w:val="28"/>
        </w:rPr>
        <w:t xml:space="preserve">В </w:t>
      </w:r>
      <w:r w:rsidR="00CE0BDE" w:rsidRPr="00E31ADA">
        <w:rPr>
          <w:sz w:val="28"/>
          <w:szCs w:val="28"/>
        </w:rPr>
        <w:t xml:space="preserve">целях совершенствования </w:t>
      </w:r>
      <w:r w:rsidR="00D7046C">
        <w:rPr>
          <w:sz w:val="28"/>
          <w:szCs w:val="28"/>
        </w:rPr>
        <w:t xml:space="preserve">деятельности </w:t>
      </w:r>
      <w:r w:rsidR="009D1EA9" w:rsidRPr="00E31ADA">
        <w:rPr>
          <w:sz w:val="28"/>
          <w:szCs w:val="28"/>
        </w:rPr>
        <w:t>Р</w:t>
      </w:r>
      <w:r w:rsidR="00CE0BDE" w:rsidRPr="00E31ADA">
        <w:rPr>
          <w:sz w:val="28"/>
          <w:szCs w:val="28"/>
        </w:rPr>
        <w:t xml:space="preserve">айонного </w:t>
      </w:r>
      <w:r w:rsidR="00C877EE" w:rsidRPr="00E31ADA">
        <w:rPr>
          <w:sz w:val="28"/>
          <w:szCs w:val="28"/>
        </w:rPr>
        <w:t>Совета депутатов</w:t>
      </w:r>
      <w:r w:rsidR="00E46F27">
        <w:rPr>
          <w:sz w:val="28"/>
          <w:szCs w:val="28"/>
        </w:rPr>
        <w:t xml:space="preserve"> </w:t>
      </w:r>
      <w:r w:rsidR="00A90139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A90139">
        <w:rPr>
          <w:sz w:val="28"/>
          <w:szCs w:val="28"/>
        </w:rPr>
        <w:t xml:space="preserve"> «Ленский район» </w:t>
      </w:r>
      <w:r w:rsidR="00E46F27">
        <w:rPr>
          <w:sz w:val="28"/>
          <w:szCs w:val="28"/>
        </w:rPr>
        <w:t>по реализации плановых мероприятий</w:t>
      </w:r>
      <w:r w:rsidR="00C877EE" w:rsidRPr="00E31ADA">
        <w:rPr>
          <w:sz w:val="28"/>
          <w:szCs w:val="28"/>
        </w:rPr>
        <w:t>,</w:t>
      </w:r>
      <w:r w:rsidR="00CE0BDE" w:rsidRPr="00E31ADA">
        <w:rPr>
          <w:sz w:val="28"/>
          <w:szCs w:val="28"/>
        </w:rPr>
        <w:t xml:space="preserve"> повышения эффективности взаимодействия субъектов правотворческой инициативы муниципального </w:t>
      </w:r>
      <w:r w:rsidR="00E87ED3">
        <w:rPr>
          <w:sz w:val="28"/>
          <w:szCs w:val="28"/>
        </w:rPr>
        <w:t xml:space="preserve">района, руководствуясь Уставом </w:t>
      </w:r>
      <w:r w:rsidR="00CE0BDE" w:rsidRPr="00E31ADA">
        <w:rPr>
          <w:sz w:val="28"/>
          <w:szCs w:val="28"/>
        </w:rPr>
        <w:t>муниципального</w:t>
      </w:r>
      <w:r w:rsidR="00E50097" w:rsidRPr="00E31ADA">
        <w:rPr>
          <w:sz w:val="28"/>
          <w:szCs w:val="28"/>
        </w:rPr>
        <w:t xml:space="preserve"> образования «Ленский </w:t>
      </w:r>
      <w:r w:rsidR="00CE0BDE" w:rsidRPr="00E31ADA">
        <w:rPr>
          <w:sz w:val="28"/>
          <w:szCs w:val="28"/>
        </w:rPr>
        <w:t>район</w:t>
      </w:r>
      <w:r w:rsidR="00E50097" w:rsidRPr="00E31ADA">
        <w:rPr>
          <w:sz w:val="28"/>
          <w:szCs w:val="28"/>
        </w:rPr>
        <w:t>»</w:t>
      </w:r>
      <w:r w:rsidR="00E87ED3">
        <w:rPr>
          <w:sz w:val="28"/>
          <w:szCs w:val="28"/>
        </w:rPr>
        <w:t xml:space="preserve">, </w:t>
      </w:r>
      <w:proofErr w:type="gramStart"/>
      <w:r w:rsidR="0034541D">
        <w:rPr>
          <w:sz w:val="28"/>
          <w:szCs w:val="28"/>
        </w:rPr>
        <w:t xml:space="preserve">Регламентом </w:t>
      </w:r>
      <w:r w:rsidR="00E50097" w:rsidRPr="00E31ADA">
        <w:rPr>
          <w:sz w:val="28"/>
          <w:szCs w:val="28"/>
        </w:rPr>
        <w:t xml:space="preserve"> Районного</w:t>
      </w:r>
      <w:proofErr w:type="gramEnd"/>
      <w:r w:rsidR="0034541D">
        <w:rPr>
          <w:sz w:val="28"/>
          <w:szCs w:val="28"/>
        </w:rPr>
        <w:t xml:space="preserve"> </w:t>
      </w:r>
      <w:r w:rsidR="00E50097" w:rsidRPr="00E31ADA">
        <w:rPr>
          <w:sz w:val="28"/>
          <w:szCs w:val="28"/>
        </w:rPr>
        <w:t xml:space="preserve">Совета депутатов муниципального </w:t>
      </w:r>
      <w:r w:rsidR="001621F3">
        <w:rPr>
          <w:sz w:val="28"/>
          <w:szCs w:val="28"/>
        </w:rPr>
        <w:t>района</w:t>
      </w:r>
      <w:r w:rsidR="00E50097" w:rsidRPr="00E31ADA">
        <w:rPr>
          <w:sz w:val="28"/>
          <w:szCs w:val="28"/>
        </w:rPr>
        <w:t xml:space="preserve"> «Ленский район»</w:t>
      </w:r>
      <w:r w:rsidR="00A96D72">
        <w:rPr>
          <w:sz w:val="28"/>
          <w:szCs w:val="28"/>
        </w:rPr>
        <w:t>,</w:t>
      </w:r>
      <w:r w:rsidR="00E50097" w:rsidRPr="00E31ADA">
        <w:rPr>
          <w:sz w:val="28"/>
          <w:szCs w:val="28"/>
        </w:rPr>
        <w:t xml:space="preserve"> </w:t>
      </w:r>
      <w:r w:rsidRPr="00E31ADA">
        <w:rPr>
          <w:sz w:val="28"/>
          <w:szCs w:val="28"/>
        </w:rPr>
        <w:t>Р</w:t>
      </w:r>
      <w:r w:rsidR="00CE0BDE" w:rsidRPr="00E31ADA">
        <w:rPr>
          <w:sz w:val="28"/>
          <w:szCs w:val="28"/>
        </w:rPr>
        <w:t xml:space="preserve">айонный Совет депутатов </w:t>
      </w:r>
      <w:r w:rsidR="00D21807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D21807">
        <w:rPr>
          <w:sz w:val="28"/>
          <w:szCs w:val="28"/>
        </w:rPr>
        <w:t xml:space="preserve"> «Ленский район»</w:t>
      </w:r>
    </w:p>
    <w:p w:rsidR="00B018A1" w:rsidRPr="00E31ADA" w:rsidRDefault="00B018A1" w:rsidP="0066713D">
      <w:pPr>
        <w:pStyle w:val="text3cl"/>
        <w:spacing w:after="0" w:line="360" w:lineRule="auto"/>
        <w:jc w:val="center"/>
        <w:rPr>
          <w:sz w:val="28"/>
          <w:szCs w:val="28"/>
        </w:rPr>
      </w:pPr>
      <w:r w:rsidRPr="00E31ADA">
        <w:rPr>
          <w:sz w:val="28"/>
          <w:szCs w:val="28"/>
        </w:rPr>
        <w:t>Р Е Ш</w:t>
      </w:r>
      <w:r w:rsidR="00B9173C">
        <w:rPr>
          <w:sz w:val="28"/>
          <w:szCs w:val="28"/>
        </w:rPr>
        <w:t xml:space="preserve"> </w:t>
      </w:r>
      <w:r w:rsidRPr="00E31ADA">
        <w:rPr>
          <w:sz w:val="28"/>
          <w:szCs w:val="28"/>
        </w:rPr>
        <w:t>И Л:</w:t>
      </w:r>
    </w:p>
    <w:p w:rsidR="00C877EE" w:rsidRPr="00B9173C" w:rsidRDefault="00DD2E9A" w:rsidP="0066713D">
      <w:pPr>
        <w:pStyle w:val="text3cl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6DB">
        <w:rPr>
          <w:sz w:val="28"/>
          <w:szCs w:val="28"/>
        </w:rPr>
        <w:t xml:space="preserve">        </w:t>
      </w:r>
      <w:r w:rsidR="00E87ED3">
        <w:rPr>
          <w:sz w:val="28"/>
          <w:szCs w:val="28"/>
        </w:rPr>
        <w:t xml:space="preserve">1. Утвердить </w:t>
      </w:r>
      <w:r w:rsidR="007A774F">
        <w:rPr>
          <w:sz w:val="28"/>
          <w:szCs w:val="28"/>
        </w:rPr>
        <w:t>план основных мероприятий</w:t>
      </w:r>
      <w:r w:rsidR="00613942" w:rsidRPr="00B9173C">
        <w:rPr>
          <w:sz w:val="28"/>
          <w:szCs w:val="28"/>
        </w:rPr>
        <w:t xml:space="preserve"> Районного Совета д</w:t>
      </w:r>
      <w:r w:rsidR="00C877EE" w:rsidRPr="00B9173C">
        <w:rPr>
          <w:sz w:val="28"/>
          <w:szCs w:val="28"/>
        </w:rPr>
        <w:t>епутатов</w:t>
      </w:r>
      <w:r w:rsidR="006E3E8C">
        <w:rPr>
          <w:sz w:val="28"/>
          <w:szCs w:val="28"/>
        </w:rPr>
        <w:t xml:space="preserve"> </w:t>
      </w:r>
      <w:r w:rsidR="00D21807" w:rsidRPr="00D21807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D21807" w:rsidRPr="00D21807">
        <w:rPr>
          <w:sz w:val="28"/>
          <w:szCs w:val="28"/>
        </w:rPr>
        <w:t xml:space="preserve"> «Ленский район»</w:t>
      </w:r>
      <w:r w:rsidR="00D61154">
        <w:rPr>
          <w:sz w:val="28"/>
          <w:szCs w:val="28"/>
        </w:rPr>
        <w:t xml:space="preserve"> на </w:t>
      </w:r>
      <w:r w:rsidR="00FD785C">
        <w:rPr>
          <w:sz w:val="28"/>
          <w:szCs w:val="28"/>
        </w:rPr>
        <w:t>первое полугодие 202</w:t>
      </w:r>
      <w:r w:rsidR="00E3765F">
        <w:rPr>
          <w:sz w:val="28"/>
          <w:szCs w:val="28"/>
        </w:rPr>
        <w:t>5</w:t>
      </w:r>
      <w:r w:rsidR="00613942" w:rsidRPr="00B9173C">
        <w:rPr>
          <w:sz w:val="28"/>
          <w:szCs w:val="28"/>
        </w:rPr>
        <w:t xml:space="preserve"> год</w:t>
      </w:r>
      <w:r w:rsidR="00FD785C">
        <w:rPr>
          <w:sz w:val="28"/>
          <w:szCs w:val="28"/>
        </w:rPr>
        <w:t>а</w:t>
      </w:r>
      <w:r w:rsidR="00613942" w:rsidRPr="00B9173C">
        <w:rPr>
          <w:sz w:val="28"/>
          <w:szCs w:val="28"/>
        </w:rPr>
        <w:t>.</w:t>
      </w:r>
    </w:p>
    <w:p w:rsidR="00B9173C" w:rsidRDefault="00DD2E9A" w:rsidP="0066713D">
      <w:pPr>
        <w:pStyle w:val="text3cl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75EA" w:rsidRPr="00B9173C">
        <w:rPr>
          <w:sz w:val="28"/>
          <w:szCs w:val="28"/>
        </w:rPr>
        <w:t>2.</w:t>
      </w:r>
      <w:r w:rsidR="00E46F27">
        <w:rPr>
          <w:color w:val="000000"/>
          <w:sz w:val="28"/>
          <w:szCs w:val="28"/>
        </w:rPr>
        <w:t xml:space="preserve">  В ходе практической деятельности</w:t>
      </w:r>
      <w:r w:rsidR="008675EA" w:rsidRPr="00B9173C">
        <w:rPr>
          <w:color w:val="000000"/>
          <w:sz w:val="28"/>
          <w:szCs w:val="28"/>
        </w:rPr>
        <w:t xml:space="preserve"> по реализации плановых мероприятий </w:t>
      </w:r>
      <w:r w:rsidR="00C877EE" w:rsidRPr="00B9173C">
        <w:rPr>
          <w:color w:val="000000"/>
          <w:sz w:val="28"/>
          <w:szCs w:val="28"/>
        </w:rPr>
        <w:t xml:space="preserve">ежемесячно проводить </w:t>
      </w:r>
      <w:r w:rsidR="008675EA" w:rsidRPr="00B9173C">
        <w:rPr>
          <w:color w:val="000000"/>
          <w:sz w:val="28"/>
          <w:szCs w:val="28"/>
        </w:rPr>
        <w:t>корректиров</w:t>
      </w:r>
      <w:r w:rsidR="00C877EE" w:rsidRPr="00B9173C">
        <w:rPr>
          <w:color w:val="000000"/>
          <w:sz w:val="28"/>
          <w:szCs w:val="28"/>
        </w:rPr>
        <w:t>ку плана</w:t>
      </w:r>
      <w:r w:rsidR="008675EA" w:rsidRPr="00B9173C">
        <w:rPr>
          <w:color w:val="000000"/>
          <w:sz w:val="28"/>
          <w:szCs w:val="28"/>
        </w:rPr>
        <w:t xml:space="preserve"> с учетом</w:t>
      </w:r>
      <w:r w:rsidR="006D3D9E" w:rsidRPr="00B9173C">
        <w:rPr>
          <w:sz w:val="28"/>
          <w:szCs w:val="28"/>
        </w:rPr>
        <w:t xml:space="preserve"> предложений, вносимых </w:t>
      </w:r>
      <w:r w:rsidR="005B2B87">
        <w:rPr>
          <w:sz w:val="28"/>
          <w:szCs w:val="28"/>
        </w:rPr>
        <w:t>главой</w:t>
      </w:r>
      <w:r w:rsidR="006D3D9E" w:rsidRPr="00B9173C">
        <w:rPr>
          <w:sz w:val="28"/>
          <w:szCs w:val="28"/>
        </w:rPr>
        <w:t xml:space="preserve">, отделами и управлениями администрации </w:t>
      </w:r>
      <w:r w:rsidR="006D3D9E" w:rsidRPr="00B9173C">
        <w:rPr>
          <w:sz w:val="28"/>
          <w:szCs w:val="28"/>
        </w:rPr>
        <w:lastRenderedPageBreak/>
        <w:t>муниципально</w:t>
      </w:r>
      <w:r w:rsidR="00E46F27">
        <w:rPr>
          <w:sz w:val="28"/>
          <w:szCs w:val="28"/>
        </w:rPr>
        <w:t>го</w:t>
      </w:r>
      <w:r w:rsidR="001621F3">
        <w:rPr>
          <w:sz w:val="28"/>
          <w:szCs w:val="28"/>
        </w:rPr>
        <w:t xml:space="preserve"> района </w:t>
      </w:r>
      <w:r w:rsidR="00E46F27">
        <w:rPr>
          <w:sz w:val="28"/>
          <w:szCs w:val="28"/>
        </w:rPr>
        <w:t>«Ленский район» и депутатами Районного Совета депутатов</w:t>
      </w:r>
      <w:r w:rsidR="008675EA" w:rsidRPr="00B9173C">
        <w:rPr>
          <w:sz w:val="28"/>
          <w:szCs w:val="28"/>
        </w:rPr>
        <w:t xml:space="preserve"> </w:t>
      </w:r>
      <w:r w:rsidR="00E46F27" w:rsidRPr="00E46F27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E46F27" w:rsidRPr="00E46F27">
        <w:rPr>
          <w:sz w:val="28"/>
          <w:szCs w:val="28"/>
        </w:rPr>
        <w:t xml:space="preserve"> «Ленский район»</w:t>
      </w:r>
      <w:r w:rsidR="00E46F27">
        <w:rPr>
          <w:sz w:val="28"/>
          <w:szCs w:val="28"/>
        </w:rPr>
        <w:t>.</w:t>
      </w:r>
    </w:p>
    <w:p w:rsidR="008675EA" w:rsidRPr="00B9173C" w:rsidRDefault="009826DB" w:rsidP="0066713D">
      <w:pPr>
        <w:pStyle w:val="text3cl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D72" w:rsidRPr="00B9173C">
        <w:rPr>
          <w:sz w:val="28"/>
          <w:szCs w:val="28"/>
        </w:rPr>
        <w:t>3</w:t>
      </w:r>
      <w:r w:rsidR="008675EA" w:rsidRPr="00B9173C">
        <w:rPr>
          <w:sz w:val="28"/>
          <w:szCs w:val="28"/>
        </w:rPr>
        <w:t>.</w:t>
      </w:r>
      <w:r w:rsidR="00613942" w:rsidRPr="00B9173C">
        <w:rPr>
          <w:sz w:val="28"/>
          <w:szCs w:val="28"/>
        </w:rPr>
        <w:t xml:space="preserve"> Постоянным комиссиям</w:t>
      </w:r>
      <w:r w:rsidR="00D708BC">
        <w:rPr>
          <w:sz w:val="28"/>
          <w:szCs w:val="28"/>
        </w:rPr>
        <w:t xml:space="preserve"> принять план основных мероприятий</w:t>
      </w:r>
      <w:r w:rsidR="008675EA" w:rsidRPr="00B9173C">
        <w:rPr>
          <w:sz w:val="28"/>
          <w:szCs w:val="28"/>
        </w:rPr>
        <w:t xml:space="preserve"> </w:t>
      </w:r>
      <w:r w:rsidR="00613942" w:rsidRPr="00B9173C">
        <w:rPr>
          <w:sz w:val="28"/>
          <w:szCs w:val="28"/>
        </w:rPr>
        <w:t>Районного Совета депутатов</w:t>
      </w:r>
      <w:r w:rsidR="008675EA" w:rsidRPr="00B9173C">
        <w:rPr>
          <w:sz w:val="28"/>
          <w:szCs w:val="28"/>
        </w:rPr>
        <w:t xml:space="preserve"> </w:t>
      </w:r>
      <w:r w:rsidR="00A90139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A90139">
        <w:rPr>
          <w:sz w:val="28"/>
          <w:szCs w:val="28"/>
        </w:rPr>
        <w:t xml:space="preserve"> «Ленский район» </w:t>
      </w:r>
      <w:r w:rsidR="008675EA" w:rsidRPr="00B9173C">
        <w:rPr>
          <w:sz w:val="28"/>
          <w:szCs w:val="28"/>
        </w:rPr>
        <w:t>за основу составления планов работы комиссий.</w:t>
      </w:r>
    </w:p>
    <w:p w:rsidR="008675EA" w:rsidRPr="00B9173C" w:rsidRDefault="009826DB" w:rsidP="0066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D72" w:rsidRPr="00B9173C">
        <w:rPr>
          <w:sz w:val="28"/>
          <w:szCs w:val="28"/>
        </w:rPr>
        <w:t>4</w:t>
      </w:r>
      <w:r w:rsidR="008675EA" w:rsidRPr="00B9173C">
        <w:rPr>
          <w:sz w:val="28"/>
          <w:szCs w:val="28"/>
        </w:rPr>
        <w:t>.</w:t>
      </w:r>
      <w:r w:rsidR="00613942" w:rsidRPr="00B9173C">
        <w:rPr>
          <w:sz w:val="28"/>
          <w:szCs w:val="28"/>
        </w:rPr>
        <w:t xml:space="preserve"> </w:t>
      </w:r>
      <w:r w:rsidR="008675EA" w:rsidRPr="00B9173C">
        <w:rPr>
          <w:sz w:val="28"/>
          <w:szCs w:val="28"/>
        </w:rPr>
        <w:t>Администрации муниципально</w:t>
      </w:r>
      <w:r w:rsidR="003401A0" w:rsidRPr="00B9173C">
        <w:rPr>
          <w:sz w:val="28"/>
          <w:szCs w:val="28"/>
        </w:rPr>
        <w:t xml:space="preserve">го </w:t>
      </w:r>
      <w:r w:rsidR="001621F3">
        <w:rPr>
          <w:sz w:val="28"/>
          <w:szCs w:val="28"/>
        </w:rPr>
        <w:t>района</w:t>
      </w:r>
      <w:r w:rsidR="003401A0" w:rsidRPr="00B9173C">
        <w:rPr>
          <w:sz w:val="28"/>
          <w:szCs w:val="28"/>
        </w:rPr>
        <w:t xml:space="preserve"> «Ленский район» </w:t>
      </w:r>
      <w:r w:rsidR="008675EA" w:rsidRPr="00B9173C">
        <w:rPr>
          <w:sz w:val="28"/>
          <w:szCs w:val="28"/>
        </w:rPr>
        <w:t xml:space="preserve">обеспечить </w:t>
      </w:r>
      <w:r w:rsidR="00613942" w:rsidRPr="00B9173C">
        <w:rPr>
          <w:sz w:val="28"/>
          <w:szCs w:val="28"/>
        </w:rPr>
        <w:t>подготовку проектов решений</w:t>
      </w:r>
      <w:r w:rsidR="008675EA" w:rsidRPr="00B9173C">
        <w:rPr>
          <w:sz w:val="28"/>
          <w:szCs w:val="28"/>
        </w:rPr>
        <w:t xml:space="preserve"> </w:t>
      </w:r>
      <w:r w:rsidR="00613942" w:rsidRPr="00B9173C">
        <w:rPr>
          <w:sz w:val="28"/>
          <w:szCs w:val="28"/>
        </w:rPr>
        <w:t>Районного Совета депутатов</w:t>
      </w:r>
      <w:r w:rsidR="008675EA" w:rsidRPr="00B9173C">
        <w:rPr>
          <w:sz w:val="28"/>
          <w:szCs w:val="28"/>
        </w:rPr>
        <w:t xml:space="preserve"> </w:t>
      </w:r>
      <w:r w:rsidR="00A90139" w:rsidRPr="00A90139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A90139" w:rsidRPr="00A90139">
        <w:rPr>
          <w:sz w:val="28"/>
          <w:szCs w:val="28"/>
        </w:rPr>
        <w:t xml:space="preserve"> «Ленский район» </w:t>
      </w:r>
      <w:r w:rsidR="008675EA" w:rsidRPr="00B9173C">
        <w:rPr>
          <w:sz w:val="28"/>
          <w:szCs w:val="28"/>
        </w:rPr>
        <w:t xml:space="preserve">в </w:t>
      </w:r>
      <w:r w:rsidR="00613942" w:rsidRPr="00B9173C">
        <w:rPr>
          <w:sz w:val="28"/>
          <w:szCs w:val="28"/>
        </w:rPr>
        <w:t>установ</w:t>
      </w:r>
      <w:r w:rsidR="008675EA" w:rsidRPr="00B9173C">
        <w:rPr>
          <w:sz w:val="28"/>
          <w:szCs w:val="28"/>
        </w:rPr>
        <w:t>ленные сроки. Ответственным исполнителям строить работу по выполнению плана во взаимодействии с соответствующими депутатскими комиссиями по согласованному графику.</w:t>
      </w:r>
    </w:p>
    <w:p w:rsidR="00613942" w:rsidRPr="00203EC2" w:rsidRDefault="009826DB" w:rsidP="0066713D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D72" w:rsidRPr="00372726">
        <w:rPr>
          <w:sz w:val="28"/>
          <w:szCs w:val="28"/>
        </w:rPr>
        <w:t>5</w:t>
      </w:r>
      <w:r w:rsidR="00B253B8">
        <w:rPr>
          <w:sz w:val="28"/>
          <w:szCs w:val="28"/>
        </w:rPr>
        <w:t xml:space="preserve">. </w:t>
      </w:r>
      <w:r w:rsidR="001621F3">
        <w:rPr>
          <w:sz w:val="28"/>
          <w:szCs w:val="28"/>
        </w:rPr>
        <w:t>Руководителю Аппарата</w:t>
      </w:r>
      <w:r w:rsidR="00613942" w:rsidRPr="00372726">
        <w:rPr>
          <w:sz w:val="28"/>
          <w:szCs w:val="28"/>
        </w:rPr>
        <w:t xml:space="preserve"> Районного Совета депутатов</w:t>
      </w:r>
      <w:r w:rsidR="00A96D72" w:rsidRPr="00372726">
        <w:rPr>
          <w:sz w:val="28"/>
          <w:szCs w:val="28"/>
        </w:rPr>
        <w:t xml:space="preserve"> </w:t>
      </w:r>
      <w:r w:rsidR="004A6B59" w:rsidRPr="004A6B59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4A6B59" w:rsidRPr="004A6B59">
        <w:rPr>
          <w:sz w:val="28"/>
          <w:szCs w:val="28"/>
        </w:rPr>
        <w:t xml:space="preserve"> «Ленский район» </w:t>
      </w:r>
      <w:r w:rsidR="00A96D72" w:rsidRPr="0037272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Чувашлев</w:t>
      </w:r>
      <w:proofErr w:type="spellEnd"/>
      <w:r w:rsidR="001621F3">
        <w:rPr>
          <w:sz w:val="28"/>
          <w:szCs w:val="28"/>
        </w:rPr>
        <w:t xml:space="preserve"> А.В</w:t>
      </w:r>
      <w:r w:rsidR="00B253B8">
        <w:rPr>
          <w:sz w:val="28"/>
          <w:szCs w:val="28"/>
        </w:rPr>
        <w:t>.</w:t>
      </w:r>
      <w:r w:rsidR="003401A0" w:rsidRPr="00372726">
        <w:rPr>
          <w:sz w:val="28"/>
          <w:szCs w:val="28"/>
        </w:rPr>
        <w:t>)</w:t>
      </w:r>
      <w:r w:rsidR="00613942" w:rsidRPr="00372726">
        <w:rPr>
          <w:sz w:val="28"/>
          <w:szCs w:val="28"/>
        </w:rPr>
        <w:t xml:space="preserve"> установить контроль за соблюдением сроков подготовки проектов муниципальных правов</w:t>
      </w:r>
      <w:r w:rsidR="00C63B18" w:rsidRPr="00372726">
        <w:rPr>
          <w:sz w:val="28"/>
          <w:szCs w:val="28"/>
        </w:rPr>
        <w:t xml:space="preserve">ых актов, включенных в </w:t>
      </w:r>
      <w:r w:rsidR="00613942" w:rsidRPr="00372726">
        <w:rPr>
          <w:sz w:val="28"/>
          <w:szCs w:val="28"/>
        </w:rPr>
        <w:t>план работы Районного Совета д</w:t>
      </w:r>
      <w:r w:rsidR="003401A0" w:rsidRPr="00372726">
        <w:rPr>
          <w:sz w:val="28"/>
          <w:szCs w:val="28"/>
        </w:rPr>
        <w:t xml:space="preserve">епутатов </w:t>
      </w:r>
      <w:r w:rsidR="00D61154">
        <w:rPr>
          <w:sz w:val="28"/>
          <w:szCs w:val="28"/>
        </w:rPr>
        <w:t xml:space="preserve">на </w:t>
      </w:r>
      <w:r w:rsidR="00FD785C">
        <w:rPr>
          <w:sz w:val="28"/>
          <w:szCs w:val="28"/>
        </w:rPr>
        <w:t>первое полугодие 202</w:t>
      </w:r>
      <w:r w:rsidR="001621F3">
        <w:rPr>
          <w:sz w:val="28"/>
          <w:szCs w:val="28"/>
        </w:rPr>
        <w:t>5</w:t>
      </w:r>
      <w:r w:rsidR="00613942" w:rsidRPr="00372726">
        <w:rPr>
          <w:sz w:val="28"/>
          <w:szCs w:val="28"/>
        </w:rPr>
        <w:t xml:space="preserve"> год</w:t>
      </w:r>
      <w:r w:rsidR="00FD785C">
        <w:rPr>
          <w:sz w:val="28"/>
          <w:szCs w:val="28"/>
        </w:rPr>
        <w:t>а</w:t>
      </w:r>
      <w:r w:rsidR="00613942" w:rsidRPr="00372726">
        <w:rPr>
          <w:sz w:val="28"/>
          <w:szCs w:val="28"/>
        </w:rPr>
        <w:t>.</w:t>
      </w:r>
    </w:p>
    <w:p w:rsidR="00613942" w:rsidRPr="00203EC2" w:rsidRDefault="009826DB" w:rsidP="0066713D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D72">
        <w:rPr>
          <w:sz w:val="28"/>
          <w:szCs w:val="28"/>
        </w:rPr>
        <w:t>6</w:t>
      </w:r>
      <w:r w:rsidR="00D708BC">
        <w:rPr>
          <w:sz w:val="28"/>
          <w:szCs w:val="28"/>
        </w:rPr>
        <w:t>. Направить</w:t>
      </w:r>
      <w:r w:rsidR="006173BC">
        <w:rPr>
          <w:sz w:val="28"/>
          <w:szCs w:val="28"/>
        </w:rPr>
        <w:t xml:space="preserve"> </w:t>
      </w:r>
      <w:r w:rsidR="00D708BC">
        <w:rPr>
          <w:sz w:val="28"/>
          <w:szCs w:val="28"/>
        </w:rPr>
        <w:t>план основных мероприятий</w:t>
      </w:r>
      <w:r w:rsidR="00613942" w:rsidRPr="00203EC2">
        <w:rPr>
          <w:sz w:val="28"/>
          <w:szCs w:val="28"/>
        </w:rPr>
        <w:t xml:space="preserve"> Районного Совета д</w:t>
      </w:r>
      <w:r w:rsidR="00C877EE" w:rsidRPr="00203EC2">
        <w:rPr>
          <w:sz w:val="28"/>
          <w:szCs w:val="28"/>
        </w:rPr>
        <w:t>епутатов</w:t>
      </w:r>
      <w:r w:rsidR="00A174BA">
        <w:rPr>
          <w:sz w:val="28"/>
          <w:szCs w:val="28"/>
        </w:rPr>
        <w:t xml:space="preserve"> </w:t>
      </w:r>
      <w:r w:rsidR="009C0D81" w:rsidRPr="009C0D81">
        <w:rPr>
          <w:sz w:val="28"/>
          <w:szCs w:val="28"/>
        </w:rPr>
        <w:t xml:space="preserve">муниципального </w:t>
      </w:r>
      <w:r w:rsidR="001621F3">
        <w:rPr>
          <w:sz w:val="28"/>
          <w:szCs w:val="28"/>
        </w:rPr>
        <w:t>района</w:t>
      </w:r>
      <w:r w:rsidR="009C0D81" w:rsidRPr="009C0D81">
        <w:rPr>
          <w:sz w:val="28"/>
          <w:szCs w:val="28"/>
        </w:rPr>
        <w:t xml:space="preserve"> «Ленский район»</w:t>
      </w:r>
      <w:r w:rsidR="009C0D81">
        <w:rPr>
          <w:sz w:val="28"/>
          <w:szCs w:val="28"/>
        </w:rPr>
        <w:t xml:space="preserve"> </w:t>
      </w:r>
      <w:r w:rsidR="00B30FF0">
        <w:rPr>
          <w:sz w:val="28"/>
          <w:szCs w:val="28"/>
        </w:rPr>
        <w:t>на 202</w:t>
      </w:r>
      <w:r w:rsidR="001621F3">
        <w:rPr>
          <w:sz w:val="28"/>
          <w:szCs w:val="28"/>
        </w:rPr>
        <w:t>5</w:t>
      </w:r>
      <w:r w:rsidR="00613942" w:rsidRPr="00203EC2">
        <w:rPr>
          <w:sz w:val="28"/>
          <w:szCs w:val="28"/>
        </w:rPr>
        <w:t xml:space="preserve"> год </w:t>
      </w:r>
      <w:r w:rsidR="006E3E8C">
        <w:rPr>
          <w:sz w:val="28"/>
          <w:szCs w:val="28"/>
        </w:rPr>
        <w:t>главе</w:t>
      </w:r>
      <w:r w:rsidR="00613942" w:rsidRPr="00203EC2">
        <w:rPr>
          <w:sz w:val="28"/>
          <w:szCs w:val="28"/>
        </w:rPr>
        <w:t xml:space="preserve"> муниципального </w:t>
      </w:r>
      <w:r w:rsidR="001621F3">
        <w:rPr>
          <w:sz w:val="28"/>
          <w:szCs w:val="28"/>
        </w:rPr>
        <w:t>района</w:t>
      </w:r>
      <w:r w:rsidR="00613942" w:rsidRPr="00203EC2">
        <w:rPr>
          <w:sz w:val="28"/>
          <w:szCs w:val="28"/>
        </w:rPr>
        <w:t xml:space="preserve"> «Ленский район»</w:t>
      </w:r>
      <w:r w:rsidR="0011152C" w:rsidRPr="00203EC2">
        <w:rPr>
          <w:sz w:val="28"/>
          <w:szCs w:val="28"/>
        </w:rPr>
        <w:t xml:space="preserve"> </w:t>
      </w:r>
      <w:r w:rsidR="00B90781" w:rsidRPr="0066713D">
        <w:rPr>
          <w:sz w:val="28"/>
          <w:szCs w:val="28"/>
        </w:rPr>
        <w:t>(начальнику</w:t>
      </w:r>
      <w:r w:rsidR="002673B4" w:rsidRPr="0066713D">
        <w:rPr>
          <w:sz w:val="28"/>
          <w:szCs w:val="28"/>
        </w:rPr>
        <w:t xml:space="preserve"> управления делами</w:t>
      </w:r>
      <w:r w:rsidR="00252BFB" w:rsidRPr="0066713D">
        <w:rPr>
          <w:sz w:val="28"/>
          <w:szCs w:val="28"/>
        </w:rPr>
        <w:t xml:space="preserve"> администрации</w:t>
      </w:r>
      <w:r w:rsidR="002673B4" w:rsidRPr="00203EC2">
        <w:rPr>
          <w:sz w:val="28"/>
          <w:szCs w:val="28"/>
        </w:rPr>
        <w:t>)</w:t>
      </w:r>
      <w:r w:rsidR="008F6996" w:rsidRPr="00203EC2">
        <w:rPr>
          <w:sz w:val="28"/>
          <w:szCs w:val="28"/>
        </w:rPr>
        <w:t>.</w:t>
      </w:r>
    </w:p>
    <w:p w:rsidR="00B30FF0" w:rsidRDefault="009826DB" w:rsidP="0066713D">
      <w:pPr>
        <w:pStyle w:val="text3c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D72">
        <w:rPr>
          <w:sz w:val="28"/>
          <w:szCs w:val="28"/>
        </w:rPr>
        <w:t>7</w:t>
      </w:r>
      <w:r w:rsidR="00B018A1" w:rsidRPr="00203EC2">
        <w:rPr>
          <w:sz w:val="28"/>
          <w:szCs w:val="28"/>
        </w:rPr>
        <w:t>.</w:t>
      </w:r>
      <w:r w:rsidR="003401A0">
        <w:rPr>
          <w:sz w:val="28"/>
          <w:szCs w:val="28"/>
        </w:rPr>
        <w:t xml:space="preserve"> </w:t>
      </w:r>
      <w:r w:rsidR="00CE0BDE" w:rsidRPr="00203EC2">
        <w:rPr>
          <w:sz w:val="28"/>
          <w:szCs w:val="28"/>
        </w:rPr>
        <w:t xml:space="preserve">Настоящее </w:t>
      </w:r>
      <w:r w:rsidR="00B018A1" w:rsidRPr="00203EC2">
        <w:rPr>
          <w:sz w:val="28"/>
          <w:szCs w:val="28"/>
        </w:rPr>
        <w:t>реш</w:t>
      </w:r>
      <w:r w:rsidR="00CE0BDE" w:rsidRPr="00203EC2">
        <w:rPr>
          <w:sz w:val="28"/>
          <w:szCs w:val="28"/>
        </w:rPr>
        <w:t>ение вступает в силу со дня его принятия</w:t>
      </w:r>
      <w:r w:rsidR="00CA0D7D">
        <w:rPr>
          <w:sz w:val="28"/>
          <w:szCs w:val="28"/>
        </w:rPr>
        <w:t xml:space="preserve"> и подлежит</w:t>
      </w:r>
      <w:r w:rsidR="00B018A1" w:rsidRPr="00203EC2">
        <w:rPr>
          <w:sz w:val="28"/>
          <w:szCs w:val="28"/>
        </w:rPr>
        <w:t xml:space="preserve"> размещению на сайте </w:t>
      </w:r>
      <w:r w:rsidR="00CA0D7D">
        <w:rPr>
          <w:sz w:val="28"/>
          <w:szCs w:val="28"/>
        </w:rPr>
        <w:t xml:space="preserve">Районного Совета депутатов </w:t>
      </w:r>
      <w:r w:rsidR="00B018A1" w:rsidRPr="00203EC2">
        <w:rPr>
          <w:sz w:val="28"/>
          <w:szCs w:val="28"/>
        </w:rPr>
        <w:t>муниципального</w:t>
      </w:r>
      <w:r w:rsidR="00B30FF0" w:rsidRPr="00B30FF0">
        <w:rPr>
          <w:sz w:val="28"/>
          <w:szCs w:val="28"/>
        </w:rPr>
        <w:t xml:space="preserve"> </w:t>
      </w:r>
      <w:r w:rsidR="001621F3">
        <w:rPr>
          <w:sz w:val="28"/>
          <w:szCs w:val="28"/>
        </w:rPr>
        <w:t>района</w:t>
      </w:r>
      <w:r w:rsidR="00B30FF0" w:rsidRPr="009C0D81">
        <w:rPr>
          <w:sz w:val="28"/>
          <w:szCs w:val="28"/>
        </w:rPr>
        <w:t xml:space="preserve"> «Ленский район»</w:t>
      </w:r>
      <w:r w:rsidR="001621F3">
        <w:rPr>
          <w:sz w:val="28"/>
          <w:szCs w:val="28"/>
        </w:rPr>
        <w:t>.</w:t>
      </w:r>
    </w:p>
    <w:p w:rsidR="00B30FF0" w:rsidRDefault="00B30FF0" w:rsidP="00B30FF0">
      <w:pPr>
        <w:pStyle w:val="text3cl"/>
        <w:tabs>
          <w:tab w:val="left" w:pos="6180"/>
        </w:tabs>
        <w:spacing w:line="360" w:lineRule="auto"/>
        <w:jc w:val="both"/>
        <w:rPr>
          <w:sz w:val="28"/>
          <w:szCs w:val="28"/>
        </w:rPr>
      </w:pPr>
    </w:p>
    <w:p w:rsidR="00B30FF0" w:rsidRPr="00B30FF0" w:rsidRDefault="00B30FF0" w:rsidP="00B30FF0">
      <w:pPr>
        <w:pStyle w:val="text3cl"/>
        <w:tabs>
          <w:tab w:val="left" w:pos="6180"/>
        </w:tabs>
        <w:spacing w:line="360" w:lineRule="auto"/>
        <w:jc w:val="both"/>
        <w:rPr>
          <w:b/>
          <w:sz w:val="28"/>
          <w:szCs w:val="28"/>
        </w:rPr>
      </w:pPr>
      <w:r w:rsidRPr="00B30FF0">
        <w:rPr>
          <w:b/>
          <w:sz w:val="28"/>
          <w:szCs w:val="28"/>
        </w:rPr>
        <w:t>Председатель</w:t>
      </w:r>
      <w:r w:rsidRPr="00B30FF0">
        <w:rPr>
          <w:b/>
          <w:sz w:val="28"/>
          <w:szCs w:val="28"/>
        </w:rPr>
        <w:tab/>
      </w:r>
      <w:r w:rsidR="005A019F">
        <w:rPr>
          <w:b/>
          <w:sz w:val="28"/>
          <w:szCs w:val="28"/>
        </w:rPr>
        <w:t xml:space="preserve">             </w:t>
      </w:r>
      <w:r w:rsidR="001446AB">
        <w:rPr>
          <w:b/>
          <w:sz w:val="28"/>
          <w:szCs w:val="28"/>
        </w:rPr>
        <w:t xml:space="preserve">     </w:t>
      </w:r>
      <w:r w:rsidR="005A019F">
        <w:rPr>
          <w:b/>
          <w:sz w:val="28"/>
          <w:szCs w:val="28"/>
        </w:rPr>
        <w:t xml:space="preserve">В.В. </w:t>
      </w:r>
      <w:proofErr w:type="spellStart"/>
      <w:r w:rsidR="005A019F">
        <w:rPr>
          <w:b/>
          <w:sz w:val="28"/>
          <w:szCs w:val="28"/>
        </w:rPr>
        <w:t>Шардаков</w:t>
      </w:r>
      <w:proofErr w:type="spellEnd"/>
    </w:p>
    <w:p w:rsidR="00D04945" w:rsidRDefault="00D04945" w:rsidP="00D04945">
      <w:pPr>
        <w:pStyle w:val="0"/>
        <w:rPr>
          <w:rFonts w:ascii="Times New Roman" w:hAnsi="Times New Roman"/>
          <w:sz w:val="28"/>
          <w:szCs w:val="28"/>
        </w:rPr>
      </w:pPr>
    </w:p>
    <w:p w:rsidR="00D04945" w:rsidRDefault="00D04945" w:rsidP="00D04945">
      <w:pPr>
        <w:pStyle w:val="0"/>
        <w:ind w:left="5245" w:firstLine="56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3E71" w:rsidRPr="000F3D5C" w:rsidRDefault="00E43E71" w:rsidP="0028007A">
      <w:pPr>
        <w:pStyle w:val="0"/>
        <w:ind w:left="5954"/>
        <w:jc w:val="left"/>
        <w:rPr>
          <w:rFonts w:ascii="Times New Roman" w:hAnsi="Times New Roman"/>
          <w:sz w:val="28"/>
          <w:szCs w:val="28"/>
        </w:rPr>
      </w:pPr>
      <w:r w:rsidRPr="000F3D5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43E71" w:rsidRPr="000F3D5C" w:rsidRDefault="00167769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E43E71" w:rsidRPr="000F3D5C" w:rsidRDefault="00E43E71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 w:rsidRPr="000F3D5C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E43E71" w:rsidRPr="000F3D5C" w:rsidRDefault="00E43E71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 w:rsidRPr="000F3D5C">
        <w:rPr>
          <w:rFonts w:ascii="Times New Roman" w:hAnsi="Times New Roman"/>
          <w:sz w:val="28"/>
          <w:szCs w:val="28"/>
        </w:rPr>
        <w:t xml:space="preserve">муниципального </w:t>
      </w:r>
      <w:r w:rsidR="005B3EDE">
        <w:rPr>
          <w:rFonts w:ascii="Times New Roman" w:hAnsi="Times New Roman"/>
          <w:sz w:val="28"/>
          <w:szCs w:val="28"/>
        </w:rPr>
        <w:t>района</w:t>
      </w:r>
      <w:r w:rsidRPr="000F3D5C">
        <w:rPr>
          <w:rFonts w:ascii="Times New Roman" w:hAnsi="Times New Roman"/>
          <w:sz w:val="28"/>
          <w:szCs w:val="28"/>
        </w:rPr>
        <w:t xml:space="preserve"> </w:t>
      </w:r>
    </w:p>
    <w:p w:rsidR="00E43E71" w:rsidRPr="000F3D5C" w:rsidRDefault="00E43E71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 w:rsidRPr="000F3D5C">
        <w:rPr>
          <w:rFonts w:ascii="Times New Roman" w:hAnsi="Times New Roman"/>
          <w:sz w:val="28"/>
          <w:szCs w:val="28"/>
        </w:rPr>
        <w:t>«Ленский район»</w:t>
      </w:r>
    </w:p>
    <w:p w:rsidR="00E43E71" w:rsidRPr="000F3D5C" w:rsidRDefault="004337BA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51C5" w:rsidRPr="000F3D5C">
        <w:rPr>
          <w:rFonts w:ascii="Times New Roman" w:hAnsi="Times New Roman"/>
          <w:sz w:val="28"/>
          <w:szCs w:val="28"/>
        </w:rPr>
        <w:t>т</w:t>
      </w:r>
      <w:r w:rsidR="00BA3124">
        <w:rPr>
          <w:rFonts w:ascii="Times New Roman" w:hAnsi="Times New Roman"/>
          <w:sz w:val="28"/>
          <w:szCs w:val="28"/>
        </w:rPr>
        <w:t xml:space="preserve"> </w:t>
      </w:r>
      <w:r w:rsidR="005B3EDE">
        <w:rPr>
          <w:rFonts w:ascii="Times New Roman" w:hAnsi="Times New Roman"/>
          <w:sz w:val="28"/>
          <w:szCs w:val="28"/>
        </w:rPr>
        <w:t>26</w:t>
      </w:r>
      <w:r w:rsidR="00E544D7">
        <w:rPr>
          <w:rFonts w:ascii="Times New Roman" w:hAnsi="Times New Roman"/>
          <w:sz w:val="28"/>
          <w:szCs w:val="28"/>
        </w:rPr>
        <w:t xml:space="preserve"> декабря </w:t>
      </w:r>
      <w:r w:rsidR="00FD785C">
        <w:rPr>
          <w:rFonts w:ascii="Times New Roman" w:hAnsi="Times New Roman"/>
          <w:sz w:val="28"/>
          <w:szCs w:val="28"/>
        </w:rPr>
        <w:t>202</w:t>
      </w:r>
      <w:r w:rsidR="005B3EDE">
        <w:rPr>
          <w:rFonts w:ascii="Times New Roman" w:hAnsi="Times New Roman"/>
          <w:sz w:val="28"/>
          <w:szCs w:val="28"/>
        </w:rPr>
        <w:t>4</w:t>
      </w:r>
      <w:r w:rsidR="00E43E71" w:rsidRPr="000F3D5C">
        <w:rPr>
          <w:rFonts w:ascii="Times New Roman" w:hAnsi="Times New Roman"/>
          <w:sz w:val="28"/>
          <w:szCs w:val="28"/>
        </w:rPr>
        <w:t xml:space="preserve"> года  </w:t>
      </w:r>
    </w:p>
    <w:p w:rsidR="00E43E71" w:rsidRPr="000F3D5C" w:rsidRDefault="00E43E71" w:rsidP="0028007A">
      <w:pPr>
        <w:pStyle w:val="0"/>
        <w:ind w:left="5954"/>
        <w:rPr>
          <w:rFonts w:ascii="Times New Roman" w:hAnsi="Times New Roman"/>
          <w:sz w:val="28"/>
          <w:szCs w:val="28"/>
        </w:rPr>
      </w:pPr>
      <w:r w:rsidRPr="000F3D5C">
        <w:rPr>
          <w:rFonts w:ascii="Times New Roman" w:hAnsi="Times New Roman"/>
          <w:sz w:val="28"/>
          <w:szCs w:val="28"/>
        </w:rPr>
        <w:t>№</w:t>
      </w:r>
      <w:r w:rsidR="00C551C5" w:rsidRPr="000F3D5C">
        <w:rPr>
          <w:rFonts w:ascii="Times New Roman" w:hAnsi="Times New Roman"/>
          <w:sz w:val="28"/>
          <w:szCs w:val="28"/>
        </w:rPr>
        <w:t xml:space="preserve"> </w:t>
      </w:r>
      <w:r w:rsidR="009826DB">
        <w:rPr>
          <w:rFonts w:ascii="Times New Roman" w:hAnsi="Times New Roman"/>
          <w:sz w:val="28"/>
          <w:szCs w:val="28"/>
        </w:rPr>
        <w:t>01-05/2</w:t>
      </w:r>
      <w:r w:rsidR="001446AB">
        <w:rPr>
          <w:rFonts w:ascii="Times New Roman" w:hAnsi="Times New Roman"/>
          <w:sz w:val="28"/>
          <w:szCs w:val="28"/>
        </w:rPr>
        <w:t>-18</w:t>
      </w:r>
    </w:p>
    <w:p w:rsidR="00E43E71" w:rsidRDefault="00E43E71" w:rsidP="00E43E71">
      <w:pPr>
        <w:pStyle w:val="0"/>
        <w:jc w:val="right"/>
        <w:rPr>
          <w:sz w:val="20"/>
        </w:rPr>
      </w:pPr>
    </w:p>
    <w:p w:rsidR="00E43E71" w:rsidRPr="00DE5AEA" w:rsidRDefault="00E43E71" w:rsidP="00E43E71">
      <w:pPr>
        <w:pStyle w:val="0"/>
        <w:jc w:val="right"/>
        <w:rPr>
          <w:sz w:val="20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10146"/>
      </w:tblGrid>
      <w:tr w:rsidR="00E43E71" w:rsidRPr="001A5AD8" w:rsidTr="008020C9">
        <w:tc>
          <w:tcPr>
            <w:tcW w:w="10363" w:type="dxa"/>
          </w:tcPr>
          <w:p w:rsidR="00E43E71" w:rsidRPr="004A69FE" w:rsidRDefault="005F4AE7" w:rsidP="008020C9">
            <w:pPr>
              <w:pStyl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43E71" w:rsidRPr="004A69FE">
              <w:rPr>
                <w:rFonts w:ascii="Times New Roman" w:hAnsi="Times New Roman"/>
                <w:b/>
                <w:sz w:val="28"/>
                <w:szCs w:val="28"/>
              </w:rPr>
              <w:t>лан</w:t>
            </w:r>
          </w:p>
        </w:tc>
      </w:tr>
      <w:tr w:rsidR="00E43E71" w:rsidRPr="001A5AD8" w:rsidTr="008020C9">
        <w:tc>
          <w:tcPr>
            <w:tcW w:w="10363" w:type="dxa"/>
          </w:tcPr>
          <w:p w:rsidR="005F4AE7" w:rsidRDefault="009C76EB" w:rsidP="008020C9">
            <w:pPr>
              <w:pStyl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основных мероприятий</w:t>
            </w:r>
            <w:r w:rsidR="00E43E71" w:rsidRPr="004A69FE">
              <w:rPr>
                <w:rFonts w:ascii="Times New Roman" w:hAnsi="Times New Roman"/>
                <w:b/>
                <w:sz w:val="28"/>
                <w:szCs w:val="28"/>
              </w:rPr>
              <w:t xml:space="preserve"> Рай</w:t>
            </w:r>
            <w:r w:rsidR="00A25CA1">
              <w:rPr>
                <w:rFonts w:ascii="Times New Roman" w:hAnsi="Times New Roman"/>
                <w:b/>
                <w:sz w:val="28"/>
                <w:szCs w:val="28"/>
              </w:rPr>
              <w:t xml:space="preserve">онного Совета депутатов </w:t>
            </w:r>
          </w:p>
          <w:p w:rsidR="00FD785C" w:rsidRDefault="00CA0D7D" w:rsidP="008020C9">
            <w:pPr>
              <w:pStyl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="007448E6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4AE7">
              <w:rPr>
                <w:rFonts w:ascii="Times New Roman" w:hAnsi="Times New Roman"/>
                <w:b/>
                <w:sz w:val="28"/>
                <w:szCs w:val="28"/>
              </w:rPr>
              <w:t xml:space="preserve">«Ленский район» </w:t>
            </w:r>
          </w:p>
          <w:p w:rsidR="00E43E71" w:rsidRDefault="000B5BF9" w:rsidP="008020C9">
            <w:pPr>
              <w:pStyl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FD785C">
              <w:rPr>
                <w:rFonts w:ascii="Times New Roman" w:hAnsi="Times New Roman"/>
                <w:b/>
                <w:sz w:val="28"/>
                <w:szCs w:val="28"/>
              </w:rPr>
              <w:t>первое полугодие 202</w:t>
            </w:r>
            <w:r w:rsidR="007448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43E71" w:rsidRPr="004A69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D785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43E71" w:rsidRPr="004A69FE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E71" w:rsidRPr="001A5AD8" w:rsidTr="008020C9">
        <w:tc>
          <w:tcPr>
            <w:tcW w:w="10363" w:type="dxa"/>
          </w:tcPr>
          <w:p w:rsidR="00E469A0" w:rsidRDefault="00E469A0" w:rsidP="00E469A0">
            <w:pPr>
              <w:pStyle w:val="0"/>
              <w:jc w:val="center"/>
            </w:pPr>
            <w:r>
              <w:rPr>
                <w:rFonts w:ascii="Times New Roman" w:hAnsi="Times New Roman"/>
                <w:b/>
              </w:rPr>
              <w:t xml:space="preserve">1. График </w:t>
            </w:r>
            <w:r w:rsidRPr="002A6AC2">
              <w:rPr>
                <w:rFonts w:ascii="Times New Roman" w:hAnsi="Times New Roman"/>
                <w:b/>
              </w:rPr>
              <w:t>проведения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95181">
              <w:rPr>
                <w:rFonts w:ascii="Times New Roman" w:hAnsi="Times New Roman"/>
                <w:b/>
              </w:rPr>
              <w:t>заседаний</w:t>
            </w:r>
            <w:r w:rsidR="00DA1B8B">
              <w:rPr>
                <w:rFonts w:ascii="Times New Roman" w:hAnsi="Times New Roman"/>
                <w:b/>
              </w:rPr>
              <w:t xml:space="preserve"> на 202</w:t>
            </w:r>
            <w:r w:rsidR="00D04945">
              <w:rPr>
                <w:rFonts w:ascii="Times New Roman" w:hAnsi="Times New Roman"/>
                <w:b/>
              </w:rPr>
              <w:t>5</w:t>
            </w:r>
            <w:r w:rsidR="00DA1B8B">
              <w:rPr>
                <w:rFonts w:ascii="Times New Roman" w:hAnsi="Times New Roman"/>
                <w:b/>
              </w:rPr>
              <w:t xml:space="preserve"> г.</w:t>
            </w:r>
            <w:r>
              <w:t>:</w:t>
            </w:r>
          </w:p>
          <w:p w:rsidR="00E469A0" w:rsidRPr="002A6AC2" w:rsidRDefault="00E469A0" w:rsidP="00E469A0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  <w:tbl>
            <w:tblPr>
              <w:tblW w:w="9637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2"/>
              <w:gridCol w:w="1174"/>
              <w:gridCol w:w="954"/>
              <w:gridCol w:w="650"/>
              <w:gridCol w:w="937"/>
              <w:gridCol w:w="1069"/>
              <w:gridCol w:w="1170"/>
              <w:gridCol w:w="1127"/>
              <w:gridCol w:w="1134"/>
            </w:tblGrid>
            <w:tr w:rsidR="00531BA3" w:rsidRPr="00CD7DE5" w:rsidTr="00531BA3">
              <w:trPr>
                <w:trHeight w:val="323"/>
              </w:trPr>
              <w:tc>
                <w:tcPr>
                  <w:tcW w:w="1422" w:type="dxa"/>
                  <w:shd w:val="clear" w:color="auto" w:fill="auto"/>
                </w:tcPr>
                <w:p w:rsidR="00531BA3" w:rsidRPr="00CD7DE5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D7DE5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1" w:type="dxa"/>
                </w:tcPr>
                <w:p w:rsidR="00531BA3" w:rsidRPr="00CD7DE5" w:rsidRDefault="00531BA3" w:rsidP="00CD7DE5">
                  <w:pPr>
                    <w:ind w:right="-73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531BA3" w:rsidRPr="00CD7DE5" w:rsidRDefault="00531BA3" w:rsidP="00CD7DE5">
                  <w:pPr>
                    <w:ind w:left="-76" w:right="-39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531BA3" w:rsidRPr="00CD7DE5" w:rsidRDefault="00531BA3" w:rsidP="00531BA3">
                  <w:pPr>
                    <w:ind w:left="-140" w:right="-8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Май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31BA3" w:rsidRPr="00CD7DE5" w:rsidRDefault="00531BA3" w:rsidP="00531BA3">
                  <w:pPr>
                    <w:ind w:left="-107" w:right="-105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CD7DE5">
                    <w:rPr>
                      <w:b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31BA3" w:rsidRPr="00CD7DE5" w:rsidRDefault="0009204B" w:rsidP="0009204B">
                  <w:pPr>
                    <w:ind w:right="-39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</w:t>
                  </w:r>
                  <w:r w:rsidR="00531BA3" w:rsidRPr="00CD7DE5">
                    <w:rPr>
                      <w:b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31BA3" w:rsidRPr="00CD7DE5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D7DE5">
                    <w:rPr>
                      <w:b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531BA3" w:rsidRPr="00CD7DE5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D7DE5">
                    <w:rPr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136" w:type="dxa"/>
                </w:tcPr>
                <w:p w:rsidR="00531BA3" w:rsidRPr="00CD7DE5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CD7DE5">
                    <w:rPr>
                      <w:b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531BA3" w:rsidRPr="00DA1B8B" w:rsidTr="00531BA3">
              <w:tc>
                <w:tcPr>
                  <w:tcW w:w="1422" w:type="dxa"/>
                  <w:shd w:val="clear" w:color="auto" w:fill="auto"/>
                </w:tcPr>
                <w:p w:rsidR="00531BA3" w:rsidRPr="00DA1B8B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Президиум</w:t>
                  </w:r>
                </w:p>
              </w:tc>
              <w:tc>
                <w:tcPr>
                  <w:tcW w:w="1101" w:type="dxa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  <w:r w:rsidRPr="00DA1B8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531BA3" w:rsidRPr="00DA1B8B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6" w:type="dxa"/>
                </w:tcPr>
                <w:p w:rsidR="00531BA3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531BA3" w:rsidRPr="00CD7DE5" w:rsidTr="00531BA3">
              <w:tc>
                <w:tcPr>
                  <w:tcW w:w="1422" w:type="dxa"/>
                  <w:shd w:val="clear" w:color="auto" w:fill="auto"/>
                </w:tcPr>
                <w:p w:rsidR="00531BA3" w:rsidRPr="00DA1B8B" w:rsidRDefault="00531BA3" w:rsidP="00CD7DE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Сессия</w:t>
                  </w:r>
                </w:p>
              </w:tc>
              <w:tc>
                <w:tcPr>
                  <w:tcW w:w="1101" w:type="dxa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6" w:type="dxa"/>
                  <w:shd w:val="clear" w:color="auto" w:fill="auto"/>
                </w:tcPr>
                <w:p w:rsidR="00531BA3" w:rsidRPr="00DA1B8B" w:rsidRDefault="00531BA3" w:rsidP="00531B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B8B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31BA3" w:rsidRPr="00DA1B8B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</w:t>
                  </w:r>
                  <w:r w:rsidRPr="00DA1B8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531BA3" w:rsidRPr="00DA1B8B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31BA3" w:rsidRPr="00DA1B8B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531BA3" w:rsidRPr="00DA1B8B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6" w:type="dxa"/>
                </w:tcPr>
                <w:p w:rsidR="00531BA3" w:rsidRDefault="00531BA3" w:rsidP="00694E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</w:p>
          <w:p w:rsidR="00CC082B" w:rsidRDefault="00E43E71" w:rsidP="00EE2ABB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A5AD8">
              <w:rPr>
                <w:rFonts w:ascii="Times New Roman" w:hAnsi="Times New Roman"/>
                <w:b/>
                <w:szCs w:val="22"/>
              </w:rPr>
              <w:t>1.</w:t>
            </w:r>
            <w:r w:rsidR="00E469A0">
              <w:rPr>
                <w:rFonts w:ascii="Times New Roman" w:hAnsi="Times New Roman"/>
                <w:b/>
                <w:szCs w:val="22"/>
              </w:rPr>
              <w:t>1. Примерная тематика рассмотрения вопросов на заседаниях</w:t>
            </w:r>
            <w:r w:rsidRPr="001A5AD8">
              <w:rPr>
                <w:rFonts w:ascii="Times New Roman" w:hAnsi="Times New Roman"/>
                <w:b/>
                <w:szCs w:val="22"/>
              </w:rPr>
              <w:t xml:space="preserve"> президиумов и сессий</w:t>
            </w:r>
          </w:p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E43E71" w:rsidRPr="002A5D3F" w:rsidRDefault="00E43E71" w:rsidP="00E43E71">
      <w:pPr>
        <w:rPr>
          <w:vanish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276"/>
        <w:gridCol w:w="1275"/>
        <w:gridCol w:w="1989"/>
      </w:tblGrid>
      <w:tr w:rsidR="00E43E71" w:rsidRPr="002A5D3F" w:rsidTr="00FB3B10">
        <w:tc>
          <w:tcPr>
            <w:tcW w:w="540" w:type="dxa"/>
            <w:shd w:val="clear" w:color="auto" w:fill="auto"/>
          </w:tcPr>
          <w:p w:rsidR="00E43E71" w:rsidRPr="002A5D3F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A5D3F">
              <w:rPr>
                <w:rFonts w:ascii="Times New Roman" w:hAnsi="Times New Roman"/>
                <w:b/>
                <w:szCs w:val="22"/>
              </w:rPr>
              <w:t>№</w:t>
            </w:r>
          </w:p>
        </w:tc>
        <w:tc>
          <w:tcPr>
            <w:tcW w:w="6276" w:type="dxa"/>
            <w:shd w:val="clear" w:color="auto" w:fill="auto"/>
          </w:tcPr>
          <w:p w:rsidR="00E43E71" w:rsidRPr="002A5D3F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A5D3F">
              <w:rPr>
                <w:rFonts w:ascii="Times New Roman" w:hAnsi="Times New Roman"/>
                <w:b/>
                <w:szCs w:val="22"/>
              </w:rPr>
              <w:t>Наименование вопроса</w:t>
            </w:r>
          </w:p>
        </w:tc>
        <w:tc>
          <w:tcPr>
            <w:tcW w:w="1275" w:type="dxa"/>
            <w:shd w:val="clear" w:color="auto" w:fill="auto"/>
          </w:tcPr>
          <w:p w:rsidR="00E43E71" w:rsidRPr="002A5D3F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A5D3F">
              <w:rPr>
                <w:rFonts w:ascii="Times New Roman" w:hAnsi="Times New Roman"/>
                <w:b/>
                <w:szCs w:val="22"/>
              </w:rPr>
              <w:t>Срок исполнения</w:t>
            </w:r>
          </w:p>
        </w:tc>
        <w:tc>
          <w:tcPr>
            <w:tcW w:w="1989" w:type="dxa"/>
            <w:shd w:val="clear" w:color="auto" w:fill="auto"/>
          </w:tcPr>
          <w:p w:rsidR="00E43E71" w:rsidRPr="002A5D3F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A5D3F">
              <w:rPr>
                <w:rFonts w:ascii="Times New Roman" w:hAnsi="Times New Roman"/>
                <w:b/>
                <w:szCs w:val="22"/>
              </w:rPr>
              <w:t>Ответственные</w:t>
            </w:r>
          </w:p>
        </w:tc>
      </w:tr>
      <w:tr w:rsidR="00B616E0" w:rsidRPr="002A5D3F" w:rsidTr="00FB3B10">
        <w:tc>
          <w:tcPr>
            <w:tcW w:w="540" w:type="dxa"/>
            <w:shd w:val="clear" w:color="auto" w:fill="auto"/>
          </w:tcPr>
          <w:p w:rsidR="00B616E0" w:rsidRDefault="00B616E0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276" w:type="dxa"/>
            <w:shd w:val="clear" w:color="auto" w:fill="auto"/>
          </w:tcPr>
          <w:p w:rsidR="00B616E0" w:rsidRPr="00690340" w:rsidRDefault="00B616E0" w:rsidP="0083138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 деятельности  Ра</w:t>
            </w:r>
            <w:r w:rsidR="003B424B">
              <w:rPr>
                <w:rFonts w:ascii="Times New Roman" w:hAnsi="Times New Roman"/>
                <w:szCs w:val="22"/>
              </w:rPr>
              <w:t>йонного Совета депутатов в</w:t>
            </w:r>
            <w:r w:rsidR="00C913F7">
              <w:rPr>
                <w:rFonts w:ascii="Times New Roman" w:hAnsi="Times New Roman"/>
                <w:szCs w:val="22"/>
              </w:rPr>
              <w:t xml:space="preserve"> 202</w:t>
            </w:r>
            <w:r w:rsidR="00831389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</w:t>
            </w:r>
            <w:r w:rsidR="00A36EA6">
              <w:rPr>
                <w:rFonts w:ascii="Times New Roman" w:hAnsi="Times New Roman"/>
                <w:szCs w:val="22"/>
              </w:rPr>
              <w:t>.</w:t>
            </w:r>
            <w:r w:rsidR="001446AB">
              <w:rPr>
                <w:rFonts w:ascii="Times New Roman" w:hAnsi="Times New Roman"/>
                <w:szCs w:val="22"/>
              </w:rPr>
              <w:t xml:space="preserve"> (информация)</w:t>
            </w:r>
          </w:p>
        </w:tc>
        <w:tc>
          <w:tcPr>
            <w:tcW w:w="1275" w:type="dxa"/>
            <w:shd w:val="clear" w:color="auto" w:fill="auto"/>
          </w:tcPr>
          <w:p w:rsidR="00B616E0" w:rsidRPr="002A5D3F" w:rsidRDefault="006E24C3" w:rsidP="004C77E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</w:p>
        </w:tc>
        <w:tc>
          <w:tcPr>
            <w:tcW w:w="1989" w:type="dxa"/>
            <w:shd w:val="clear" w:color="auto" w:fill="auto"/>
          </w:tcPr>
          <w:p w:rsidR="00B616E0" w:rsidRPr="002A5D3F" w:rsidRDefault="00831389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</w:t>
            </w:r>
            <w:r w:rsidR="00C913F7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DA1B8B" w:rsidRPr="002A5D3F" w:rsidTr="00FB3B10">
        <w:tc>
          <w:tcPr>
            <w:tcW w:w="540" w:type="dxa"/>
            <w:shd w:val="clear" w:color="auto" w:fill="auto"/>
          </w:tcPr>
          <w:p w:rsidR="00DA1B8B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FE02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DA1B8B" w:rsidRDefault="00DA1B8B" w:rsidP="004C77EE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 утверждении состава комиссии органов муниципального финансового контроля</w:t>
            </w:r>
          </w:p>
        </w:tc>
        <w:tc>
          <w:tcPr>
            <w:tcW w:w="1275" w:type="dxa"/>
            <w:shd w:val="clear" w:color="auto" w:fill="auto"/>
          </w:tcPr>
          <w:p w:rsidR="00DA1B8B" w:rsidRDefault="00DA1B8B" w:rsidP="004C77E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</w:p>
        </w:tc>
        <w:tc>
          <w:tcPr>
            <w:tcW w:w="1989" w:type="dxa"/>
            <w:shd w:val="clear" w:color="auto" w:fill="auto"/>
          </w:tcPr>
          <w:p w:rsidR="00DA1B8B" w:rsidRDefault="00831389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Зорин К.К.</w:t>
            </w:r>
          </w:p>
        </w:tc>
      </w:tr>
      <w:tr w:rsidR="00944C75" w:rsidRPr="002A5D3F" w:rsidTr="00FB3B10">
        <w:tc>
          <w:tcPr>
            <w:tcW w:w="540" w:type="dxa"/>
            <w:shd w:val="clear" w:color="auto" w:fill="auto"/>
          </w:tcPr>
          <w:p w:rsidR="00944C75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944C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944C75" w:rsidRPr="00BA10BD" w:rsidRDefault="00944C75" w:rsidP="00831389">
            <w:pPr>
              <w:pStyle w:val="0"/>
              <w:rPr>
                <w:rFonts w:ascii="Times New Roman" w:hAnsi="Times New Roman"/>
                <w:szCs w:val="22"/>
              </w:rPr>
            </w:pPr>
            <w:r w:rsidRPr="000168ED">
              <w:rPr>
                <w:rFonts w:ascii="Times New Roman" w:hAnsi="Times New Roman"/>
                <w:szCs w:val="22"/>
              </w:rPr>
              <w:t>Об итогах работы М</w:t>
            </w:r>
            <w:r>
              <w:rPr>
                <w:rFonts w:ascii="Times New Roman" w:hAnsi="Times New Roman"/>
                <w:szCs w:val="22"/>
              </w:rPr>
              <w:t xml:space="preserve">ВД РФ по Ленскому району </w:t>
            </w:r>
            <w:r w:rsidR="00C913F7">
              <w:rPr>
                <w:rFonts w:ascii="Times New Roman" w:hAnsi="Times New Roman"/>
                <w:szCs w:val="22"/>
              </w:rPr>
              <w:t>за 202</w:t>
            </w:r>
            <w:r w:rsidR="00831389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г. (информация)</w:t>
            </w:r>
            <w:r w:rsidR="00E10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44C75" w:rsidRDefault="00944C75" w:rsidP="004C77E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  <w:r w:rsidRPr="000168ED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1989" w:type="dxa"/>
            <w:shd w:val="clear" w:color="auto" w:fill="auto"/>
          </w:tcPr>
          <w:p w:rsidR="00944C75" w:rsidRPr="00BA10BD" w:rsidRDefault="00831389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Емельянов И.М.</w:t>
            </w:r>
          </w:p>
        </w:tc>
      </w:tr>
      <w:tr w:rsidR="00944C75" w:rsidRPr="002A5D3F" w:rsidTr="00FB3B10">
        <w:tc>
          <w:tcPr>
            <w:tcW w:w="540" w:type="dxa"/>
            <w:shd w:val="clear" w:color="auto" w:fill="auto"/>
          </w:tcPr>
          <w:p w:rsidR="00944C75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944C7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944C75" w:rsidRPr="000168ED" w:rsidRDefault="000B7955" w:rsidP="0092738F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AB5C4A">
              <w:rPr>
                <w:rFonts w:ascii="Times New Roman" w:hAnsi="Times New Roman"/>
                <w:szCs w:val="22"/>
              </w:rPr>
              <w:t xml:space="preserve"> </w:t>
            </w:r>
            <w:r w:rsidR="00944C75">
              <w:rPr>
                <w:rFonts w:ascii="Times New Roman" w:hAnsi="Times New Roman"/>
                <w:szCs w:val="22"/>
              </w:rPr>
              <w:t xml:space="preserve">деятельности </w:t>
            </w:r>
            <w:r w:rsidR="00944C75" w:rsidRPr="00905697">
              <w:rPr>
                <w:rFonts w:ascii="Times New Roman" w:hAnsi="Times New Roman"/>
                <w:szCs w:val="22"/>
              </w:rPr>
              <w:t>КСО М</w:t>
            </w:r>
            <w:r w:rsidR="0092738F">
              <w:rPr>
                <w:rFonts w:ascii="Times New Roman" w:hAnsi="Times New Roman"/>
                <w:szCs w:val="22"/>
              </w:rPr>
              <w:t>Р</w:t>
            </w:r>
            <w:r w:rsidR="00944C75" w:rsidRPr="00905697">
              <w:rPr>
                <w:rFonts w:ascii="Times New Roman" w:hAnsi="Times New Roman"/>
                <w:szCs w:val="22"/>
              </w:rPr>
              <w:t xml:space="preserve"> «Ленский район» </w:t>
            </w:r>
            <w:r w:rsidR="00C913F7">
              <w:rPr>
                <w:rFonts w:ascii="Times New Roman" w:hAnsi="Times New Roman"/>
                <w:szCs w:val="22"/>
              </w:rPr>
              <w:t>за 202</w:t>
            </w:r>
            <w:r w:rsidR="00831389">
              <w:rPr>
                <w:rFonts w:ascii="Times New Roman" w:hAnsi="Times New Roman"/>
                <w:szCs w:val="22"/>
              </w:rPr>
              <w:t>4</w:t>
            </w:r>
            <w:r w:rsidR="00944C75">
              <w:rPr>
                <w:rFonts w:ascii="Times New Roman" w:hAnsi="Times New Roman"/>
                <w:szCs w:val="22"/>
              </w:rPr>
              <w:t xml:space="preserve"> г.</w:t>
            </w:r>
            <w:r w:rsidR="001446AB">
              <w:rPr>
                <w:rFonts w:ascii="Times New Roman" w:hAnsi="Times New Roman"/>
                <w:szCs w:val="22"/>
              </w:rPr>
              <w:t xml:space="preserve"> (информация)</w:t>
            </w:r>
          </w:p>
        </w:tc>
        <w:tc>
          <w:tcPr>
            <w:tcW w:w="1275" w:type="dxa"/>
            <w:shd w:val="clear" w:color="auto" w:fill="auto"/>
          </w:tcPr>
          <w:p w:rsidR="00944C75" w:rsidRDefault="00944C75" w:rsidP="004C77E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</w:p>
        </w:tc>
        <w:tc>
          <w:tcPr>
            <w:tcW w:w="1989" w:type="dxa"/>
            <w:shd w:val="clear" w:color="auto" w:fill="auto"/>
          </w:tcPr>
          <w:p w:rsidR="00944C75" w:rsidRDefault="00831389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Зорин К.К.</w:t>
            </w:r>
          </w:p>
        </w:tc>
      </w:tr>
      <w:tr w:rsidR="00842333" w:rsidRPr="002A5D3F" w:rsidTr="00FB3B10">
        <w:tc>
          <w:tcPr>
            <w:tcW w:w="540" w:type="dxa"/>
            <w:shd w:val="clear" w:color="auto" w:fill="auto"/>
          </w:tcPr>
          <w:p w:rsidR="00842333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D4336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842333" w:rsidRPr="00690340" w:rsidRDefault="00842333" w:rsidP="00831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C913F7">
              <w:rPr>
                <w:sz w:val="22"/>
                <w:szCs w:val="22"/>
              </w:rPr>
              <w:t>деятельности МКУ «Гранит» в 202</w:t>
            </w:r>
            <w:r w:rsidR="008313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году (информация)</w:t>
            </w:r>
            <w:r w:rsidR="00E108B0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42333" w:rsidRPr="002A5D3F" w:rsidRDefault="00842333" w:rsidP="006F3BFB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</w:p>
        </w:tc>
        <w:tc>
          <w:tcPr>
            <w:tcW w:w="1989" w:type="dxa"/>
            <w:shd w:val="clear" w:color="auto" w:fill="auto"/>
          </w:tcPr>
          <w:p w:rsidR="00842333" w:rsidRPr="002A5D3F" w:rsidRDefault="004F2185" w:rsidP="0083138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  <w:r w:rsidR="00831389">
              <w:rPr>
                <w:rFonts w:ascii="Times New Roman" w:hAnsi="Times New Roman"/>
                <w:szCs w:val="22"/>
              </w:rPr>
              <w:t>Черепано</w:t>
            </w:r>
            <w:r w:rsidR="001446AB">
              <w:rPr>
                <w:rFonts w:ascii="Times New Roman" w:hAnsi="Times New Roman"/>
                <w:szCs w:val="22"/>
              </w:rPr>
              <w:t>в</w:t>
            </w:r>
            <w:r w:rsidR="00831389">
              <w:rPr>
                <w:rFonts w:ascii="Times New Roman" w:hAnsi="Times New Roman"/>
                <w:szCs w:val="22"/>
              </w:rPr>
              <w:t xml:space="preserve"> И.А.</w:t>
            </w:r>
          </w:p>
        </w:tc>
      </w:tr>
      <w:tr w:rsidR="00842333" w:rsidRPr="002A5D3F" w:rsidTr="00FB3B10">
        <w:tc>
          <w:tcPr>
            <w:tcW w:w="540" w:type="dxa"/>
            <w:shd w:val="clear" w:color="auto" w:fill="auto"/>
          </w:tcPr>
          <w:p w:rsidR="00842333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4233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842333" w:rsidRPr="002A5D3F" w:rsidRDefault="00842333" w:rsidP="0092738F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Об </w:t>
            </w:r>
            <w:r w:rsidRPr="002A5D3F">
              <w:rPr>
                <w:rFonts w:ascii="Times New Roman" w:hAnsi="Times New Roman"/>
                <w:szCs w:val="22"/>
              </w:rPr>
              <w:t>итогах исполнения бю</w:t>
            </w:r>
            <w:r>
              <w:rPr>
                <w:rFonts w:ascii="Times New Roman" w:hAnsi="Times New Roman"/>
                <w:szCs w:val="22"/>
              </w:rPr>
              <w:t>джета М</w:t>
            </w:r>
            <w:r w:rsidR="0092738F">
              <w:rPr>
                <w:rFonts w:ascii="Times New Roman" w:hAnsi="Times New Roman"/>
                <w:szCs w:val="22"/>
              </w:rPr>
              <w:t>Р</w:t>
            </w:r>
            <w:r w:rsidRPr="002A5D3F">
              <w:rPr>
                <w:rFonts w:ascii="Times New Roman" w:hAnsi="Times New Roman"/>
                <w:szCs w:val="22"/>
              </w:rPr>
              <w:t xml:space="preserve"> «Ленский район» за </w:t>
            </w:r>
            <w:r w:rsidR="0092738F">
              <w:rPr>
                <w:rFonts w:ascii="Times New Roman" w:hAnsi="Times New Roman"/>
                <w:szCs w:val="22"/>
              </w:rPr>
              <w:t>2024</w:t>
            </w:r>
            <w:r w:rsidRPr="002A5D3F">
              <w:rPr>
                <w:rFonts w:ascii="Times New Roman" w:hAnsi="Times New Roman"/>
                <w:szCs w:val="22"/>
              </w:rPr>
              <w:t xml:space="preserve"> г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42333" w:rsidRPr="002A5D3F" w:rsidRDefault="00842333" w:rsidP="006E24C3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апрель</w:t>
            </w:r>
          </w:p>
        </w:tc>
        <w:tc>
          <w:tcPr>
            <w:tcW w:w="1989" w:type="dxa"/>
            <w:shd w:val="clear" w:color="auto" w:fill="auto"/>
          </w:tcPr>
          <w:p w:rsidR="00842333" w:rsidRPr="002347F1" w:rsidRDefault="00842333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A5D3F">
              <w:rPr>
                <w:rFonts w:ascii="Times New Roman" w:hAnsi="Times New Roman"/>
                <w:szCs w:val="22"/>
              </w:rPr>
              <w:t>Пестерева</w:t>
            </w:r>
            <w:proofErr w:type="spellEnd"/>
            <w:r w:rsidRPr="002A5D3F">
              <w:rPr>
                <w:rFonts w:ascii="Times New Roman" w:hAnsi="Times New Roman"/>
                <w:szCs w:val="22"/>
              </w:rPr>
              <w:t xml:space="preserve"> О.А.</w:t>
            </w:r>
          </w:p>
        </w:tc>
      </w:tr>
      <w:tr w:rsidR="003B424B" w:rsidRPr="002A5D3F" w:rsidTr="00FB3B10">
        <w:tc>
          <w:tcPr>
            <w:tcW w:w="540" w:type="dxa"/>
            <w:shd w:val="clear" w:color="auto" w:fill="auto"/>
          </w:tcPr>
          <w:p w:rsidR="003B424B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="003B424B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3B424B" w:rsidRPr="002A5D3F" w:rsidRDefault="003B424B" w:rsidP="007D02C3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Отчет</w:t>
            </w:r>
            <w:r w:rsidRPr="002A5D3F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 главы </w:t>
            </w:r>
            <w:r w:rsidR="00F81B4C">
              <w:rPr>
                <w:rFonts w:ascii="Times New Roman" w:hAnsi="Times New Roman"/>
                <w:szCs w:val="22"/>
              </w:rPr>
              <w:t xml:space="preserve">и администрации </w:t>
            </w:r>
            <w:r w:rsidR="004D3F79">
              <w:rPr>
                <w:rFonts w:ascii="Times New Roman" w:hAnsi="Times New Roman"/>
                <w:szCs w:val="22"/>
              </w:rPr>
              <w:t>М</w:t>
            </w:r>
            <w:r w:rsidR="0092738F">
              <w:rPr>
                <w:rFonts w:ascii="Times New Roman" w:hAnsi="Times New Roman"/>
                <w:szCs w:val="22"/>
              </w:rPr>
              <w:t>Р</w:t>
            </w:r>
            <w:r w:rsidR="004D3F79">
              <w:rPr>
                <w:rFonts w:ascii="Times New Roman" w:hAnsi="Times New Roman"/>
                <w:szCs w:val="22"/>
              </w:rPr>
              <w:t xml:space="preserve"> «Ленский район» за 202</w:t>
            </w:r>
            <w:r w:rsidR="007D02C3">
              <w:rPr>
                <w:rFonts w:ascii="Times New Roman" w:hAnsi="Times New Roman"/>
                <w:szCs w:val="22"/>
              </w:rPr>
              <w:t>4</w:t>
            </w:r>
            <w:r w:rsidR="00E108B0">
              <w:rPr>
                <w:rFonts w:ascii="Times New Roman" w:hAnsi="Times New Roman"/>
                <w:szCs w:val="22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3B424B" w:rsidRPr="002A5D3F" w:rsidRDefault="003B424B" w:rsidP="006E24C3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апрель</w:t>
            </w:r>
          </w:p>
        </w:tc>
        <w:tc>
          <w:tcPr>
            <w:tcW w:w="1989" w:type="dxa"/>
            <w:shd w:val="clear" w:color="auto" w:fill="auto"/>
          </w:tcPr>
          <w:p w:rsidR="003B424B" w:rsidRPr="002A5D3F" w:rsidRDefault="00B30FF0" w:rsidP="00FB3B10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Черепанов А.В.</w:t>
            </w:r>
          </w:p>
        </w:tc>
      </w:tr>
      <w:tr w:rsidR="003B424B" w:rsidRPr="002A5D3F" w:rsidTr="00FB3B10">
        <w:tc>
          <w:tcPr>
            <w:tcW w:w="540" w:type="dxa"/>
            <w:shd w:val="clear" w:color="auto" w:fill="auto"/>
          </w:tcPr>
          <w:p w:rsidR="003B424B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3B424B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3B424B" w:rsidRPr="001E6495" w:rsidRDefault="003B424B" w:rsidP="00C02F78">
            <w:pPr>
              <w:pStyle w:val="0"/>
              <w:rPr>
                <w:rFonts w:ascii="Times New Roman" w:hAnsi="Times New Roman"/>
                <w:szCs w:val="22"/>
              </w:rPr>
            </w:pPr>
            <w:r w:rsidRPr="002A5D3F">
              <w:rPr>
                <w:rFonts w:ascii="Times New Roman" w:hAnsi="Times New Roman"/>
                <w:szCs w:val="22"/>
              </w:rPr>
              <w:t>О присвоении звания «Почетный гражданин Ленского района»</w:t>
            </w:r>
            <w:r w:rsidR="00E10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424B" w:rsidRPr="002A5D3F" w:rsidRDefault="003B424B" w:rsidP="00C02F78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май</w:t>
            </w:r>
          </w:p>
        </w:tc>
        <w:tc>
          <w:tcPr>
            <w:tcW w:w="1989" w:type="dxa"/>
            <w:shd w:val="clear" w:color="auto" w:fill="auto"/>
          </w:tcPr>
          <w:p w:rsidR="003B424B" w:rsidRPr="002A5D3F" w:rsidRDefault="003B424B" w:rsidP="00C02F78">
            <w:pPr>
              <w:pStyle w:val="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Старыгина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Т.В.</w:t>
            </w:r>
          </w:p>
        </w:tc>
      </w:tr>
      <w:tr w:rsidR="003B424B" w:rsidRPr="002A5D3F" w:rsidTr="00FB3B10">
        <w:tc>
          <w:tcPr>
            <w:tcW w:w="540" w:type="dxa"/>
            <w:shd w:val="clear" w:color="auto" w:fill="auto"/>
          </w:tcPr>
          <w:p w:rsidR="003B424B" w:rsidRDefault="000D3FC4" w:rsidP="006739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3B424B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3B424B" w:rsidRPr="002A5D3F" w:rsidRDefault="003B424B" w:rsidP="00C02F78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 утверждении сети  и штатов МКУ РУО</w:t>
            </w:r>
            <w:r w:rsidR="00AF4BCC">
              <w:rPr>
                <w:rFonts w:ascii="Times New Roman" w:hAnsi="Times New Roman"/>
                <w:szCs w:val="22"/>
              </w:rPr>
              <w:t xml:space="preserve"> (информация)</w:t>
            </w:r>
            <w:r w:rsidR="00E10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424B" w:rsidRDefault="003B424B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май/июнь</w:t>
            </w:r>
          </w:p>
        </w:tc>
        <w:tc>
          <w:tcPr>
            <w:tcW w:w="1989" w:type="dxa"/>
            <w:shd w:val="clear" w:color="auto" w:fill="auto"/>
          </w:tcPr>
          <w:p w:rsidR="003B424B" w:rsidRDefault="003B424B" w:rsidP="00C8069E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Корнилова И.Н.</w:t>
            </w:r>
          </w:p>
        </w:tc>
      </w:tr>
      <w:tr w:rsidR="003B424B" w:rsidRPr="002A5D3F" w:rsidTr="00FB3B10">
        <w:tc>
          <w:tcPr>
            <w:tcW w:w="540" w:type="dxa"/>
            <w:shd w:val="clear" w:color="auto" w:fill="auto"/>
          </w:tcPr>
          <w:p w:rsidR="003B424B" w:rsidRDefault="00FE0275" w:rsidP="000D3FC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0</w:t>
            </w:r>
            <w:r w:rsidR="003B424B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3B424B" w:rsidRDefault="003B424B" w:rsidP="00C02F78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 утверждении сети и штатов МКУ ЛРУК</w:t>
            </w:r>
            <w:r w:rsidR="00AF4BCC">
              <w:rPr>
                <w:rFonts w:ascii="Times New Roman" w:hAnsi="Times New Roman"/>
                <w:szCs w:val="22"/>
              </w:rPr>
              <w:t xml:space="preserve"> (информация)</w:t>
            </w:r>
            <w:r w:rsidR="00E10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424B" w:rsidRDefault="003B424B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май/июнь</w:t>
            </w:r>
          </w:p>
        </w:tc>
        <w:tc>
          <w:tcPr>
            <w:tcW w:w="1989" w:type="dxa"/>
            <w:shd w:val="clear" w:color="auto" w:fill="auto"/>
          </w:tcPr>
          <w:p w:rsidR="003B424B" w:rsidRDefault="003F26C8" w:rsidP="00610CF5">
            <w:pPr>
              <w:pStyle w:val="0"/>
              <w:ind w:right="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Чугуевская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Е.А.</w:t>
            </w:r>
          </w:p>
        </w:tc>
      </w:tr>
      <w:tr w:rsidR="003B424B" w:rsidRPr="002A5D3F" w:rsidTr="00FB3B10">
        <w:tc>
          <w:tcPr>
            <w:tcW w:w="540" w:type="dxa"/>
            <w:shd w:val="clear" w:color="auto" w:fill="auto"/>
          </w:tcPr>
          <w:p w:rsidR="003B424B" w:rsidRPr="002A5D3F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1</w:t>
            </w:r>
            <w:r w:rsidR="003B424B" w:rsidRPr="002A5D3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3B424B" w:rsidRPr="002A5D3F" w:rsidRDefault="003B424B" w:rsidP="00522DF8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 подготовке ОУ к летнему труду и отдыху детей (информация)</w:t>
            </w:r>
            <w:r w:rsidR="00E10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424B" w:rsidRPr="002A5D3F" w:rsidRDefault="003B424B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май</w:t>
            </w:r>
          </w:p>
        </w:tc>
        <w:tc>
          <w:tcPr>
            <w:tcW w:w="1989" w:type="dxa"/>
            <w:shd w:val="clear" w:color="auto" w:fill="auto"/>
          </w:tcPr>
          <w:p w:rsidR="003B424B" w:rsidRPr="002A5D3F" w:rsidRDefault="003B424B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Корнилова И.Н.</w:t>
            </w:r>
          </w:p>
        </w:tc>
      </w:tr>
      <w:tr w:rsidR="00AC0E56" w:rsidRPr="002A5D3F" w:rsidTr="00FB3B10">
        <w:tc>
          <w:tcPr>
            <w:tcW w:w="540" w:type="dxa"/>
            <w:shd w:val="clear" w:color="auto" w:fill="auto"/>
          </w:tcPr>
          <w:p w:rsidR="00AC0E56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2</w:t>
            </w:r>
            <w:r w:rsidR="00AC0E5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AC0E56" w:rsidRPr="003F26C8" w:rsidRDefault="00AC0E56" w:rsidP="006F3BFB">
            <w:pPr>
              <w:pStyle w:val="0"/>
              <w:rPr>
                <w:rFonts w:ascii="Times New Roman" w:hAnsi="Times New Roman"/>
                <w:szCs w:val="22"/>
              </w:rPr>
            </w:pPr>
            <w:r w:rsidRPr="003F26C8">
              <w:rPr>
                <w:rFonts w:ascii="Times New Roman" w:hAnsi="Times New Roman"/>
                <w:szCs w:val="22"/>
              </w:rPr>
              <w:t>О подготовке образовательных учреждений к новому учебному году (информация)</w:t>
            </w:r>
            <w:r w:rsidR="00E108B0" w:rsidRPr="003F26C8">
              <w:rPr>
                <w:rFonts w:ascii="Times New Roman" w:hAnsi="Times New Roman"/>
                <w:szCs w:val="22"/>
              </w:rPr>
              <w:t>.</w:t>
            </w:r>
            <w:r w:rsidRPr="003F26C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0E56" w:rsidRPr="003F26C8" w:rsidRDefault="00AC0E56" w:rsidP="006F3BFB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3F26C8">
              <w:rPr>
                <w:rFonts w:ascii="Times New Roman" w:hAnsi="Times New Roman"/>
                <w:szCs w:val="22"/>
              </w:rPr>
              <w:t>май</w:t>
            </w:r>
          </w:p>
        </w:tc>
        <w:tc>
          <w:tcPr>
            <w:tcW w:w="1989" w:type="dxa"/>
            <w:shd w:val="clear" w:color="auto" w:fill="auto"/>
          </w:tcPr>
          <w:p w:rsidR="00AC0E56" w:rsidRPr="003F26C8" w:rsidRDefault="00AC0E56" w:rsidP="006F3BFB">
            <w:pPr>
              <w:pStyle w:val="0"/>
              <w:rPr>
                <w:rFonts w:ascii="Times New Roman" w:hAnsi="Times New Roman"/>
                <w:szCs w:val="22"/>
              </w:rPr>
            </w:pPr>
            <w:r w:rsidRPr="003F26C8">
              <w:rPr>
                <w:rFonts w:ascii="Times New Roman" w:hAnsi="Times New Roman"/>
                <w:szCs w:val="22"/>
              </w:rPr>
              <w:t>Корнилова И.Н.</w:t>
            </w: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Pr="002A5D3F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3</w:t>
            </w:r>
            <w:r w:rsidR="00FD731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2A5D3F" w:rsidRDefault="007D7115" w:rsidP="000474B8">
            <w:pPr>
              <w:pStyle w:val="0"/>
              <w:rPr>
                <w:rFonts w:ascii="Times New Roman" w:hAnsi="Times New Roman"/>
                <w:szCs w:val="22"/>
              </w:rPr>
            </w:pPr>
            <w:r w:rsidRPr="002A5D3F">
              <w:rPr>
                <w:rFonts w:ascii="Times New Roman" w:hAnsi="Times New Roman"/>
                <w:szCs w:val="22"/>
              </w:rPr>
              <w:t>Об уточнении бю</w:t>
            </w:r>
            <w:r>
              <w:rPr>
                <w:rFonts w:ascii="Times New Roman" w:hAnsi="Times New Roman"/>
                <w:szCs w:val="22"/>
              </w:rPr>
              <w:t>джета МО «Ленский район» на 202</w:t>
            </w:r>
            <w:r w:rsidR="000474B8">
              <w:rPr>
                <w:rFonts w:ascii="Times New Roman" w:hAnsi="Times New Roman"/>
                <w:szCs w:val="22"/>
              </w:rPr>
              <w:t>5</w:t>
            </w:r>
            <w:r w:rsidRPr="002A5D3F">
              <w:rPr>
                <w:rFonts w:ascii="Times New Roman" w:hAnsi="Times New Roman"/>
                <w:szCs w:val="22"/>
              </w:rPr>
              <w:t xml:space="preserve"> г</w:t>
            </w:r>
            <w:r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7D7115" w:rsidRPr="002A5D3F" w:rsidRDefault="007D7115" w:rsidP="002A5F5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по плану администрации</w:t>
            </w:r>
          </w:p>
        </w:tc>
        <w:tc>
          <w:tcPr>
            <w:tcW w:w="1989" w:type="dxa"/>
            <w:shd w:val="clear" w:color="auto" w:fill="auto"/>
          </w:tcPr>
          <w:p w:rsidR="007D7115" w:rsidRPr="002A5D3F" w:rsidRDefault="007D7115" w:rsidP="002A5F5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A5D3F">
              <w:rPr>
                <w:rFonts w:ascii="Times New Roman" w:hAnsi="Times New Roman"/>
                <w:szCs w:val="22"/>
              </w:rPr>
              <w:t>Пестерева</w:t>
            </w:r>
            <w:proofErr w:type="spellEnd"/>
            <w:r w:rsidRPr="002A5D3F">
              <w:rPr>
                <w:rFonts w:ascii="Times New Roman" w:hAnsi="Times New Roman"/>
                <w:szCs w:val="22"/>
              </w:rPr>
              <w:t xml:space="preserve"> О.А.</w:t>
            </w:r>
          </w:p>
          <w:p w:rsidR="007D7115" w:rsidRPr="002A5D3F" w:rsidRDefault="007D7115" w:rsidP="002A5F5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Pr="002A5D3F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4</w:t>
            </w:r>
            <w:r w:rsidR="007D7115" w:rsidRPr="002A5D3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2A5D3F" w:rsidRDefault="007D7115" w:rsidP="00522DF8">
            <w:pPr>
              <w:pStyle w:val="0"/>
              <w:rPr>
                <w:rFonts w:ascii="Times New Roman" w:hAnsi="Times New Roman"/>
                <w:szCs w:val="22"/>
              </w:rPr>
            </w:pPr>
            <w:r w:rsidRPr="002A5D3F">
              <w:rPr>
                <w:rFonts w:ascii="Times New Roman" w:hAnsi="Times New Roman"/>
                <w:szCs w:val="22"/>
              </w:rPr>
              <w:t>О внесении изменений и дополнений</w:t>
            </w:r>
            <w:r>
              <w:rPr>
                <w:rFonts w:ascii="Times New Roman" w:hAnsi="Times New Roman"/>
                <w:szCs w:val="22"/>
              </w:rPr>
              <w:t xml:space="preserve"> в Устав МО «Ленский район»</w:t>
            </w:r>
            <w:r w:rsidRPr="002A5D3F">
              <w:rPr>
                <w:rFonts w:ascii="Times New Roman" w:hAnsi="Times New Roman"/>
                <w:szCs w:val="22"/>
              </w:rPr>
              <w:t xml:space="preserve">.  </w:t>
            </w:r>
          </w:p>
        </w:tc>
        <w:tc>
          <w:tcPr>
            <w:tcW w:w="1275" w:type="dxa"/>
            <w:shd w:val="clear" w:color="auto" w:fill="auto"/>
          </w:tcPr>
          <w:p w:rsidR="007D7115" w:rsidRPr="002A5D3F" w:rsidRDefault="007D7115" w:rsidP="00F973DB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2A5D3F">
              <w:rPr>
                <w:rFonts w:ascii="Times New Roman" w:hAnsi="Times New Roman"/>
                <w:szCs w:val="22"/>
              </w:rPr>
              <w:t xml:space="preserve"> течение </w:t>
            </w:r>
            <w:r w:rsidR="00F973DB">
              <w:rPr>
                <w:rFonts w:ascii="Times New Roman" w:hAnsi="Times New Roman"/>
                <w:szCs w:val="22"/>
              </w:rPr>
              <w:t>полугодия</w:t>
            </w:r>
          </w:p>
        </w:tc>
        <w:tc>
          <w:tcPr>
            <w:tcW w:w="1989" w:type="dxa"/>
            <w:shd w:val="clear" w:color="auto" w:fill="auto"/>
          </w:tcPr>
          <w:p w:rsidR="007D7115" w:rsidRPr="002A5D3F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Симонова О.Н.</w:t>
            </w: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Pr="002A5D3F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5</w:t>
            </w:r>
            <w:r w:rsidR="007D71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7D19F7" w:rsidRDefault="007D7115" w:rsidP="00144FF3">
            <w:pPr>
              <w:rPr>
                <w:sz w:val="22"/>
                <w:szCs w:val="22"/>
              </w:rPr>
            </w:pPr>
            <w:r w:rsidRPr="007D19F7">
              <w:rPr>
                <w:sz w:val="22"/>
                <w:szCs w:val="22"/>
              </w:rPr>
              <w:t>Рассмотрение и принятие решений о приеме и передаче муниципального имущества</w:t>
            </w:r>
            <w:r>
              <w:rPr>
                <w:sz w:val="22"/>
                <w:szCs w:val="22"/>
              </w:rPr>
              <w:t>.</w:t>
            </w:r>
            <w:r w:rsidRPr="007D19F7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7D7115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AB4162">
              <w:rPr>
                <w:rFonts w:ascii="Times New Roman" w:hAnsi="Times New Roman"/>
                <w:szCs w:val="22"/>
              </w:rPr>
              <w:t xml:space="preserve">о плану </w:t>
            </w:r>
            <w:r>
              <w:rPr>
                <w:rFonts w:ascii="Times New Roman" w:hAnsi="Times New Roman"/>
                <w:szCs w:val="22"/>
              </w:rPr>
              <w:t xml:space="preserve">      </w:t>
            </w:r>
            <w:r w:rsidRPr="00AB4162">
              <w:rPr>
                <w:rFonts w:ascii="Times New Roman" w:hAnsi="Times New Roman"/>
                <w:szCs w:val="22"/>
              </w:rPr>
              <w:t>КИО</w:t>
            </w:r>
          </w:p>
        </w:tc>
        <w:tc>
          <w:tcPr>
            <w:tcW w:w="1989" w:type="dxa"/>
            <w:shd w:val="clear" w:color="auto" w:fill="auto"/>
          </w:tcPr>
          <w:p w:rsidR="007D7115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Пляскина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А.С.</w:t>
            </w: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Default="00FE0275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D3FC4">
              <w:rPr>
                <w:rFonts w:ascii="Times New Roman" w:hAnsi="Times New Roman"/>
                <w:szCs w:val="22"/>
              </w:rPr>
              <w:t>6</w:t>
            </w:r>
            <w:r w:rsidR="007D7115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6276" w:type="dxa"/>
            <w:shd w:val="clear" w:color="auto" w:fill="auto"/>
          </w:tcPr>
          <w:p w:rsidR="007D7115" w:rsidRPr="007D19F7" w:rsidRDefault="007D7115" w:rsidP="00144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 внесении изменений в  Стратегию социально-экономического развития М</w:t>
            </w:r>
            <w:r w:rsidR="00144FF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«Ленский район» до 2030 г.</w:t>
            </w:r>
          </w:p>
        </w:tc>
        <w:tc>
          <w:tcPr>
            <w:tcW w:w="1275" w:type="dxa"/>
            <w:shd w:val="clear" w:color="auto" w:fill="auto"/>
          </w:tcPr>
          <w:p w:rsidR="007D7115" w:rsidRPr="00AB4162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 плану администрации</w:t>
            </w:r>
          </w:p>
        </w:tc>
        <w:tc>
          <w:tcPr>
            <w:tcW w:w="1989" w:type="dxa"/>
            <w:shd w:val="clear" w:color="auto" w:fill="auto"/>
          </w:tcPr>
          <w:p w:rsidR="007D7115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Черепанов А.В.</w:t>
            </w:r>
          </w:p>
        </w:tc>
      </w:tr>
      <w:tr w:rsidR="007D7115" w:rsidRPr="002A5D3F" w:rsidTr="00FB3B10">
        <w:trPr>
          <w:trHeight w:val="720"/>
        </w:trPr>
        <w:tc>
          <w:tcPr>
            <w:tcW w:w="540" w:type="dxa"/>
            <w:shd w:val="clear" w:color="auto" w:fill="auto"/>
          </w:tcPr>
          <w:p w:rsidR="007D7115" w:rsidRPr="002A5D3F" w:rsidRDefault="00F77988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17</w:t>
            </w:r>
            <w:r w:rsidR="007D7115" w:rsidRPr="002A5D3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2A5D3F" w:rsidRDefault="007D7115" w:rsidP="00971C3F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Pr="002A5D3F">
              <w:rPr>
                <w:rFonts w:ascii="Times New Roman" w:hAnsi="Times New Roman"/>
                <w:szCs w:val="22"/>
              </w:rPr>
              <w:t>несение изменений и дополнений</w:t>
            </w:r>
            <w:r>
              <w:rPr>
                <w:rFonts w:ascii="Times New Roman" w:hAnsi="Times New Roman"/>
                <w:szCs w:val="22"/>
              </w:rPr>
              <w:t xml:space="preserve"> в муниципальные правовые акты</w:t>
            </w:r>
            <w:r w:rsidRPr="002A5D3F">
              <w:rPr>
                <w:rFonts w:ascii="Times New Roman" w:hAnsi="Times New Roman"/>
                <w:szCs w:val="22"/>
              </w:rPr>
              <w:t xml:space="preserve"> в связи с изменениями действующего законодательства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2A5D3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D7115" w:rsidRPr="002A5D3F" w:rsidRDefault="007D7115" w:rsidP="00971C3F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2A5D3F">
              <w:rPr>
                <w:rFonts w:ascii="Times New Roman" w:hAnsi="Times New Roman"/>
                <w:szCs w:val="22"/>
              </w:rPr>
              <w:t>о мере необходимости</w:t>
            </w:r>
          </w:p>
        </w:tc>
        <w:tc>
          <w:tcPr>
            <w:tcW w:w="1989" w:type="dxa"/>
            <w:shd w:val="clear" w:color="auto" w:fill="auto"/>
          </w:tcPr>
          <w:p w:rsidR="00B30FF0" w:rsidRDefault="00B30FF0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Аппарат РСД</w:t>
            </w:r>
          </w:p>
          <w:p w:rsidR="007D7115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Администрация</w:t>
            </w:r>
          </w:p>
          <w:p w:rsidR="007D7115" w:rsidRPr="005F4AE7" w:rsidRDefault="007D7115" w:rsidP="001F4664">
            <w:pPr>
              <w:jc w:val="center"/>
            </w:pP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Pr="002A5D3F" w:rsidRDefault="00F77988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7D71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2A5D3F" w:rsidRDefault="007D7115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2A5D3F">
              <w:rPr>
                <w:rFonts w:ascii="Times New Roman" w:hAnsi="Times New Roman"/>
                <w:szCs w:val="22"/>
              </w:rPr>
              <w:t>О рассмотрении проектов решений, выносимых на очередную сессию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D7115" w:rsidRPr="002A5D3F" w:rsidRDefault="007D7115" w:rsidP="00681BDC">
            <w:pPr>
              <w:pStyle w:val="0"/>
              <w:ind w:left="-113" w:right="-1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</w:t>
            </w:r>
            <w:r w:rsidRPr="002A5D3F">
              <w:rPr>
                <w:rFonts w:ascii="Times New Roman" w:hAnsi="Times New Roman"/>
                <w:szCs w:val="22"/>
              </w:rPr>
              <w:t xml:space="preserve">а </w:t>
            </w:r>
            <w:r>
              <w:rPr>
                <w:rFonts w:ascii="Times New Roman" w:hAnsi="Times New Roman"/>
                <w:szCs w:val="22"/>
              </w:rPr>
              <w:t>заседаниях президиума</w:t>
            </w:r>
          </w:p>
        </w:tc>
        <w:tc>
          <w:tcPr>
            <w:tcW w:w="1989" w:type="dxa"/>
            <w:shd w:val="clear" w:color="auto" w:fill="auto"/>
          </w:tcPr>
          <w:p w:rsidR="007D7115" w:rsidRPr="002A5D3F" w:rsidRDefault="003231C6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7D7115">
              <w:rPr>
                <w:rFonts w:ascii="Times New Roman" w:hAnsi="Times New Roman"/>
                <w:szCs w:val="22"/>
              </w:rPr>
              <w:t>П</w:t>
            </w:r>
            <w:r w:rsidR="007D7115" w:rsidRPr="002A5D3F">
              <w:rPr>
                <w:rFonts w:ascii="Times New Roman" w:hAnsi="Times New Roman"/>
                <w:szCs w:val="22"/>
              </w:rPr>
              <w:t>резидиум</w:t>
            </w:r>
          </w:p>
        </w:tc>
      </w:tr>
      <w:tr w:rsidR="007D7115" w:rsidRPr="002A5D3F" w:rsidTr="00FB3B10">
        <w:tc>
          <w:tcPr>
            <w:tcW w:w="540" w:type="dxa"/>
            <w:shd w:val="clear" w:color="auto" w:fill="auto"/>
          </w:tcPr>
          <w:p w:rsidR="007D7115" w:rsidRPr="002A5D3F" w:rsidRDefault="00F77988" w:rsidP="000D3FC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  <w:r w:rsidR="007D7115" w:rsidRPr="002A5D3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276" w:type="dxa"/>
            <w:shd w:val="clear" w:color="auto" w:fill="auto"/>
          </w:tcPr>
          <w:p w:rsidR="007D7115" w:rsidRPr="002A5D3F" w:rsidRDefault="007D7115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2A5D3F">
              <w:rPr>
                <w:rFonts w:ascii="Times New Roman" w:hAnsi="Times New Roman"/>
                <w:szCs w:val="22"/>
              </w:rPr>
              <w:t>Прочие вопросы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2A5D3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D7115" w:rsidRPr="002A5D3F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2A5D3F">
              <w:rPr>
                <w:rFonts w:ascii="Times New Roman" w:hAnsi="Times New Roman"/>
                <w:szCs w:val="22"/>
              </w:rPr>
              <w:t>о</w:t>
            </w:r>
            <w:r>
              <w:rPr>
                <w:rFonts w:ascii="Times New Roman" w:hAnsi="Times New Roman"/>
                <w:szCs w:val="22"/>
              </w:rPr>
              <w:t>стоянно</w:t>
            </w:r>
          </w:p>
          <w:p w:rsidR="007D7115" w:rsidRPr="002A5D3F" w:rsidRDefault="007D7115" w:rsidP="001F466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7D7115" w:rsidRPr="002A5D3F" w:rsidRDefault="007D7115" w:rsidP="00C0559A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Руководители МУ</w:t>
            </w:r>
          </w:p>
        </w:tc>
      </w:tr>
    </w:tbl>
    <w:p w:rsidR="00E43E71" w:rsidRPr="001A5AD8" w:rsidRDefault="00E43E71" w:rsidP="00E43E71">
      <w:pPr>
        <w:pStyle w:val="0"/>
        <w:rPr>
          <w:rFonts w:ascii="Times New Roman" w:hAnsi="Times New Roman"/>
          <w:szCs w:val="22"/>
        </w:rPr>
      </w:pPr>
    </w:p>
    <w:tbl>
      <w:tblPr>
        <w:tblW w:w="9572" w:type="dxa"/>
        <w:jc w:val="center"/>
        <w:tblLook w:val="0000" w:firstRow="0" w:lastRow="0" w:firstColumn="0" w:lastColumn="0" w:noHBand="0" w:noVBand="0"/>
      </w:tblPr>
      <w:tblGrid>
        <w:gridCol w:w="9572"/>
      </w:tblGrid>
      <w:tr w:rsidR="00E43E71" w:rsidRPr="001A5AD8" w:rsidTr="008020C9">
        <w:trPr>
          <w:jc w:val="center"/>
        </w:trPr>
        <w:tc>
          <w:tcPr>
            <w:tcW w:w="9572" w:type="dxa"/>
          </w:tcPr>
          <w:p w:rsidR="00E43E71" w:rsidRPr="001A5AD8" w:rsidRDefault="008F0C89" w:rsidP="008F0C89">
            <w:pPr>
              <w:pStyle w:val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</w:t>
            </w:r>
            <w:r w:rsidR="00E43E71" w:rsidRPr="001A5AD8">
              <w:rPr>
                <w:rFonts w:ascii="Times New Roman" w:hAnsi="Times New Roman"/>
                <w:b/>
                <w:szCs w:val="22"/>
              </w:rPr>
              <w:t>2. Проведение заседаний постоянных комиссий Районного Совета депутатов</w:t>
            </w:r>
          </w:p>
        </w:tc>
      </w:tr>
    </w:tbl>
    <w:p w:rsidR="00E43E71" w:rsidRPr="001A5AD8" w:rsidRDefault="00E43E71" w:rsidP="00E43E71">
      <w:pPr>
        <w:pStyle w:val="0"/>
        <w:rPr>
          <w:rFonts w:ascii="Times New Roman" w:hAnsi="Times New Roman"/>
          <w:b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417"/>
        <w:gridCol w:w="1843"/>
      </w:tblGrid>
      <w:tr w:rsidR="00E43E71" w:rsidRPr="002A5D3F" w:rsidTr="001978DD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8020C9">
            <w:pPr>
              <w:rPr>
                <w:b/>
                <w:sz w:val="22"/>
                <w:szCs w:val="22"/>
              </w:rPr>
            </w:pPr>
            <w:r w:rsidRPr="00366059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B0" w:rsidRDefault="00E108B0" w:rsidP="008020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</w:t>
            </w:r>
          </w:p>
          <w:p w:rsidR="00E43E71" w:rsidRPr="00366059" w:rsidRDefault="00E108B0" w:rsidP="008020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C532AC">
              <w:rPr>
                <w:b/>
                <w:sz w:val="22"/>
                <w:szCs w:val="22"/>
              </w:rPr>
              <w:t xml:space="preserve">    </w:t>
            </w:r>
            <w:r w:rsidR="00D13C0F">
              <w:rPr>
                <w:b/>
                <w:sz w:val="22"/>
                <w:szCs w:val="22"/>
              </w:rPr>
              <w:t>Наименование  м</w:t>
            </w:r>
            <w:r>
              <w:rPr>
                <w:b/>
                <w:sz w:val="22"/>
                <w:szCs w:val="22"/>
              </w:rPr>
              <w:t>ероприяти</w:t>
            </w:r>
            <w:r w:rsidR="00D13C0F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5F" w:rsidRPr="00366059" w:rsidRDefault="00E43E71" w:rsidP="008020C9">
            <w:pPr>
              <w:jc w:val="center"/>
              <w:rPr>
                <w:b/>
                <w:sz w:val="22"/>
                <w:szCs w:val="22"/>
              </w:rPr>
            </w:pPr>
            <w:r w:rsidRPr="00366059">
              <w:rPr>
                <w:b/>
                <w:sz w:val="22"/>
                <w:szCs w:val="22"/>
              </w:rPr>
              <w:t>Срок</w:t>
            </w:r>
            <w:r w:rsidR="00D13C0F">
              <w:rPr>
                <w:b/>
                <w:sz w:val="22"/>
                <w:szCs w:val="22"/>
              </w:rPr>
              <w:t>и</w:t>
            </w:r>
          </w:p>
          <w:p w:rsidR="00E43E71" w:rsidRPr="00366059" w:rsidRDefault="00AB365F" w:rsidP="00AB365F">
            <w:pPr>
              <w:jc w:val="center"/>
              <w:rPr>
                <w:b/>
                <w:sz w:val="22"/>
                <w:szCs w:val="22"/>
              </w:rPr>
            </w:pPr>
            <w:r w:rsidRPr="00366059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8020C9">
            <w:pPr>
              <w:jc w:val="center"/>
              <w:rPr>
                <w:b/>
                <w:sz w:val="22"/>
                <w:szCs w:val="22"/>
              </w:rPr>
            </w:pPr>
            <w:r w:rsidRPr="0036605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43E71" w:rsidRPr="002A5D3F" w:rsidTr="001978DD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D8335B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9C76EB" w:rsidRDefault="00E43E71" w:rsidP="00C80715">
            <w:pPr>
              <w:rPr>
                <w:sz w:val="22"/>
                <w:szCs w:val="22"/>
              </w:rPr>
            </w:pPr>
            <w:r w:rsidRPr="009C76EB">
              <w:rPr>
                <w:sz w:val="22"/>
                <w:szCs w:val="22"/>
              </w:rPr>
              <w:t>Предварительное</w:t>
            </w:r>
            <w:r w:rsidR="0072101C" w:rsidRPr="009C76EB">
              <w:rPr>
                <w:sz w:val="22"/>
                <w:szCs w:val="22"/>
              </w:rPr>
              <w:t xml:space="preserve"> рассмотрение вопросов, выносим</w:t>
            </w:r>
            <w:r w:rsidRPr="009C76EB">
              <w:rPr>
                <w:sz w:val="22"/>
                <w:szCs w:val="22"/>
              </w:rPr>
              <w:t xml:space="preserve">ых на </w:t>
            </w:r>
            <w:r w:rsidR="00623044" w:rsidRPr="009C76EB">
              <w:rPr>
                <w:sz w:val="22"/>
                <w:szCs w:val="22"/>
              </w:rPr>
              <w:t xml:space="preserve">заседания </w:t>
            </w:r>
            <w:r w:rsidRPr="009C76EB">
              <w:rPr>
                <w:sz w:val="22"/>
                <w:szCs w:val="22"/>
              </w:rPr>
              <w:t>президи</w:t>
            </w:r>
            <w:r w:rsidR="00623044" w:rsidRPr="009C76EB">
              <w:rPr>
                <w:sz w:val="22"/>
                <w:szCs w:val="22"/>
              </w:rPr>
              <w:t>умов и сессий</w:t>
            </w:r>
            <w:r w:rsidRPr="009C76E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9D788D" w:rsidP="00802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E71" w:rsidRPr="00366059">
              <w:rPr>
                <w:sz w:val="22"/>
                <w:szCs w:val="22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C80715" w:rsidRDefault="00E43E71" w:rsidP="000A3137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Председатели комисси</w:t>
            </w:r>
            <w:r w:rsidR="009B7223">
              <w:rPr>
                <w:sz w:val="22"/>
                <w:szCs w:val="22"/>
              </w:rPr>
              <w:t>й</w:t>
            </w:r>
          </w:p>
        </w:tc>
      </w:tr>
      <w:tr w:rsidR="00E43E71" w:rsidRPr="002A5D3F" w:rsidTr="001978DD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D8335B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9C76EB" w:rsidRDefault="00E43E71" w:rsidP="008020C9">
            <w:pPr>
              <w:rPr>
                <w:sz w:val="22"/>
                <w:szCs w:val="22"/>
              </w:rPr>
            </w:pPr>
            <w:r w:rsidRPr="009C76EB">
              <w:rPr>
                <w:sz w:val="22"/>
                <w:szCs w:val="22"/>
              </w:rPr>
              <w:t>Подготовка вопросов на президиум и сессию совместно с отделами и управлениями адм</w:t>
            </w:r>
            <w:r w:rsidR="009D788D" w:rsidRPr="009C76EB">
              <w:rPr>
                <w:sz w:val="22"/>
                <w:szCs w:val="22"/>
              </w:rPr>
              <w:t>инистрации</w:t>
            </w:r>
            <w:r w:rsidR="00926C63" w:rsidRPr="009C76EB">
              <w:rPr>
                <w:sz w:val="22"/>
                <w:szCs w:val="22"/>
              </w:rPr>
              <w:t>.</w:t>
            </w:r>
            <w:r w:rsidR="009D788D" w:rsidRPr="009C7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9D788D" w:rsidP="00802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E71" w:rsidRPr="00366059">
              <w:rPr>
                <w:sz w:val="22"/>
                <w:szCs w:val="22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0A3137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Председатели комиссий</w:t>
            </w:r>
          </w:p>
        </w:tc>
      </w:tr>
      <w:tr w:rsidR="00E43E71" w:rsidRPr="002A5D3F" w:rsidTr="001978DD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D8335B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9C76EB" w:rsidRDefault="0072101C" w:rsidP="00831389">
            <w:pPr>
              <w:rPr>
                <w:sz w:val="22"/>
                <w:szCs w:val="22"/>
              </w:rPr>
            </w:pPr>
            <w:r w:rsidRPr="009C76EB">
              <w:rPr>
                <w:sz w:val="22"/>
                <w:szCs w:val="22"/>
              </w:rPr>
              <w:t>Контроль исполнения</w:t>
            </w:r>
            <w:r w:rsidR="00E43E71" w:rsidRPr="009C76EB">
              <w:rPr>
                <w:sz w:val="22"/>
                <w:szCs w:val="22"/>
              </w:rPr>
              <w:t xml:space="preserve"> принятых решений и рассмотрение вопросов по направлениям работы комиссий в соответствии с принятыми Положениями и Реглам</w:t>
            </w:r>
            <w:r w:rsidR="00C80715" w:rsidRPr="009C76EB">
              <w:rPr>
                <w:sz w:val="22"/>
                <w:szCs w:val="22"/>
              </w:rPr>
              <w:t>ентом Районного Совета</w:t>
            </w:r>
            <w:r w:rsidR="00926C63" w:rsidRPr="009C76EB">
              <w:rPr>
                <w:sz w:val="22"/>
                <w:szCs w:val="22"/>
              </w:rPr>
              <w:t>.</w:t>
            </w:r>
            <w:r w:rsidR="005B7893" w:rsidRPr="009C7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9D788D" w:rsidP="00802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E71" w:rsidRPr="00366059">
              <w:rPr>
                <w:sz w:val="22"/>
                <w:szCs w:val="22"/>
              </w:rPr>
              <w:t>остоянно</w:t>
            </w:r>
          </w:p>
          <w:p w:rsidR="00E43E71" w:rsidRPr="00366059" w:rsidRDefault="00E43E71" w:rsidP="008020C9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1" w:rsidRPr="00366059" w:rsidRDefault="00E43E71" w:rsidP="008020C9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Председатели комиссий</w:t>
            </w:r>
          </w:p>
        </w:tc>
      </w:tr>
      <w:tr w:rsidR="00864B95" w:rsidRPr="002A5D3F" w:rsidTr="001978DD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95" w:rsidRPr="00366059" w:rsidRDefault="00401BE3" w:rsidP="00D83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95" w:rsidRPr="00366059" w:rsidRDefault="00864B95" w:rsidP="00FC764C">
            <w:pPr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Проведение заседани</w:t>
            </w:r>
            <w:r>
              <w:rPr>
                <w:sz w:val="22"/>
                <w:szCs w:val="22"/>
              </w:rPr>
              <w:t>й по плану комиссий,</w:t>
            </w:r>
            <w:r w:rsidR="00831389">
              <w:rPr>
                <w:sz w:val="22"/>
                <w:szCs w:val="22"/>
              </w:rPr>
              <w:t xml:space="preserve"> оформление </w:t>
            </w:r>
            <w:r>
              <w:rPr>
                <w:sz w:val="22"/>
                <w:szCs w:val="22"/>
              </w:rPr>
              <w:t xml:space="preserve">протоколов заседаний.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95" w:rsidRPr="00366059" w:rsidRDefault="007E7D28" w:rsidP="00802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66059">
              <w:rPr>
                <w:sz w:val="22"/>
                <w:szCs w:val="22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95" w:rsidRPr="00366059" w:rsidRDefault="00864B95" w:rsidP="008020C9">
            <w:pPr>
              <w:jc w:val="center"/>
              <w:rPr>
                <w:sz w:val="22"/>
                <w:szCs w:val="22"/>
              </w:rPr>
            </w:pPr>
            <w:r w:rsidRPr="00366059">
              <w:rPr>
                <w:sz w:val="22"/>
                <w:szCs w:val="22"/>
              </w:rPr>
              <w:t>Председатели комиссий</w:t>
            </w:r>
          </w:p>
        </w:tc>
      </w:tr>
    </w:tbl>
    <w:p w:rsidR="00E43E71" w:rsidRPr="001A5AD8" w:rsidRDefault="00E43E71" w:rsidP="00E43E71">
      <w:pPr>
        <w:pStyle w:val="0"/>
        <w:rPr>
          <w:rFonts w:ascii="Times New Roman" w:hAnsi="Times New Roman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E43E71" w:rsidRPr="001A5AD8" w:rsidTr="008020C9">
        <w:tc>
          <w:tcPr>
            <w:tcW w:w="9571" w:type="dxa"/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A5AD8">
              <w:rPr>
                <w:rFonts w:ascii="Times New Roman" w:hAnsi="Times New Roman"/>
                <w:b/>
                <w:szCs w:val="22"/>
              </w:rPr>
              <w:t xml:space="preserve">3. </w:t>
            </w:r>
            <w:r w:rsidR="001F0146">
              <w:rPr>
                <w:rFonts w:ascii="Times New Roman" w:hAnsi="Times New Roman"/>
                <w:b/>
                <w:szCs w:val="22"/>
              </w:rPr>
              <w:t xml:space="preserve">Участие в публичных </w:t>
            </w:r>
            <w:r w:rsidR="000869FD">
              <w:rPr>
                <w:rFonts w:ascii="Times New Roman" w:hAnsi="Times New Roman"/>
                <w:b/>
                <w:szCs w:val="22"/>
              </w:rPr>
              <w:t xml:space="preserve">и общественных </w:t>
            </w:r>
            <w:r w:rsidRPr="001A5AD8">
              <w:rPr>
                <w:rFonts w:ascii="Times New Roman" w:hAnsi="Times New Roman"/>
                <w:b/>
                <w:szCs w:val="22"/>
              </w:rPr>
              <w:t>слушания</w:t>
            </w:r>
            <w:r w:rsidR="001F0146">
              <w:rPr>
                <w:rFonts w:ascii="Times New Roman" w:hAnsi="Times New Roman"/>
                <w:b/>
                <w:szCs w:val="22"/>
              </w:rPr>
              <w:t>х</w:t>
            </w:r>
          </w:p>
        </w:tc>
      </w:tr>
    </w:tbl>
    <w:p w:rsidR="00E43E71" w:rsidRPr="001A5AD8" w:rsidRDefault="00E43E71" w:rsidP="00E43E71">
      <w:pPr>
        <w:pStyle w:val="0"/>
        <w:jc w:val="center"/>
        <w:rPr>
          <w:rFonts w:ascii="Times New Roman" w:hAnsi="Times New Roman"/>
          <w:szCs w:val="22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9"/>
        <w:gridCol w:w="3761"/>
        <w:gridCol w:w="2268"/>
      </w:tblGrid>
      <w:tr w:rsidR="00E43E71" w:rsidRPr="001A5AD8" w:rsidTr="00710BB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A5AD8">
              <w:rPr>
                <w:rFonts w:ascii="Times New Roman" w:hAnsi="Times New Roman"/>
                <w:b/>
                <w:iCs/>
                <w:szCs w:val="22"/>
              </w:rPr>
              <w:t>Тема депутатских слушаний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A5AD8">
              <w:rPr>
                <w:rFonts w:ascii="Times New Roman" w:hAnsi="Times New Roman"/>
                <w:b/>
                <w:iCs/>
                <w:szCs w:val="22"/>
              </w:rPr>
              <w:t>Ответственн</w:t>
            </w:r>
            <w:r>
              <w:rPr>
                <w:rFonts w:ascii="Times New Roman" w:hAnsi="Times New Roman"/>
                <w:b/>
                <w:iCs/>
                <w:szCs w:val="22"/>
              </w:rPr>
              <w:t>ы</w:t>
            </w:r>
            <w:r w:rsidR="00036B4B">
              <w:rPr>
                <w:rFonts w:ascii="Times New Roman" w:hAnsi="Times New Roman"/>
                <w:b/>
                <w:iCs/>
                <w:szCs w:val="22"/>
              </w:rPr>
              <w:t>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036B4B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 xml:space="preserve">Сроки </w:t>
            </w:r>
            <w:r w:rsidR="00E43E71" w:rsidRPr="001A5AD8">
              <w:rPr>
                <w:rFonts w:ascii="Times New Roman" w:hAnsi="Times New Roman"/>
                <w:b/>
                <w:iCs/>
                <w:szCs w:val="22"/>
              </w:rPr>
              <w:t xml:space="preserve"> проведения</w:t>
            </w:r>
          </w:p>
        </w:tc>
      </w:tr>
      <w:tr w:rsidR="00E43E71" w:rsidRPr="001A5AD8" w:rsidTr="00710BB0">
        <w:trPr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D8335B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О  внесении изменений в </w:t>
            </w:r>
            <w:r w:rsidR="00704B2D">
              <w:rPr>
                <w:rFonts w:ascii="Times New Roman" w:hAnsi="Times New Roman"/>
                <w:szCs w:val="22"/>
              </w:rPr>
              <w:t>Устав МР</w:t>
            </w:r>
            <w:r w:rsidR="007D19F7">
              <w:rPr>
                <w:rFonts w:ascii="Times New Roman" w:hAnsi="Times New Roman"/>
                <w:szCs w:val="22"/>
              </w:rPr>
              <w:t xml:space="preserve"> </w:t>
            </w:r>
            <w:r w:rsidRPr="001A5AD8">
              <w:rPr>
                <w:rFonts w:ascii="Times New Roman" w:hAnsi="Times New Roman"/>
                <w:szCs w:val="22"/>
              </w:rPr>
              <w:t xml:space="preserve"> «Ленский район»</w:t>
            </w:r>
            <w:r w:rsidR="00926C6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Правовой отдел </w:t>
            </w:r>
          </w:p>
          <w:p w:rsidR="00E43E71" w:rsidRPr="001A5AD8" w:rsidRDefault="006739C9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D20C96" w:rsidP="00926C63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E43E71" w:rsidRPr="001A5AD8">
              <w:rPr>
                <w:rFonts w:ascii="Times New Roman" w:hAnsi="Times New Roman"/>
                <w:szCs w:val="22"/>
              </w:rPr>
              <w:t xml:space="preserve"> соответствии с </w:t>
            </w:r>
            <w:r w:rsidR="00926C63">
              <w:rPr>
                <w:rFonts w:ascii="Times New Roman" w:hAnsi="Times New Roman"/>
                <w:szCs w:val="22"/>
              </w:rPr>
              <w:t>изменениями законодательства</w:t>
            </w:r>
          </w:p>
        </w:tc>
      </w:tr>
      <w:tr w:rsidR="00704B2D" w:rsidRPr="001A5AD8" w:rsidTr="00710BB0">
        <w:trPr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2D" w:rsidRPr="001A5AD8" w:rsidRDefault="00704B2D" w:rsidP="00D8335B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2D" w:rsidRPr="001A5AD8" w:rsidRDefault="00704B2D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 бюджете МР «Ленский район» на</w:t>
            </w:r>
            <w:r w:rsidR="00D20C96">
              <w:rPr>
                <w:rFonts w:ascii="Times New Roman" w:hAnsi="Times New Roman"/>
                <w:szCs w:val="22"/>
              </w:rPr>
              <w:t xml:space="preserve"> 2026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2D" w:rsidRPr="001A5AD8" w:rsidRDefault="00D20C96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2D" w:rsidRDefault="00D20C96" w:rsidP="00926C63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Ноябрь </w:t>
            </w:r>
          </w:p>
        </w:tc>
      </w:tr>
      <w:tr w:rsidR="00E43E71" w:rsidRPr="001A5AD8" w:rsidTr="00710BB0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D20C96" w:rsidP="00D20C96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3</w:t>
            </w:r>
            <w:r w:rsidR="00E43E71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Другие вопросы</w:t>
            </w:r>
            <w:r w:rsidR="00926C6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По иници</w:t>
            </w:r>
            <w:r w:rsidR="00C80715">
              <w:rPr>
                <w:rFonts w:ascii="Times New Roman" w:hAnsi="Times New Roman"/>
                <w:szCs w:val="22"/>
              </w:rPr>
              <w:t>ативе Районного Совета</w:t>
            </w:r>
            <w:r w:rsidR="005B7893">
              <w:rPr>
                <w:rFonts w:ascii="Times New Roman" w:hAnsi="Times New Roman"/>
                <w:szCs w:val="22"/>
              </w:rPr>
              <w:t xml:space="preserve"> депутатов</w:t>
            </w:r>
            <w:r w:rsidR="00037F9F">
              <w:rPr>
                <w:rFonts w:ascii="Times New Roman" w:hAnsi="Times New Roman"/>
                <w:szCs w:val="22"/>
              </w:rPr>
              <w:t>, администрации</w:t>
            </w:r>
            <w:r w:rsidR="002B032D">
              <w:rPr>
                <w:rFonts w:ascii="Times New Roman" w:hAnsi="Times New Roman"/>
                <w:szCs w:val="22"/>
              </w:rPr>
              <w:t xml:space="preserve"> и др</w:t>
            </w:r>
            <w:r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D20C96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E43E71" w:rsidRPr="001A5AD8">
              <w:rPr>
                <w:rFonts w:ascii="Times New Roman" w:hAnsi="Times New Roman"/>
                <w:szCs w:val="22"/>
              </w:rPr>
              <w:t xml:space="preserve"> течение года</w:t>
            </w:r>
          </w:p>
        </w:tc>
      </w:tr>
    </w:tbl>
    <w:p w:rsidR="00E43E71" w:rsidRPr="001A5AD8" w:rsidRDefault="00E43E71" w:rsidP="00E43E71">
      <w:pPr>
        <w:pStyle w:val="0"/>
        <w:rPr>
          <w:rFonts w:ascii="Times New Roman" w:hAnsi="Times New Roman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E43E71" w:rsidRPr="001A5AD8" w:rsidTr="008020C9">
        <w:tc>
          <w:tcPr>
            <w:tcW w:w="9571" w:type="dxa"/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A5AD8">
              <w:rPr>
                <w:rFonts w:ascii="Times New Roman" w:hAnsi="Times New Roman"/>
                <w:b/>
                <w:szCs w:val="22"/>
              </w:rPr>
              <w:t>4. Организационно-методическая работа</w:t>
            </w:r>
          </w:p>
        </w:tc>
      </w:tr>
    </w:tbl>
    <w:p w:rsidR="00E43E71" w:rsidRPr="001A5AD8" w:rsidRDefault="00E43E71" w:rsidP="00E43E71">
      <w:pPr>
        <w:pStyle w:val="0"/>
        <w:jc w:val="center"/>
        <w:rPr>
          <w:rFonts w:ascii="Times New Roman" w:hAnsi="Times New Roman"/>
          <w:szCs w:val="22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02"/>
        <w:gridCol w:w="1980"/>
        <w:gridCol w:w="1616"/>
      </w:tblGrid>
      <w:tr w:rsidR="00E43E71" w:rsidRPr="001A5AD8" w:rsidTr="001978D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366059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366059"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  <w:p w:rsidR="00E43E71" w:rsidRPr="00366059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366059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366059">
              <w:rPr>
                <w:rFonts w:ascii="Times New Roman" w:hAnsi="Times New Roman"/>
                <w:b/>
                <w:iCs/>
                <w:szCs w:val="22"/>
              </w:rPr>
              <w:t>На</w:t>
            </w:r>
            <w:r w:rsidR="00D85B1A">
              <w:rPr>
                <w:rFonts w:ascii="Times New Roman" w:hAnsi="Times New Roman"/>
                <w:b/>
                <w:iCs/>
                <w:szCs w:val="22"/>
              </w:rPr>
              <w:t>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366059" w:rsidRDefault="009971C0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Ответственные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366059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366059">
              <w:rPr>
                <w:rFonts w:ascii="Times New Roman" w:hAnsi="Times New Roman"/>
                <w:b/>
                <w:iCs/>
                <w:szCs w:val="22"/>
              </w:rPr>
              <w:t>Срок</w:t>
            </w:r>
            <w:r w:rsidR="00AB365F" w:rsidRPr="00366059">
              <w:rPr>
                <w:rFonts w:ascii="Times New Roman" w:hAnsi="Times New Roman"/>
                <w:b/>
                <w:iCs/>
                <w:szCs w:val="22"/>
              </w:rPr>
              <w:t xml:space="preserve"> исполнения</w:t>
            </w:r>
          </w:p>
        </w:tc>
      </w:tr>
      <w:tr w:rsidR="005B7893" w:rsidRPr="001A5AD8" w:rsidTr="001978DD">
        <w:trPr>
          <w:cantSplit/>
          <w:trHeight w:val="4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CA66B0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1D1C4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6739C9" w:rsidRDefault="00D70318" w:rsidP="000A5352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Взаимодействие с </w:t>
            </w:r>
            <w:r w:rsidR="005B7893" w:rsidRPr="006739C9">
              <w:rPr>
                <w:rFonts w:ascii="Times New Roman" w:hAnsi="Times New Roman"/>
              </w:rPr>
              <w:t>председателям</w:t>
            </w:r>
            <w:r w:rsidR="00860D5F">
              <w:rPr>
                <w:rFonts w:ascii="Times New Roman" w:hAnsi="Times New Roman"/>
              </w:rPr>
              <w:t>и</w:t>
            </w:r>
            <w:r w:rsidR="005B7893" w:rsidRPr="006739C9">
              <w:rPr>
                <w:rFonts w:ascii="Times New Roman" w:hAnsi="Times New Roman"/>
              </w:rPr>
              <w:t xml:space="preserve"> представительных органов поселений, главам</w:t>
            </w:r>
            <w:r w:rsidR="00860D5F">
              <w:rPr>
                <w:rFonts w:ascii="Times New Roman" w:hAnsi="Times New Roman"/>
              </w:rPr>
              <w:t>и</w:t>
            </w:r>
            <w:r w:rsidR="005B7893" w:rsidRPr="006739C9">
              <w:rPr>
                <w:rFonts w:ascii="Times New Roman" w:hAnsi="Times New Roman"/>
              </w:rPr>
              <w:t xml:space="preserve"> поселений.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6739C9" w:rsidRDefault="0029632E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5B7893" w:rsidRPr="001A5AD8">
              <w:rPr>
                <w:rFonts w:ascii="Times New Roman" w:hAnsi="Times New Roman"/>
                <w:szCs w:val="22"/>
              </w:rPr>
              <w:t>остоянно</w:t>
            </w:r>
          </w:p>
        </w:tc>
      </w:tr>
      <w:tr w:rsidR="005B7893" w:rsidRPr="001A5AD8" w:rsidTr="001978DD">
        <w:trPr>
          <w:trHeight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CA66B0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5B7893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5B7893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Предоставление председателям представительных органов поселений электронных версий принятых решений по направлениям работы поселений в соответствии с полномочиями.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5B7893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5B7893" w:rsidRPr="001A5AD8">
              <w:rPr>
                <w:rFonts w:ascii="Times New Roman" w:hAnsi="Times New Roman"/>
                <w:szCs w:val="22"/>
              </w:rPr>
              <w:t>остоянно</w:t>
            </w:r>
          </w:p>
        </w:tc>
      </w:tr>
      <w:tr w:rsidR="005B7893" w:rsidRPr="001A5AD8" w:rsidTr="001978DD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514CE5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5B7893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5B7893" w:rsidP="00B32368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Ознакомление </w:t>
            </w:r>
            <w:r w:rsidR="004A040A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 xml:space="preserve"> изменениями в законодательстве</w:t>
            </w:r>
            <w:r w:rsidR="004A040A">
              <w:rPr>
                <w:rFonts w:ascii="Times New Roman" w:hAnsi="Times New Roman"/>
                <w:szCs w:val="22"/>
              </w:rPr>
              <w:t xml:space="preserve"> РФ,</w:t>
            </w:r>
            <w:r w:rsidR="00F13FA2">
              <w:rPr>
                <w:rFonts w:ascii="Times New Roman" w:hAnsi="Times New Roman"/>
                <w:szCs w:val="22"/>
              </w:rPr>
              <w:t xml:space="preserve"> </w:t>
            </w:r>
            <w:r w:rsidR="004A040A">
              <w:rPr>
                <w:rFonts w:ascii="Times New Roman" w:hAnsi="Times New Roman"/>
                <w:szCs w:val="22"/>
              </w:rPr>
              <w:t>РС</w:t>
            </w:r>
            <w:r w:rsidRPr="001A5AD8">
              <w:rPr>
                <w:rFonts w:ascii="Times New Roman" w:hAnsi="Times New Roman"/>
                <w:szCs w:val="22"/>
              </w:rPr>
              <w:t>(Я).</w:t>
            </w:r>
            <w:r w:rsidR="00514CE5">
              <w:rPr>
                <w:rFonts w:ascii="Times New Roman" w:hAnsi="Times New Roman"/>
                <w:szCs w:val="22"/>
              </w:rPr>
              <w:t xml:space="preserve"> </w:t>
            </w:r>
            <w:r w:rsidRPr="001A5AD8">
              <w:rPr>
                <w:rFonts w:ascii="Times New Roman" w:hAnsi="Times New Roman"/>
                <w:szCs w:val="22"/>
              </w:rPr>
              <w:t xml:space="preserve">Изучение опубликованных законодательных документов в </w:t>
            </w:r>
            <w:r>
              <w:rPr>
                <w:rFonts w:ascii="Times New Roman" w:hAnsi="Times New Roman"/>
                <w:szCs w:val="22"/>
              </w:rPr>
              <w:t xml:space="preserve">парламентской газете «Ил </w:t>
            </w:r>
            <w:proofErr w:type="spellStart"/>
            <w:r>
              <w:rPr>
                <w:rFonts w:ascii="Times New Roman" w:hAnsi="Times New Roman"/>
                <w:szCs w:val="22"/>
              </w:rPr>
              <w:t>Тумэн</w:t>
            </w:r>
            <w:proofErr w:type="spellEnd"/>
            <w:r>
              <w:rPr>
                <w:rFonts w:ascii="Times New Roman" w:hAnsi="Times New Roman"/>
                <w:szCs w:val="22"/>
              </w:rPr>
              <w:t>».</w:t>
            </w:r>
            <w:r w:rsidRPr="001A5AD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Default="00B32368" w:rsidP="00B32368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</w:t>
            </w:r>
          </w:p>
          <w:p w:rsidR="005B7893" w:rsidRDefault="007553F1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Аппарат</w:t>
            </w:r>
          </w:p>
          <w:p w:rsidR="005B7893" w:rsidRPr="001A5AD8" w:rsidRDefault="005B7893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5B7893" w:rsidRPr="001A5AD8">
              <w:rPr>
                <w:rFonts w:ascii="Times New Roman" w:hAnsi="Times New Roman"/>
                <w:szCs w:val="22"/>
              </w:rPr>
              <w:t>остоянно</w:t>
            </w:r>
          </w:p>
        </w:tc>
      </w:tr>
      <w:tr w:rsidR="005B7893" w:rsidRPr="001A5AD8" w:rsidTr="001978DD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1A5AD8" w:rsidRDefault="00514CE5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5B7893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064FB0" w:rsidRDefault="005B7893" w:rsidP="00064FB0">
            <w:pPr>
              <w:pStyl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депутатов </w:t>
            </w:r>
            <w:r w:rsidRPr="00064FB0">
              <w:rPr>
                <w:rFonts w:ascii="Times New Roman" w:hAnsi="Times New Roman"/>
              </w:rPr>
              <w:t>по образовательной п</w:t>
            </w:r>
            <w:r>
              <w:rPr>
                <w:rFonts w:ascii="Times New Roman" w:hAnsi="Times New Roman"/>
              </w:rPr>
              <w:t xml:space="preserve">рограмме «Деятельность депутата </w:t>
            </w:r>
            <w:r w:rsidRPr="00064FB0">
              <w:rPr>
                <w:rFonts w:ascii="Times New Roman" w:hAnsi="Times New Roman"/>
              </w:rPr>
              <w:t>представительного органа муниципального образования».</w:t>
            </w:r>
            <w:r w:rsidRPr="005E13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1" w:rsidRDefault="007553F1" w:rsidP="007553F1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</w:t>
            </w:r>
          </w:p>
          <w:p w:rsidR="005B7893" w:rsidRPr="005E131B" w:rsidRDefault="005B7893" w:rsidP="00381502">
            <w:pPr>
              <w:pStyle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893" w:rsidRPr="006739C9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5B7893">
              <w:rPr>
                <w:rFonts w:ascii="Times New Roman" w:hAnsi="Times New Roman"/>
                <w:szCs w:val="22"/>
              </w:rPr>
              <w:t>остоянно</w:t>
            </w:r>
          </w:p>
        </w:tc>
      </w:tr>
      <w:tr w:rsidR="00A13792" w:rsidRPr="001A5AD8" w:rsidTr="0006395D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Pr="001A5AD8" w:rsidRDefault="00514CE5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A1379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Pr="001A5AD8" w:rsidRDefault="00A13792" w:rsidP="007553F1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Уточнение</w:t>
            </w:r>
            <w:r w:rsidRPr="00AB4162">
              <w:rPr>
                <w:rFonts w:ascii="Times New Roman" w:hAnsi="Times New Roman"/>
                <w:szCs w:val="22"/>
              </w:rPr>
              <w:t xml:space="preserve"> плана работы Районного </w:t>
            </w:r>
            <w:r>
              <w:rPr>
                <w:rFonts w:ascii="Times New Roman" w:hAnsi="Times New Roman"/>
                <w:szCs w:val="22"/>
              </w:rPr>
              <w:t>Сове</w:t>
            </w:r>
            <w:r w:rsidR="00F9236E">
              <w:rPr>
                <w:rFonts w:ascii="Times New Roman" w:hAnsi="Times New Roman"/>
                <w:szCs w:val="22"/>
              </w:rPr>
              <w:t>та депутатов на 202</w:t>
            </w:r>
            <w:r w:rsidR="007553F1">
              <w:rPr>
                <w:rFonts w:ascii="Times New Roman" w:hAnsi="Times New Roman"/>
                <w:szCs w:val="22"/>
              </w:rPr>
              <w:t>5</w:t>
            </w:r>
            <w:r w:rsidR="009971C0">
              <w:rPr>
                <w:rFonts w:ascii="Times New Roman" w:hAnsi="Times New Roman"/>
                <w:szCs w:val="22"/>
              </w:rPr>
              <w:t xml:space="preserve"> г.</w:t>
            </w:r>
            <w:r w:rsidRPr="00AB4162">
              <w:rPr>
                <w:rFonts w:ascii="Times New Roman" w:hAnsi="Times New Roman"/>
                <w:szCs w:val="22"/>
              </w:rPr>
              <w:tab/>
            </w:r>
            <w:r w:rsidRPr="00AB4162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1" w:rsidRDefault="00381502" w:rsidP="007553F1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</w:t>
            </w:r>
            <w:proofErr w:type="spellStart"/>
            <w:r w:rsidR="007553F1"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 w:rsidR="007553F1">
              <w:rPr>
                <w:rFonts w:ascii="Times New Roman" w:hAnsi="Times New Roman"/>
                <w:szCs w:val="22"/>
              </w:rPr>
              <w:t xml:space="preserve"> В.В.</w:t>
            </w:r>
          </w:p>
          <w:p w:rsidR="00A13792" w:rsidRPr="001A5AD8" w:rsidRDefault="007553F1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Аппарат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Pr="0006395D" w:rsidRDefault="008900C4" w:rsidP="0006395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</w:t>
            </w:r>
            <w:r w:rsidR="00A13792" w:rsidRPr="00AB4162">
              <w:rPr>
                <w:rFonts w:ascii="Times New Roman" w:hAnsi="Times New Roman"/>
                <w:szCs w:val="22"/>
              </w:rPr>
              <w:t>жемесячно</w:t>
            </w:r>
          </w:p>
        </w:tc>
      </w:tr>
      <w:tr w:rsidR="00A13792" w:rsidRPr="001A5AD8" w:rsidTr="001978DD"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Pr="001A5AD8" w:rsidRDefault="00514CE5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A1379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Default="00A13792" w:rsidP="009971C0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Организация и проведение ежегодной рождественской благотворительной акции «Все верят в чудеса</w:t>
            </w:r>
            <w:r w:rsidR="007553F1">
              <w:rPr>
                <w:rFonts w:ascii="Times New Roman" w:hAnsi="Times New Roman"/>
                <w:szCs w:val="22"/>
              </w:rPr>
              <w:t>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Default="00A13792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792" w:rsidRPr="00AB4162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я</w:t>
            </w:r>
            <w:r w:rsidR="00A13792">
              <w:rPr>
                <w:rFonts w:ascii="Times New Roman" w:hAnsi="Times New Roman"/>
                <w:szCs w:val="22"/>
              </w:rPr>
              <w:t>нварь</w:t>
            </w:r>
          </w:p>
        </w:tc>
      </w:tr>
      <w:tr w:rsidR="006E5BD3" w:rsidRPr="001A5AD8" w:rsidTr="001978DD"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D3" w:rsidRDefault="00514CE5" w:rsidP="003B0FA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7</w:t>
            </w:r>
            <w:r w:rsidR="006E5BD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D3" w:rsidRDefault="006E5BD3" w:rsidP="00FD66C6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Заполнение справок о дохо</w:t>
            </w:r>
            <w:r w:rsidR="0006395D">
              <w:rPr>
                <w:rFonts w:ascii="Times New Roman" w:hAnsi="Times New Roman"/>
                <w:szCs w:val="22"/>
              </w:rPr>
              <w:t xml:space="preserve">дах и расходах </w:t>
            </w:r>
            <w:r w:rsidR="00F9236E">
              <w:rPr>
                <w:rFonts w:ascii="Times New Roman" w:hAnsi="Times New Roman"/>
                <w:szCs w:val="22"/>
              </w:rPr>
              <w:t xml:space="preserve"> за 202</w:t>
            </w:r>
            <w:r w:rsidR="00FD66C6">
              <w:rPr>
                <w:rFonts w:ascii="Times New Roman" w:hAnsi="Times New Roman"/>
                <w:szCs w:val="22"/>
              </w:rPr>
              <w:t>4</w:t>
            </w:r>
            <w:r w:rsidR="009971C0">
              <w:rPr>
                <w:rFonts w:ascii="Times New Roman" w:hAnsi="Times New Roman"/>
                <w:szCs w:val="22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D3" w:rsidRDefault="006E5BD3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  <w:p w:rsidR="00F13FA2" w:rsidRDefault="00F13FA2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D3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6E5BD3">
              <w:rPr>
                <w:rFonts w:ascii="Times New Roman" w:hAnsi="Times New Roman"/>
                <w:szCs w:val="22"/>
              </w:rPr>
              <w:t>о 15 апреля</w:t>
            </w:r>
          </w:p>
        </w:tc>
      </w:tr>
    </w:tbl>
    <w:p w:rsidR="00E43E71" w:rsidRPr="001A5AD8" w:rsidRDefault="00E43E71" w:rsidP="00E43E71">
      <w:pPr>
        <w:pStyle w:val="0"/>
        <w:rPr>
          <w:rFonts w:ascii="Times New Roman" w:hAnsi="Times New Roman"/>
          <w:szCs w:val="22"/>
        </w:rPr>
      </w:pPr>
    </w:p>
    <w:tbl>
      <w:tblPr>
        <w:tblW w:w="101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4"/>
        <w:gridCol w:w="5328"/>
        <w:gridCol w:w="45"/>
        <w:gridCol w:w="2095"/>
        <w:gridCol w:w="11"/>
        <w:gridCol w:w="1985"/>
        <w:gridCol w:w="107"/>
      </w:tblGrid>
      <w:tr w:rsidR="00E43E71" w:rsidRPr="001A5AD8" w:rsidTr="001978DD">
        <w:trPr>
          <w:gridBefore w:val="2"/>
          <w:wBefore w:w="601" w:type="dxa"/>
        </w:trPr>
        <w:tc>
          <w:tcPr>
            <w:tcW w:w="9571" w:type="dxa"/>
            <w:gridSpan w:val="6"/>
          </w:tcPr>
          <w:p w:rsidR="00E43E71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A5AD8">
              <w:rPr>
                <w:rFonts w:ascii="Times New Roman" w:hAnsi="Times New Roman"/>
                <w:b/>
                <w:szCs w:val="22"/>
              </w:rPr>
              <w:t>5. Работа с избирателями</w:t>
            </w:r>
            <w:r w:rsidR="00093FE2">
              <w:rPr>
                <w:rFonts w:ascii="Times New Roman" w:hAnsi="Times New Roman"/>
                <w:b/>
                <w:szCs w:val="22"/>
              </w:rPr>
              <w:t>. Прием граждан.</w:t>
            </w:r>
            <w:r>
              <w:rPr>
                <w:rFonts w:ascii="Times New Roman" w:hAnsi="Times New Roman"/>
                <w:b/>
                <w:szCs w:val="22"/>
              </w:rPr>
              <w:t xml:space="preserve"> Работа с обращениями.</w:t>
            </w:r>
          </w:p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43E71" w:rsidRPr="001A5AD8" w:rsidTr="0006395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</w:tc>
        <w:tc>
          <w:tcPr>
            <w:tcW w:w="5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A5AD8">
              <w:rPr>
                <w:rFonts w:ascii="Times New Roman" w:hAnsi="Times New Roman"/>
                <w:b/>
                <w:iCs/>
                <w:szCs w:val="22"/>
              </w:rPr>
              <w:t>Наименование</w:t>
            </w:r>
            <w:r>
              <w:rPr>
                <w:rFonts w:ascii="Times New Roman" w:hAnsi="Times New Roman"/>
                <w:b/>
                <w:iCs/>
                <w:szCs w:val="22"/>
              </w:rPr>
              <w:t xml:space="preserve"> </w:t>
            </w:r>
            <w:r w:rsidR="006F1B32">
              <w:rPr>
                <w:rFonts w:ascii="Times New Roman" w:hAnsi="Times New Roman"/>
                <w:b/>
                <w:iCs/>
                <w:szCs w:val="22"/>
              </w:rPr>
              <w:t>мероприятий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A5AD8">
              <w:rPr>
                <w:rFonts w:ascii="Times New Roman" w:hAnsi="Times New Roman"/>
                <w:b/>
                <w:iCs/>
                <w:szCs w:val="22"/>
              </w:rPr>
              <w:t>Срок</w:t>
            </w:r>
            <w:r w:rsidR="00AB365F">
              <w:rPr>
                <w:rFonts w:ascii="Times New Roman" w:hAnsi="Times New Roman"/>
                <w:b/>
                <w:iCs/>
                <w:szCs w:val="22"/>
              </w:rPr>
              <w:t xml:space="preserve"> исполнения</w:t>
            </w:r>
          </w:p>
        </w:tc>
      </w:tr>
      <w:tr w:rsidR="00B31B39" w:rsidRPr="001A5AD8" w:rsidTr="0006395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E560BE" w:rsidP="008020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31B39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134BA1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Круглые столы, встречи с депутатами</w:t>
            </w:r>
            <w:r>
              <w:rPr>
                <w:rFonts w:ascii="Times New Roman" w:hAnsi="Times New Roman"/>
                <w:szCs w:val="22"/>
              </w:rPr>
              <w:t xml:space="preserve"> и молодыми избирателями.</w:t>
            </w:r>
            <w:r w:rsidRPr="001A5AD8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СМИ, депутаты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8900C4" w:rsidP="000A3137">
            <w:pPr>
              <w:pStyle w:val="0"/>
              <w:tabs>
                <w:tab w:val="left" w:pos="0"/>
                <w:tab w:val="left" w:pos="895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B31B39" w:rsidRPr="001A5AD8">
              <w:rPr>
                <w:rFonts w:ascii="Times New Roman" w:hAnsi="Times New Roman"/>
                <w:szCs w:val="22"/>
              </w:rPr>
              <w:t>о мере необходимости</w:t>
            </w:r>
          </w:p>
        </w:tc>
      </w:tr>
      <w:tr w:rsidR="00B31B39" w:rsidRPr="001A5AD8" w:rsidTr="0006395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E560BE" w:rsidP="008020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31B39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A45E52" w:rsidP="00134BA1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Контроль за подготовкой ответов по исполнению обращений граждан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  <w:r w:rsidR="00B31B39" w:rsidRPr="001A5AD8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57" w:rsidRDefault="004A169F" w:rsidP="003C2B5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</w:t>
            </w:r>
            <w:proofErr w:type="spellStart"/>
            <w:r w:rsidR="003C2B57"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 w:rsidR="003C2B57">
              <w:rPr>
                <w:rFonts w:ascii="Times New Roman" w:hAnsi="Times New Roman"/>
                <w:szCs w:val="22"/>
              </w:rPr>
              <w:t xml:space="preserve"> В.В.</w:t>
            </w:r>
          </w:p>
          <w:p w:rsidR="00B31B39" w:rsidRPr="001A5AD8" w:rsidRDefault="003C2B57" w:rsidP="003C2B5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Аппарат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8900C4" w:rsidP="0006395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A45E52">
              <w:rPr>
                <w:rFonts w:ascii="Times New Roman" w:hAnsi="Times New Roman"/>
                <w:szCs w:val="22"/>
              </w:rPr>
              <w:t xml:space="preserve"> течение 30 дней со дня подачи</w:t>
            </w:r>
          </w:p>
        </w:tc>
      </w:tr>
      <w:tr w:rsidR="00B31B39" w:rsidRPr="001A5AD8" w:rsidTr="0006395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E560BE" w:rsidP="008020C9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B31B39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134BA1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При</w:t>
            </w:r>
            <w:r>
              <w:rPr>
                <w:rFonts w:ascii="Times New Roman" w:hAnsi="Times New Roman"/>
                <w:szCs w:val="22"/>
              </w:rPr>
              <w:t>ем граждан</w:t>
            </w:r>
            <w:r w:rsidRPr="001A5AD8">
              <w:rPr>
                <w:rFonts w:ascii="Times New Roman" w:hAnsi="Times New Roman"/>
                <w:szCs w:val="22"/>
              </w:rPr>
              <w:t xml:space="preserve">,  регистрация устных и письменных обращений и </w:t>
            </w:r>
            <w:r>
              <w:rPr>
                <w:rFonts w:ascii="Times New Roman" w:hAnsi="Times New Roman"/>
                <w:szCs w:val="22"/>
              </w:rPr>
              <w:t>подготовка ответов.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1D" w:rsidRDefault="00276F1D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Аппарат </w:t>
            </w:r>
          </w:p>
          <w:p w:rsidR="00B31B39" w:rsidRPr="001A5AD8" w:rsidRDefault="00503FDD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B31B39" w:rsidRPr="001A5AD8">
              <w:rPr>
                <w:rFonts w:ascii="Times New Roman" w:hAnsi="Times New Roman"/>
                <w:szCs w:val="22"/>
              </w:rPr>
              <w:t>епутаты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8900C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B31B39" w:rsidRPr="001A5AD8">
              <w:rPr>
                <w:rFonts w:ascii="Times New Roman" w:hAnsi="Times New Roman"/>
                <w:szCs w:val="22"/>
              </w:rPr>
              <w:t xml:space="preserve"> течение года </w:t>
            </w:r>
          </w:p>
        </w:tc>
      </w:tr>
      <w:tr w:rsidR="00B31B39" w:rsidRPr="001A5AD8" w:rsidTr="001978DD">
        <w:trPr>
          <w:gridBefore w:val="2"/>
          <w:wBefore w:w="601" w:type="dxa"/>
        </w:trPr>
        <w:tc>
          <w:tcPr>
            <w:tcW w:w="9571" w:type="dxa"/>
            <w:gridSpan w:val="6"/>
          </w:tcPr>
          <w:p w:rsidR="00F1390A" w:rsidRDefault="00F1390A" w:rsidP="009C76EB">
            <w:pPr>
              <w:pStyle w:val="0"/>
              <w:rPr>
                <w:rFonts w:ascii="Times New Roman" w:hAnsi="Times New Roman"/>
                <w:b/>
                <w:szCs w:val="22"/>
              </w:rPr>
            </w:pPr>
          </w:p>
          <w:p w:rsidR="00B31B39" w:rsidRDefault="00B31B39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</w:t>
            </w:r>
            <w:r w:rsidRPr="001A5AD8">
              <w:rPr>
                <w:rFonts w:ascii="Times New Roman" w:hAnsi="Times New Roman"/>
                <w:b/>
                <w:szCs w:val="22"/>
              </w:rPr>
              <w:t xml:space="preserve">. Участие в городских, районных мероприятиях  </w:t>
            </w:r>
          </w:p>
          <w:p w:rsidR="00B31B39" w:rsidRPr="001A5AD8" w:rsidRDefault="00B31B39" w:rsidP="008020C9">
            <w:pPr>
              <w:pStyle w:val="0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31B39" w:rsidRPr="001A5AD8" w:rsidTr="001978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82042" w:rsidRDefault="00B31B39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82042" w:rsidRDefault="006F1B32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Наименование мероприятий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82042" w:rsidRDefault="009971C0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Ответственные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82042" w:rsidRDefault="00B31B39" w:rsidP="008020C9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82042">
              <w:rPr>
                <w:rFonts w:ascii="Times New Roman" w:hAnsi="Times New Roman"/>
                <w:b/>
                <w:iCs/>
                <w:szCs w:val="22"/>
              </w:rPr>
              <w:t>Срок</w:t>
            </w:r>
            <w:r w:rsidR="00F008BE">
              <w:rPr>
                <w:rFonts w:ascii="Times New Roman" w:hAnsi="Times New Roman"/>
                <w:b/>
                <w:iCs/>
                <w:szCs w:val="22"/>
              </w:rPr>
              <w:t xml:space="preserve"> испо</w:t>
            </w:r>
            <w:r>
              <w:rPr>
                <w:rFonts w:ascii="Times New Roman" w:hAnsi="Times New Roman"/>
                <w:b/>
                <w:iCs/>
                <w:szCs w:val="22"/>
              </w:rPr>
              <w:t>лнения</w:t>
            </w:r>
          </w:p>
        </w:tc>
      </w:tr>
      <w:tr w:rsidR="00B31B39" w:rsidRPr="001A5AD8" w:rsidTr="001978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241006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216048" w:rsidP="00DD5C8F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в заседаниях коллегии</w:t>
            </w:r>
            <w:r w:rsidR="00B31B39">
              <w:rPr>
                <w:rFonts w:ascii="Times New Roman" w:hAnsi="Times New Roman"/>
                <w:szCs w:val="22"/>
              </w:rPr>
              <w:t xml:space="preserve"> при  главе М</w:t>
            </w:r>
            <w:r w:rsidR="00DD5C8F">
              <w:rPr>
                <w:rFonts w:ascii="Times New Roman" w:hAnsi="Times New Roman"/>
                <w:szCs w:val="22"/>
              </w:rPr>
              <w:t>Р</w:t>
            </w:r>
            <w:r w:rsidR="00B31B39">
              <w:rPr>
                <w:rFonts w:ascii="Times New Roman" w:hAnsi="Times New Roman"/>
                <w:szCs w:val="22"/>
              </w:rPr>
              <w:t xml:space="preserve"> </w:t>
            </w:r>
            <w:r w:rsidR="004277A7">
              <w:rPr>
                <w:rFonts w:ascii="Times New Roman" w:hAnsi="Times New Roman"/>
                <w:szCs w:val="22"/>
              </w:rPr>
              <w:t>«Ленский район», экономическом С</w:t>
            </w:r>
            <w:r w:rsidR="00B31B39">
              <w:rPr>
                <w:rFonts w:ascii="Times New Roman" w:hAnsi="Times New Roman"/>
                <w:szCs w:val="22"/>
              </w:rPr>
              <w:t>овете</w:t>
            </w:r>
            <w:r w:rsidR="00E00772">
              <w:rPr>
                <w:rFonts w:ascii="Times New Roman" w:hAnsi="Times New Roman"/>
                <w:szCs w:val="22"/>
              </w:rPr>
              <w:t>, Совете глав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DD5C8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E70C0F">
              <w:rPr>
                <w:rFonts w:ascii="Times New Roman" w:hAnsi="Times New Roman"/>
                <w:szCs w:val="22"/>
              </w:rPr>
              <w:t>Д</w:t>
            </w:r>
            <w:r w:rsidR="00B31B39" w:rsidRPr="001A5AD8">
              <w:rPr>
                <w:rFonts w:ascii="Times New Roman" w:hAnsi="Times New Roman"/>
                <w:szCs w:val="22"/>
              </w:rPr>
              <w:t>епутаты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360B5E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B31B39" w:rsidRPr="001A5AD8">
              <w:rPr>
                <w:rFonts w:ascii="Times New Roman" w:hAnsi="Times New Roman"/>
                <w:szCs w:val="22"/>
              </w:rPr>
              <w:t>о</w:t>
            </w:r>
            <w:r w:rsidR="00B31B39">
              <w:rPr>
                <w:rFonts w:ascii="Times New Roman" w:hAnsi="Times New Roman"/>
                <w:szCs w:val="22"/>
              </w:rPr>
              <w:t xml:space="preserve"> плану администрации</w:t>
            </w:r>
          </w:p>
        </w:tc>
      </w:tr>
      <w:tr w:rsidR="00B31B39" w:rsidRPr="001A5AD8" w:rsidTr="00DD5C8F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E00772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31B39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zCs w:val="22"/>
              </w:rPr>
              <w:t>совещаниях</w:t>
            </w:r>
            <w:r w:rsidR="00EB5413">
              <w:rPr>
                <w:rFonts w:ascii="Times New Roman" w:hAnsi="Times New Roman"/>
                <w:szCs w:val="22"/>
              </w:rPr>
              <w:t>, заседаниях комиссий</w:t>
            </w:r>
            <w:r w:rsidR="00A81EF5">
              <w:rPr>
                <w:rFonts w:ascii="Times New Roman" w:hAnsi="Times New Roman"/>
                <w:szCs w:val="22"/>
              </w:rPr>
              <w:t xml:space="preserve"> </w:t>
            </w:r>
            <w:r w:rsidRPr="001A5AD8">
              <w:rPr>
                <w:rFonts w:ascii="Times New Roman" w:hAnsi="Times New Roman"/>
                <w:szCs w:val="22"/>
              </w:rPr>
              <w:t xml:space="preserve"> администрации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DD5C8F" w:rsidP="00DD5C8F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A81EF5"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360B5E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B31B39" w:rsidRPr="001A5AD8">
              <w:rPr>
                <w:rFonts w:ascii="Times New Roman" w:hAnsi="Times New Roman"/>
                <w:szCs w:val="22"/>
              </w:rPr>
              <w:t>о плану администрации</w:t>
            </w:r>
          </w:p>
        </w:tc>
      </w:tr>
      <w:tr w:rsidR="00B31B39" w:rsidRPr="001A5AD8" w:rsidTr="001978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E00772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B31B39"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371F33" w:rsidP="006C3C2A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Сотрудничество</w:t>
            </w:r>
            <w:r w:rsidR="004277A7">
              <w:rPr>
                <w:rFonts w:ascii="Times New Roman" w:hAnsi="Times New Roman"/>
                <w:szCs w:val="22"/>
              </w:rPr>
              <w:t xml:space="preserve"> с о</w:t>
            </w:r>
            <w:r w:rsidR="00546123">
              <w:rPr>
                <w:rFonts w:ascii="Times New Roman" w:hAnsi="Times New Roman"/>
                <w:szCs w:val="22"/>
              </w:rPr>
              <w:t>бщественным С</w:t>
            </w:r>
            <w:r w:rsidR="00B31B39">
              <w:rPr>
                <w:rFonts w:ascii="Times New Roman" w:hAnsi="Times New Roman"/>
                <w:szCs w:val="22"/>
              </w:rPr>
              <w:t>оветом</w:t>
            </w:r>
            <w:r w:rsidR="00B31B39" w:rsidRPr="001A5AD8">
              <w:rPr>
                <w:rFonts w:ascii="Times New Roman" w:hAnsi="Times New Roman"/>
                <w:szCs w:val="22"/>
              </w:rPr>
              <w:t xml:space="preserve"> </w:t>
            </w:r>
            <w:r w:rsidR="00B31B39">
              <w:rPr>
                <w:rFonts w:ascii="Times New Roman" w:hAnsi="Times New Roman"/>
                <w:szCs w:val="22"/>
              </w:rPr>
              <w:t>М</w:t>
            </w:r>
            <w:r w:rsidR="006C3C2A">
              <w:rPr>
                <w:rFonts w:ascii="Times New Roman" w:hAnsi="Times New Roman"/>
                <w:szCs w:val="22"/>
              </w:rPr>
              <w:t>Р</w:t>
            </w:r>
            <w:r w:rsidR="00B31B39">
              <w:rPr>
                <w:rFonts w:ascii="Times New Roman" w:hAnsi="Times New Roman"/>
                <w:szCs w:val="22"/>
              </w:rPr>
              <w:t xml:space="preserve"> «Ленский район»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B31B39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39" w:rsidRPr="001A5AD8" w:rsidRDefault="00360B5E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B31B39" w:rsidRPr="001A5AD8">
              <w:rPr>
                <w:rFonts w:ascii="Times New Roman" w:hAnsi="Times New Roman"/>
                <w:szCs w:val="22"/>
              </w:rPr>
              <w:t>о</w:t>
            </w:r>
            <w:r w:rsidR="00BA26D4">
              <w:rPr>
                <w:rFonts w:ascii="Times New Roman" w:hAnsi="Times New Roman"/>
                <w:szCs w:val="22"/>
              </w:rPr>
              <w:t>стоянно</w:t>
            </w:r>
          </w:p>
        </w:tc>
      </w:tr>
      <w:tr w:rsidR="002B41B3" w:rsidRPr="001A5AD8" w:rsidTr="001978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B3" w:rsidRPr="001A5AD8" w:rsidRDefault="00E00772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2B41B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B3" w:rsidRDefault="002B41B3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Участие в </w:t>
            </w:r>
            <w:r w:rsidR="0075593F">
              <w:rPr>
                <w:rFonts w:ascii="Times New Roman" w:hAnsi="Times New Roman"/>
                <w:szCs w:val="22"/>
              </w:rPr>
              <w:t xml:space="preserve">торжественных </w:t>
            </w:r>
            <w:r w:rsidR="00477455">
              <w:rPr>
                <w:rFonts w:ascii="Times New Roman" w:hAnsi="Times New Roman"/>
                <w:szCs w:val="22"/>
              </w:rPr>
              <w:t xml:space="preserve">районных </w:t>
            </w:r>
            <w:r w:rsidRPr="001A5AD8">
              <w:rPr>
                <w:rFonts w:ascii="Times New Roman" w:hAnsi="Times New Roman"/>
                <w:szCs w:val="22"/>
              </w:rPr>
              <w:t>меропр</w:t>
            </w:r>
            <w:r w:rsidR="00B90655">
              <w:rPr>
                <w:rFonts w:ascii="Times New Roman" w:hAnsi="Times New Roman"/>
                <w:szCs w:val="22"/>
              </w:rPr>
              <w:t>иятиях</w:t>
            </w:r>
            <w:r>
              <w:rPr>
                <w:rFonts w:ascii="Times New Roman" w:hAnsi="Times New Roman"/>
                <w:szCs w:val="22"/>
              </w:rPr>
              <w:t>, награждение особо отличившихся граждан в связи с профессиональными праздниками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B3" w:rsidRDefault="006C3C2A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2B41B3">
              <w:rPr>
                <w:rFonts w:ascii="Times New Roman" w:hAnsi="Times New Roman"/>
                <w:szCs w:val="22"/>
              </w:rPr>
              <w:t xml:space="preserve">Седых Т.М. 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1B3" w:rsidRPr="001A5AD8" w:rsidRDefault="00360B5E" w:rsidP="00477455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2B41B3" w:rsidRPr="001A5AD8">
              <w:rPr>
                <w:rFonts w:ascii="Times New Roman" w:hAnsi="Times New Roman"/>
                <w:szCs w:val="22"/>
              </w:rPr>
              <w:t xml:space="preserve">о </w:t>
            </w:r>
            <w:r w:rsidR="0063084D">
              <w:rPr>
                <w:rFonts w:ascii="Times New Roman" w:hAnsi="Times New Roman"/>
                <w:szCs w:val="22"/>
              </w:rPr>
              <w:t xml:space="preserve">плану </w:t>
            </w:r>
            <w:r w:rsidR="00477455">
              <w:rPr>
                <w:rFonts w:ascii="Times New Roman" w:hAnsi="Times New Roman"/>
                <w:szCs w:val="22"/>
              </w:rPr>
              <w:t xml:space="preserve">администрации, </w:t>
            </w:r>
            <w:r w:rsidR="002B41B3" w:rsidRPr="001A5AD8">
              <w:rPr>
                <w:rFonts w:ascii="Times New Roman" w:hAnsi="Times New Roman"/>
                <w:szCs w:val="22"/>
              </w:rPr>
              <w:t>по приглашениям</w:t>
            </w:r>
          </w:p>
        </w:tc>
      </w:tr>
      <w:tr w:rsidR="00AF5E19" w:rsidRPr="001A5AD8" w:rsidTr="001978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E00772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AF5E1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Pr="001A5AD8" w:rsidRDefault="00C94B53" w:rsidP="00FE555C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в работе ко</w:t>
            </w:r>
            <w:r w:rsidR="00E822D6">
              <w:rPr>
                <w:rFonts w:ascii="Times New Roman" w:hAnsi="Times New Roman"/>
                <w:szCs w:val="22"/>
              </w:rPr>
              <w:t xml:space="preserve">миссии по распределению </w:t>
            </w:r>
            <w:proofErr w:type="gramStart"/>
            <w:r w:rsidR="00E822D6">
              <w:rPr>
                <w:rFonts w:ascii="Times New Roman" w:hAnsi="Times New Roman"/>
                <w:szCs w:val="22"/>
              </w:rPr>
              <w:t>средств</w:t>
            </w:r>
            <w:r w:rsidR="00EE471F">
              <w:rPr>
                <w:rFonts w:ascii="Times New Roman" w:hAnsi="Times New Roman"/>
                <w:szCs w:val="22"/>
              </w:rPr>
              <w:t xml:space="preserve"> </w:t>
            </w:r>
            <w:r w:rsidR="00AF5E19">
              <w:rPr>
                <w:rFonts w:ascii="Times New Roman" w:hAnsi="Times New Roman"/>
                <w:szCs w:val="22"/>
              </w:rPr>
              <w:t xml:space="preserve"> </w:t>
            </w:r>
            <w:r w:rsidR="00EE471F">
              <w:rPr>
                <w:rFonts w:ascii="Times New Roman" w:hAnsi="Times New Roman"/>
                <w:szCs w:val="22"/>
              </w:rPr>
              <w:t>МБТ</w:t>
            </w:r>
            <w:proofErr w:type="gramEnd"/>
            <w:r w:rsidR="00EE471F">
              <w:rPr>
                <w:rFonts w:ascii="Times New Roman" w:hAnsi="Times New Roman"/>
                <w:szCs w:val="22"/>
              </w:rPr>
              <w:t xml:space="preserve"> поселениям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  <w:r w:rsidR="00AF5E1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AF5E19" w:rsidP="002B41B3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  <w:r w:rsidR="00477455">
              <w:rPr>
                <w:rFonts w:ascii="Times New Roman" w:hAnsi="Times New Roman"/>
                <w:szCs w:val="22"/>
              </w:rPr>
              <w:t>,</w:t>
            </w:r>
          </w:p>
          <w:p w:rsidR="00AF5E19" w:rsidRDefault="00AF5E19" w:rsidP="00477455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Pr="001A5AD8" w:rsidRDefault="00D73D6A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 мере необходимости</w:t>
            </w:r>
          </w:p>
        </w:tc>
      </w:tr>
      <w:tr w:rsidR="00AF5E19" w:rsidRPr="001A5AD8" w:rsidTr="007915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E00772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AF5E1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AF5E19" w:rsidP="00D003DE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Участие депутатов в выездных отчетах главы</w:t>
            </w:r>
            <w:r w:rsidR="00CA7D68">
              <w:rPr>
                <w:rFonts w:ascii="Times New Roman" w:hAnsi="Times New Roman"/>
                <w:szCs w:val="22"/>
              </w:rPr>
              <w:t xml:space="preserve"> и администрации 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  <w:r w:rsidR="00D003DE">
              <w:rPr>
                <w:rFonts w:ascii="Times New Roman" w:hAnsi="Times New Roman"/>
                <w:szCs w:val="22"/>
              </w:rPr>
              <w:t>Р</w:t>
            </w:r>
            <w:r>
              <w:rPr>
                <w:rFonts w:ascii="Times New Roman" w:hAnsi="Times New Roman"/>
                <w:szCs w:val="22"/>
              </w:rPr>
              <w:t xml:space="preserve"> «Ленский район» в поселения</w:t>
            </w:r>
            <w:r w:rsidR="009971C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AF5E19" w:rsidP="006D6A91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  <w:r w:rsidR="0021604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6D6A91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E19" w:rsidRDefault="00D73D6A" w:rsidP="003613D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первом квартале 202</w:t>
            </w:r>
            <w:r w:rsidR="003613D4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 xml:space="preserve"> г.</w:t>
            </w:r>
          </w:p>
        </w:tc>
      </w:tr>
      <w:tr w:rsidR="00D035D4" w:rsidRPr="001A5AD8" w:rsidTr="007915DD">
        <w:tblPrEx>
          <w:tblCellMar>
            <w:left w:w="70" w:type="dxa"/>
            <w:right w:w="70" w:type="dxa"/>
          </w:tblCellMar>
        </w:tblPrEx>
        <w:trPr>
          <w:gridAfter w:val="1"/>
          <w:wAfter w:w="107" w:type="dxa"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D4" w:rsidRDefault="00D035D4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D4" w:rsidRDefault="00D035D4" w:rsidP="00EE471F">
            <w:pPr>
              <w:pStyle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Участие депутатов в траурных </w:t>
            </w:r>
            <w:r w:rsidR="00EE471F">
              <w:rPr>
                <w:rFonts w:ascii="Times New Roman" w:hAnsi="Times New Roman"/>
                <w:szCs w:val="22"/>
              </w:rPr>
              <w:t xml:space="preserve">мероприятиях «Прощание с погибшими военнослужащими в зоне </w:t>
            </w:r>
            <w:r>
              <w:rPr>
                <w:rFonts w:ascii="Times New Roman" w:hAnsi="Times New Roman"/>
                <w:szCs w:val="22"/>
              </w:rPr>
              <w:t>СВО»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D4" w:rsidRDefault="00D035D4" w:rsidP="006D6A91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Чувашлев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А.В.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5D4" w:rsidRDefault="00D035D4" w:rsidP="003613D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 мере необходимости</w:t>
            </w:r>
          </w:p>
        </w:tc>
      </w:tr>
    </w:tbl>
    <w:p w:rsidR="00AB365F" w:rsidRDefault="00AB365F" w:rsidP="008020C9">
      <w:pPr>
        <w:pStyle w:val="0"/>
        <w:jc w:val="center"/>
        <w:rPr>
          <w:rFonts w:ascii="Times New Roman" w:hAnsi="Times New Roman"/>
          <w:b/>
          <w:iCs/>
          <w:szCs w:val="22"/>
        </w:rPr>
      </w:pPr>
    </w:p>
    <w:p w:rsidR="00F1390A" w:rsidRDefault="00F1390A" w:rsidP="009C76EB">
      <w:pPr>
        <w:pStyle w:val="0"/>
        <w:rPr>
          <w:rFonts w:ascii="Times New Roman" w:hAnsi="Times New Roman"/>
          <w:b/>
          <w:iCs/>
          <w:szCs w:val="22"/>
        </w:rPr>
        <w:sectPr w:rsidR="00F1390A" w:rsidSect="00991EA8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E35BCE" w:rsidRDefault="00E35BCE" w:rsidP="00E35BCE">
      <w:pPr>
        <w:pStyle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7</w:t>
      </w:r>
      <w:r w:rsidRPr="001A5AD8">
        <w:rPr>
          <w:rFonts w:ascii="Times New Roman" w:hAnsi="Times New Roman"/>
          <w:b/>
          <w:szCs w:val="22"/>
        </w:rPr>
        <w:t>. Информационная работа</w:t>
      </w:r>
      <w:r>
        <w:rPr>
          <w:rFonts w:ascii="Times New Roman" w:hAnsi="Times New Roman"/>
          <w:b/>
          <w:szCs w:val="22"/>
        </w:rPr>
        <w:t>. Связь со СМИ.</w:t>
      </w:r>
    </w:p>
    <w:p w:rsidR="00AB365F" w:rsidRDefault="00AB365F" w:rsidP="008020C9">
      <w:pPr>
        <w:pStyle w:val="0"/>
        <w:rPr>
          <w:rFonts w:ascii="Times New Roman" w:hAnsi="Times New Roman"/>
          <w:szCs w:val="22"/>
        </w:rPr>
      </w:pPr>
    </w:p>
    <w:p w:rsidR="00E35BCE" w:rsidRDefault="00E35BCE" w:rsidP="008020C9">
      <w:pPr>
        <w:pStyle w:val="0"/>
        <w:rPr>
          <w:rFonts w:ascii="Times New Roman" w:hAnsi="Times New Roman"/>
          <w:szCs w:val="22"/>
        </w:rPr>
        <w:sectPr w:rsidR="00E35BCE" w:rsidSect="00AB365F">
          <w:type w:val="continuous"/>
          <w:pgSz w:w="11906" w:h="16838"/>
          <w:pgMar w:top="1258" w:right="851" w:bottom="1134" w:left="1985" w:header="720" w:footer="720" w:gutter="0"/>
          <w:cols w:space="720"/>
          <w:titlePg/>
        </w:sectPr>
      </w:pPr>
    </w:p>
    <w:tbl>
      <w:tblPr>
        <w:tblW w:w="1029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5"/>
        <w:gridCol w:w="5300"/>
        <w:gridCol w:w="2172"/>
        <w:gridCol w:w="1985"/>
        <w:gridCol w:w="227"/>
      </w:tblGrid>
      <w:tr w:rsidR="00E35BCE" w:rsidRPr="001A5AD8" w:rsidTr="00D73D6A">
        <w:trPr>
          <w:gridAfter w:val="1"/>
          <w:wAfter w:w="227" w:type="dxa"/>
          <w:trHeight w:val="27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CE" w:rsidRPr="001A5AD8" w:rsidRDefault="00E35BCE" w:rsidP="00E35BC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CE" w:rsidRDefault="00E35BCE" w:rsidP="00E35BCE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CE" w:rsidRPr="00A61D73" w:rsidRDefault="00E35BCE" w:rsidP="00E35BCE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CE" w:rsidRPr="00A61D73" w:rsidRDefault="00E35BCE" w:rsidP="00E35BCE">
            <w:pPr>
              <w:pStyle w:val="0"/>
              <w:ind w:right="214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>
              <w:rPr>
                <w:rFonts w:ascii="Times New Roman" w:hAnsi="Times New Roman"/>
                <w:b/>
                <w:iCs/>
                <w:szCs w:val="22"/>
              </w:rPr>
              <w:t>С</w:t>
            </w:r>
            <w:r w:rsidRPr="00A61D73">
              <w:rPr>
                <w:rFonts w:ascii="Times New Roman" w:hAnsi="Times New Roman"/>
                <w:b/>
                <w:iCs/>
                <w:szCs w:val="22"/>
              </w:rPr>
              <w:t>рок</w:t>
            </w:r>
            <w:r>
              <w:rPr>
                <w:rFonts w:ascii="Times New Roman" w:hAnsi="Times New Roman"/>
                <w:b/>
                <w:iCs/>
                <w:szCs w:val="22"/>
              </w:rPr>
              <w:t>и исполнения</w:t>
            </w:r>
          </w:p>
        </w:tc>
      </w:tr>
      <w:tr w:rsidR="00E43E71" w:rsidRPr="001A5AD8" w:rsidTr="00D73D6A">
        <w:trPr>
          <w:gridAfter w:val="1"/>
          <w:wAfter w:w="227" w:type="dxa"/>
          <w:trHeight w:val="27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43E71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EA133C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Подгот</w:t>
            </w:r>
            <w:r w:rsidR="00CA66B0">
              <w:rPr>
                <w:rFonts w:ascii="Times New Roman" w:hAnsi="Times New Roman"/>
                <w:szCs w:val="22"/>
              </w:rPr>
              <w:t xml:space="preserve">овка к </w:t>
            </w:r>
            <w:r w:rsidR="00B31B39">
              <w:rPr>
                <w:rFonts w:ascii="Times New Roman" w:hAnsi="Times New Roman"/>
                <w:szCs w:val="22"/>
              </w:rPr>
              <w:t xml:space="preserve"> о</w:t>
            </w:r>
            <w:r>
              <w:rPr>
                <w:rFonts w:ascii="Times New Roman" w:hAnsi="Times New Roman"/>
                <w:szCs w:val="22"/>
              </w:rPr>
              <w:t>публикованию</w:t>
            </w:r>
            <w:r w:rsidR="00E43E71" w:rsidRPr="001A5AD8">
              <w:rPr>
                <w:rFonts w:ascii="Times New Roman" w:hAnsi="Times New Roman"/>
                <w:szCs w:val="22"/>
              </w:rPr>
              <w:t xml:space="preserve"> принятых ре</w:t>
            </w:r>
            <w:r w:rsidR="00C80715">
              <w:rPr>
                <w:rFonts w:ascii="Times New Roman" w:hAnsi="Times New Roman"/>
                <w:szCs w:val="22"/>
              </w:rPr>
              <w:t>шений Районного Совета</w:t>
            </w:r>
            <w:r w:rsidR="00E43E71" w:rsidRPr="001A5AD8">
              <w:rPr>
                <w:rFonts w:ascii="Times New Roman" w:hAnsi="Times New Roman"/>
                <w:szCs w:val="22"/>
              </w:rPr>
              <w:t xml:space="preserve"> </w:t>
            </w:r>
            <w:r w:rsidR="001B2C28">
              <w:rPr>
                <w:rFonts w:ascii="Times New Roman" w:hAnsi="Times New Roman"/>
                <w:szCs w:val="22"/>
              </w:rPr>
              <w:t>депутатов</w:t>
            </w:r>
            <w:r w:rsidR="000470E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Default="00E43E71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  <w:p w:rsidR="00E43E71" w:rsidRPr="001A5AD8" w:rsidRDefault="00E43E71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71" w:rsidRPr="001A5AD8" w:rsidRDefault="00A1541D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1B2C28">
              <w:rPr>
                <w:rFonts w:ascii="Times New Roman" w:hAnsi="Times New Roman"/>
                <w:szCs w:val="22"/>
              </w:rPr>
              <w:t xml:space="preserve"> течение 10 дней п</w:t>
            </w:r>
            <w:r w:rsidR="00E43E71" w:rsidRPr="001A5AD8">
              <w:rPr>
                <w:rFonts w:ascii="Times New Roman" w:hAnsi="Times New Roman"/>
                <w:szCs w:val="22"/>
              </w:rPr>
              <w:t xml:space="preserve">осле </w:t>
            </w:r>
            <w:r w:rsidR="004A169F">
              <w:rPr>
                <w:rFonts w:ascii="Times New Roman" w:hAnsi="Times New Roman"/>
                <w:szCs w:val="22"/>
              </w:rPr>
              <w:t>принятия</w:t>
            </w:r>
          </w:p>
        </w:tc>
      </w:tr>
      <w:tr w:rsidR="004A169F" w:rsidRPr="001A5AD8" w:rsidTr="00D73D6A">
        <w:trPr>
          <w:gridAfter w:val="1"/>
          <w:wAfter w:w="227" w:type="dxa"/>
          <w:trHeight w:val="27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4A169F" w:rsidP="00FA426E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Опубликование решений Районного Совета депутатов  в СМИ и на официальном сайте администрации и Районного Совета депутатов.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4A169F" w:rsidP="00FA426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  <w:p w:rsidR="004A169F" w:rsidRDefault="004A169F" w:rsidP="00FA426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4A169F" w:rsidP="00FA426E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постоянно</w:t>
            </w:r>
          </w:p>
        </w:tc>
      </w:tr>
      <w:tr w:rsidR="004A169F" w:rsidRPr="001A5AD8" w:rsidTr="00D73D6A">
        <w:trPr>
          <w:gridAfter w:val="1"/>
          <w:wAfter w:w="227" w:type="dxa"/>
          <w:trHeight w:val="31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 xml:space="preserve">Выступления на радио, телевидении </w:t>
            </w:r>
            <w:r>
              <w:rPr>
                <w:rFonts w:ascii="Times New Roman" w:hAnsi="Times New Roman"/>
                <w:szCs w:val="22"/>
              </w:rPr>
              <w:t xml:space="preserve"> о текущей работе Районного Совета депутатов.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B72A5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4A169F"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1A5AD8">
              <w:rPr>
                <w:rFonts w:ascii="Times New Roman" w:hAnsi="Times New Roman"/>
                <w:szCs w:val="22"/>
              </w:rPr>
              <w:t>о планам СМИ</w:t>
            </w:r>
            <w:r>
              <w:rPr>
                <w:rFonts w:ascii="Times New Roman" w:hAnsi="Times New Roman"/>
                <w:szCs w:val="22"/>
              </w:rPr>
              <w:t xml:space="preserve"> и по необходи</w:t>
            </w:r>
            <w:r w:rsidRPr="001A5AD8">
              <w:rPr>
                <w:rFonts w:ascii="Times New Roman" w:hAnsi="Times New Roman"/>
                <w:szCs w:val="22"/>
              </w:rPr>
              <w:t>мости</w:t>
            </w:r>
          </w:p>
        </w:tc>
      </w:tr>
      <w:tr w:rsidR="004A169F" w:rsidRPr="001A5AD8" w:rsidTr="00D73D6A">
        <w:trPr>
          <w:gridAfter w:val="1"/>
          <w:wAfter w:w="227" w:type="dxa"/>
          <w:trHeight w:val="31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8020C9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Взаимодействие со средствами массовой информации, предоставление информации о работе Районного С</w:t>
            </w:r>
            <w:r>
              <w:rPr>
                <w:rFonts w:ascii="Times New Roman" w:hAnsi="Times New Roman"/>
                <w:szCs w:val="22"/>
              </w:rPr>
              <w:t>овета депутатов</w:t>
            </w:r>
            <w:r w:rsidRPr="001A5AD8">
              <w:rPr>
                <w:rFonts w:ascii="Times New Roman" w:hAnsi="Times New Roman"/>
                <w:szCs w:val="22"/>
              </w:rPr>
              <w:t>, подготовка и опубликование праздничных поздравлений, объявлений</w:t>
            </w:r>
            <w:r>
              <w:rPr>
                <w:rFonts w:ascii="Times New Roman" w:hAnsi="Times New Roman"/>
                <w:szCs w:val="22"/>
              </w:rPr>
              <w:t xml:space="preserve"> в газете «Ленский вестник».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B72A5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4A169F">
              <w:rPr>
                <w:rFonts w:ascii="Times New Roman" w:hAnsi="Times New Roman"/>
                <w:szCs w:val="22"/>
              </w:rPr>
              <w:t>Седых Т.М.</w:t>
            </w:r>
          </w:p>
          <w:p w:rsidR="004A169F" w:rsidRPr="001A5AD8" w:rsidRDefault="004A169F" w:rsidP="00B72A54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1A5AD8">
              <w:rPr>
                <w:rFonts w:ascii="Times New Roman" w:hAnsi="Times New Roman"/>
                <w:szCs w:val="22"/>
              </w:rPr>
              <w:t>остоянно</w:t>
            </w:r>
          </w:p>
        </w:tc>
      </w:tr>
      <w:tr w:rsidR="004A169F" w:rsidRPr="001A5AD8" w:rsidTr="00D73D6A">
        <w:trPr>
          <w:gridAfter w:val="1"/>
          <w:wAfter w:w="227" w:type="dxa"/>
          <w:trHeight w:val="31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Pr="001A5AD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093D6A">
            <w:pPr>
              <w:pStyle w:val="0"/>
              <w:rPr>
                <w:rFonts w:ascii="Times New Roman" w:hAnsi="Times New Roman"/>
                <w:szCs w:val="22"/>
              </w:rPr>
            </w:pPr>
            <w:r w:rsidRPr="001A5AD8">
              <w:rPr>
                <w:rFonts w:ascii="Times New Roman" w:hAnsi="Times New Roman"/>
                <w:szCs w:val="22"/>
              </w:rPr>
              <w:t>Опубликование отчета о р</w:t>
            </w:r>
            <w:r>
              <w:rPr>
                <w:rFonts w:ascii="Times New Roman" w:hAnsi="Times New Roman"/>
                <w:szCs w:val="22"/>
              </w:rPr>
              <w:t>аботе Районного Совета  депутатов за 202</w:t>
            </w:r>
            <w:r w:rsidR="00093D6A">
              <w:rPr>
                <w:rFonts w:ascii="Times New Roman" w:hAnsi="Times New Roman"/>
                <w:szCs w:val="22"/>
              </w:rPr>
              <w:t>4</w:t>
            </w:r>
            <w:r w:rsidRPr="001A5AD8">
              <w:rPr>
                <w:rFonts w:ascii="Times New Roman" w:hAnsi="Times New Roman"/>
                <w:szCs w:val="22"/>
              </w:rPr>
              <w:t xml:space="preserve"> год</w:t>
            </w:r>
            <w:r>
              <w:rPr>
                <w:rFonts w:ascii="Times New Roman" w:hAnsi="Times New Roman"/>
                <w:szCs w:val="22"/>
              </w:rPr>
              <w:t xml:space="preserve"> в газете «Ленский вестник» и на сайте Районного Совета депутатов.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февраль</w:t>
            </w:r>
          </w:p>
        </w:tc>
      </w:tr>
      <w:tr w:rsidR="004A169F" w:rsidRPr="001A5AD8" w:rsidTr="00D73D6A">
        <w:trPr>
          <w:gridAfter w:val="1"/>
          <w:wAfter w:w="227" w:type="dxa"/>
          <w:trHeight w:val="31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63084D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Pr="001A5AD8" w:rsidRDefault="004A169F" w:rsidP="008020C9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Размещение материалов о деятельности Районного Совета депутатов на  официальном сайте Районного Совета депутатов, социальных сетях.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Седых Т.М.</w:t>
            </w:r>
          </w:p>
          <w:p w:rsidR="004A169F" w:rsidRDefault="004A169F" w:rsidP="00093D6A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9F" w:rsidRDefault="004A169F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постоянно</w:t>
            </w:r>
          </w:p>
        </w:tc>
      </w:tr>
      <w:tr w:rsidR="004A169F" w:rsidRPr="001A5AD8" w:rsidTr="009C76EB">
        <w:tblPrEx>
          <w:tblCellMar>
            <w:left w:w="108" w:type="dxa"/>
            <w:right w:w="108" w:type="dxa"/>
          </w:tblCellMar>
        </w:tblPrEx>
        <w:trPr>
          <w:gridBefore w:val="2"/>
          <w:wBefore w:w="608" w:type="dxa"/>
          <w:trHeight w:val="65"/>
        </w:trPr>
        <w:tc>
          <w:tcPr>
            <w:tcW w:w="9684" w:type="dxa"/>
            <w:gridSpan w:val="4"/>
          </w:tcPr>
          <w:p w:rsidR="004A169F" w:rsidRPr="00FB3B10" w:rsidRDefault="004A169F" w:rsidP="00FB3B10">
            <w:pPr>
              <w:tabs>
                <w:tab w:val="left" w:pos="1695"/>
              </w:tabs>
            </w:pPr>
          </w:p>
        </w:tc>
      </w:tr>
      <w:tr w:rsidR="004A169F" w:rsidRPr="001A5AD8" w:rsidTr="00FB3B10">
        <w:tblPrEx>
          <w:tblCellMar>
            <w:left w:w="108" w:type="dxa"/>
            <w:right w:w="108" w:type="dxa"/>
          </w:tblCellMar>
        </w:tblPrEx>
        <w:trPr>
          <w:gridBefore w:val="2"/>
          <w:wBefore w:w="608" w:type="dxa"/>
          <w:trHeight w:val="80"/>
        </w:trPr>
        <w:tc>
          <w:tcPr>
            <w:tcW w:w="9684" w:type="dxa"/>
            <w:gridSpan w:val="4"/>
          </w:tcPr>
          <w:p w:rsidR="004A169F" w:rsidRPr="001A5AD8" w:rsidRDefault="004A169F" w:rsidP="00887E48">
            <w:pPr>
              <w:pStyle w:val="0"/>
              <w:rPr>
                <w:rFonts w:ascii="Times New Roman" w:hAnsi="Times New Roman"/>
                <w:szCs w:val="22"/>
              </w:rPr>
            </w:pPr>
          </w:p>
        </w:tc>
      </w:tr>
    </w:tbl>
    <w:p w:rsidR="00E43E71" w:rsidRDefault="00E43E71" w:rsidP="009C76EB">
      <w:pPr>
        <w:pStyle w:val="0"/>
        <w:rPr>
          <w:rFonts w:ascii="Times New Roman" w:hAnsi="Times New Roman"/>
          <w:b/>
          <w:szCs w:val="22"/>
        </w:rPr>
      </w:pPr>
    </w:p>
    <w:p w:rsidR="007878DD" w:rsidRDefault="007878DD" w:rsidP="00E43E71">
      <w:pPr>
        <w:pStyle w:val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Взаимодействие с другими органами МСУ,</w:t>
      </w:r>
      <w:r w:rsidRPr="007878DD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государственной власти</w:t>
      </w:r>
    </w:p>
    <w:p w:rsidR="007878DD" w:rsidRPr="001A5AD8" w:rsidRDefault="007878DD" w:rsidP="00E43E71">
      <w:pPr>
        <w:pStyle w:val="0"/>
        <w:jc w:val="center"/>
        <w:rPr>
          <w:rFonts w:ascii="Times New Roman" w:hAnsi="Times New Roman"/>
          <w:b/>
          <w:szCs w:val="22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42"/>
        <w:gridCol w:w="1980"/>
        <w:gridCol w:w="1721"/>
      </w:tblGrid>
      <w:tr w:rsidR="009662AB" w:rsidRPr="002A5D3F" w:rsidTr="007878DD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61D73" w:rsidRDefault="009662AB" w:rsidP="00FB0363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61D73" w:rsidRDefault="009662AB" w:rsidP="00FB0363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Наименование</w:t>
            </w:r>
            <w:r w:rsidR="006F1B32">
              <w:rPr>
                <w:rFonts w:ascii="Times New Roman" w:hAnsi="Times New Roman"/>
                <w:b/>
                <w:iCs/>
                <w:szCs w:val="22"/>
              </w:rPr>
              <w:t xml:space="preserve">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61D73" w:rsidRDefault="009662AB" w:rsidP="00FB0363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Ответственн</w:t>
            </w:r>
            <w:r>
              <w:rPr>
                <w:rFonts w:ascii="Times New Roman" w:hAnsi="Times New Roman"/>
                <w:b/>
                <w:iCs/>
                <w:szCs w:val="22"/>
              </w:rPr>
              <w:t>ые</w:t>
            </w:r>
            <w:r w:rsidRPr="00A61D73">
              <w:rPr>
                <w:rFonts w:ascii="Times New Roman" w:hAnsi="Times New Roman"/>
                <w:b/>
                <w:iCs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61D73" w:rsidRDefault="009662AB" w:rsidP="006F1B32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Время</w:t>
            </w:r>
          </w:p>
          <w:p w:rsidR="009662AB" w:rsidRPr="00A61D73" w:rsidRDefault="009662AB" w:rsidP="006F1B32">
            <w:pPr>
              <w:pStyle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A61D73">
              <w:rPr>
                <w:rFonts w:ascii="Times New Roman" w:hAnsi="Times New Roman"/>
                <w:b/>
                <w:iCs/>
                <w:szCs w:val="22"/>
              </w:rPr>
              <w:t>проведения</w:t>
            </w:r>
          </w:p>
        </w:tc>
      </w:tr>
      <w:tr w:rsidR="009662AB" w:rsidRPr="002A5D3F" w:rsidTr="007878DD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B365F" w:rsidRDefault="009662AB" w:rsidP="00FB0363">
            <w:pPr>
              <w:jc w:val="right"/>
              <w:rPr>
                <w:sz w:val="22"/>
                <w:szCs w:val="22"/>
              </w:rPr>
            </w:pPr>
            <w:r w:rsidRPr="00AB365F">
              <w:rPr>
                <w:sz w:val="22"/>
                <w:szCs w:val="22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B365F" w:rsidRDefault="009662AB" w:rsidP="00E60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</w:t>
            </w:r>
            <w:r w:rsidR="000470E6">
              <w:rPr>
                <w:sz w:val="22"/>
                <w:szCs w:val="22"/>
              </w:rPr>
              <w:t xml:space="preserve">ГС </w:t>
            </w:r>
            <w:r w:rsidR="00E6030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Ил</w:t>
            </w:r>
            <w:r w:rsidRPr="00AB365F">
              <w:rPr>
                <w:sz w:val="22"/>
                <w:szCs w:val="22"/>
              </w:rPr>
              <w:t xml:space="preserve"> </w:t>
            </w:r>
            <w:proofErr w:type="spellStart"/>
            <w:r w:rsidRPr="00AB365F">
              <w:rPr>
                <w:sz w:val="22"/>
                <w:szCs w:val="22"/>
              </w:rPr>
              <w:t>Тумэ</w:t>
            </w:r>
            <w:r w:rsidR="009C76EB">
              <w:rPr>
                <w:sz w:val="22"/>
                <w:szCs w:val="22"/>
              </w:rPr>
              <w:t>н</w:t>
            </w:r>
            <w:proofErr w:type="spellEnd"/>
            <w:r w:rsidR="00E60305">
              <w:rPr>
                <w:sz w:val="22"/>
                <w:szCs w:val="22"/>
              </w:rPr>
              <w:t>)</w:t>
            </w:r>
            <w:r w:rsidRPr="00AB365F">
              <w:rPr>
                <w:sz w:val="22"/>
                <w:szCs w:val="22"/>
              </w:rPr>
              <w:t xml:space="preserve"> </w:t>
            </w:r>
            <w:r w:rsidR="000470E6">
              <w:rPr>
                <w:sz w:val="22"/>
                <w:szCs w:val="22"/>
              </w:rPr>
              <w:t xml:space="preserve">РС(Я) </w:t>
            </w:r>
            <w:r w:rsidRPr="00AB365F">
              <w:rPr>
                <w:sz w:val="22"/>
                <w:szCs w:val="22"/>
              </w:rPr>
              <w:t>и с комитетами по в</w:t>
            </w:r>
            <w:r w:rsidR="000470E6">
              <w:rPr>
                <w:sz w:val="22"/>
                <w:szCs w:val="22"/>
              </w:rPr>
              <w:t>опросам местного самоуправления</w:t>
            </w:r>
            <w:r w:rsidRPr="00AB365F">
              <w:rPr>
                <w:sz w:val="22"/>
                <w:szCs w:val="22"/>
              </w:rPr>
              <w:t xml:space="preserve"> по запросам и письмам, по участию в парламентских слушаниях, поддержке законодательной инициативы, семинарах и совещаниях и др.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B365F" w:rsidRDefault="00986E04" w:rsidP="000A3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Шардаков</w:t>
            </w:r>
            <w:proofErr w:type="spellEnd"/>
            <w:r>
              <w:rPr>
                <w:szCs w:val="22"/>
              </w:rPr>
              <w:t xml:space="preserve"> В.В. </w:t>
            </w:r>
            <w:r>
              <w:rPr>
                <w:sz w:val="22"/>
                <w:szCs w:val="22"/>
              </w:rPr>
              <w:t>Аппарат</w:t>
            </w:r>
          </w:p>
          <w:p w:rsidR="009662AB" w:rsidRPr="00AB365F" w:rsidRDefault="000470E6" w:rsidP="000A3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662AB" w:rsidRPr="00AB365F">
              <w:rPr>
                <w:sz w:val="22"/>
                <w:szCs w:val="22"/>
              </w:rPr>
              <w:t>епутаты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AB365F" w:rsidRDefault="002E57BB" w:rsidP="000A3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662AB" w:rsidRPr="00AB365F">
              <w:rPr>
                <w:sz w:val="22"/>
                <w:szCs w:val="22"/>
              </w:rPr>
              <w:t>остоянно</w:t>
            </w:r>
          </w:p>
          <w:p w:rsidR="009662AB" w:rsidRPr="00AB365F" w:rsidRDefault="009662AB" w:rsidP="000A3137">
            <w:pPr>
              <w:jc w:val="center"/>
              <w:rPr>
                <w:sz w:val="22"/>
                <w:szCs w:val="22"/>
              </w:rPr>
            </w:pPr>
          </w:p>
        </w:tc>
      </w:tr>
      <w:tr w:rsidR="009662AB" w:rsidRPr="002A5D3F" w:rsidTr="007878D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6C52DE" w:rsidRDefault="00FE4F73" w:rsidP="00802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62AB" w:rsidRPr="006C52DE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6C52DE" w:rsidRDefault="00B72D1D" w:rsidP="00802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председателя</w:t>
            </w:r>
            <w:r w:rsidR="009662AB" w:rsidRPr="006C52DE">
              <w:rPr>
                <w:sz w:val="22"/>
                <w:szCs w:val="22"/>
              </w:rPr>
              <w:t xml:space="preserve"> Районного Совет</w:t>
            </w:r>
            <w:r w:rsidR="00DC059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 </w:t>
            </w:r>
            <w:r w:rsidR="009662AB" w:rsidRPr="006C52DE">
              <w:rPr>
                <w:sz w:val="22"/>
                <w:szCs w:val="22"/>
              </w:rPr>
              <w:t xml:space="preserve"> депутатов в проводим</w:t>
            </w:r>
            <w:r w:rsidR="003E756D">
              <w:rPr>
                <w:sz w:val="22"/>
                <w:szCs w:val="22"/>
              </w:rPr>
              <w:t>ых семинарах, совещаниях</w:t>
            </w:r>
            <w:r w:rsidR="009662AB" w:rsidRPr="006C52DE">
              <w:rPr>
                <w:sz w:val="22"/>
                <w:szCs w:val="22"/>
              </w:rPr>
              <w:t xml:space="preserve"> Ассоциации представительных органов муниципальных обр</w:t>
            </w:r>
            <w:r w:rsidR="003E756D">
              <w:rPr>
                <w:sz w:val="22"/>
                <w:szCs w:val="22"/>
              </w:rPr>
              <w:t>азований РС</w:t>
            </w:r>
            <w:r w:rsidR="00BC040F">
              <w:rPr>
                <w:sz w:val="22"/>
                <w:szCs w:val="22"/>
              </w:rPr>
              <w:t>(Я), ЯРО ВСМС</w:t>
            </w:r>
            <w:r w:rsidR="00084F93">
              <w:rPr>
                <w:sz w:val="22"/>
                <w:szCs w:val="22"/>
              </w:rPr>
              <w:t xml:space="preserve">, </w:t>
            </w:r>
            <w:r w:rsidR="003E756D">
              <w:rPr>
                <w:sz w:val="22"/>
                <w:szCs w:val="22"/>
              </w:rPr>
              <w:t>Совете МО</w:t>
            </w:r>
            <w:r w:rsidR="00084F93">
              <w:rPr>
                <w:sz w:val="22"/>
                <w:szCs w:val="22"/>
              </w:rPr>
              <w:t xml:space="preserve"> РС(Я)</w:t>
            </w:r>
            <w:r w:rsidR="000470E6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6C52DE" w:rsidRDefault="00986E04" w:rsidP="000A31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Шардаков</w:t>
            </w:r>
            <w:proofErr w:type="spellEnd"/>
            <w:r>
              <w:rPr>
                <w:szCs w:val="22"/>
              </w:rPr>
              <w:t xml:space="preserve"> В.В.</w:t>
            </w:r>
            <w:r w:rsidR="00F0590E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2AB" w:rsidRPr="006C52DE" w:rsidRDefault="002E57BB" w:rsidP="000A3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7320A">
              <w:rPr>
                <w:sz w:val="22"/>
                <w:szCs w:val="22"/>
              </w:rPr>
              <w:t>огласно</w:t>
            </w:r>
            <w:r w:rsidR="009662AB" w:rsidRPr="006C52DE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у</w:t>
            </w:r>
            <w:r w:rsidR="00A13792">
              <w:t xml:space="preserve"> </w:t>
            </w:r>
            <w:r w:rsidR="00A13792" w:rsidRPr="00A13792">
              <w:rPr>
                <w:sz w:val="22"/>
                <w:szCs w:val="22"/>
              </w:rPr>
              <w:t>мероприятий</w:t>
            </w:r>
            <w:r w:rsidR="009C76EB">
              <w:rPr>
                <w:sz w:val="22"/>
                <w:szCs w:val="22"/>
              </w:rPr>
              <w:t xml:space="preserve"> ГС (Ил </w:t>
            </w:r>
            <w:proofErr w:type="spellStart"/>
            <w:r w:rsidR="009C76EB">
              <w:rPr>
                <w:sz w:val="22"/>
                <w:szCs w:val="22"/>
              </w:rPr>
              <w:t>Тумэн</w:t>
            </w:r>
            <w:proofErr w:type="spellEnd"/>
            <w:r w:rsidR="009C76EB">
              <w:rPr>
                <w:sz w:val="22"/>
                <w:szCs w:val="22"/>
              </w:rPr>
              <w:t>)</w:t>
            </w:r>
            <w:r w:rsidR="004A1624">
              <w:rPr>
                <w:sz w:val="22"/>
                <w:szCs w:val="22"/>
              </w:rPr>
              <w:t xml:space="preserve"> РС(Я)</w:t>
            </w:r>
          </w:p>
        </w:tc>
      </w:tr>
      <w:tr w:rsidR="00A13792" w:rsidRPr="002A5D3F" w:rsidTr="007878D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92" w:rsidRPr="006C52DE" w:rsidRDefault="00FE4F73" w:rsidP="00802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3792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92" w:rsidRPr="001A5AD8" w:rsidRDefault="003E756D" w:rsidP="00986E04">
            <w:pPr>
              <w:pStyle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A13792" w:rsidRPr="001A5AD8">
              <w:rPr>
                <w:rFonts w:ascii="Times New Roman" w:hAnsi="Times New Roman"/>
                <w:szCs w:val="22"/>
              </w:rPr>
              <w:t>заимодей</w:t>
            </w:r>
            <w:r w:rsidR="00A13792">
              <w:rPr>
                <w:rFonts w:ascii="Times New Roman" w:hAnsi="Times New Roman"/>
                <w:szCs w:val="22"/>
              </w:rPr>
              <w:t xml:space="preserve">ствие Районного Совета с городскими, поселковыми и </w:t>
            </w:r>
            <w:proofErr w:type="spellStart"/>
            <w:r w:rsidR="00A13792" w:rsidRPr="001A5AD8">
              <w:rPr>
                <w:rFonts w:ascii="Times New Roman" w:hAnsi="Times New Roman"/>
                <w:szCs w:val="22"/>
              </w:rPr>
              <w:t>наслежными</w:t>
            </w:r>
            <w:proofErr w:type="spellEnd"/>
            <w:r w:rsidR="00A13792" w:rsidRPr="001A5AD8">
              <w:rPr>
                <w:rFonts w:ascii="Times New Roman" w:hAnsi="Times New Roman"/>
                <w:szCs w:val="22"/>
              </w:rPr>
              <w:t xml:space="preserve"> Советам</w:t>
            </w:r>
            <w:r w:rsidR="00A13792">
              <w:rPr>
                <w:rFonts w:ascii="Times New Roman" w:hAnsi="Times New Roman"/>
                <w:szCs w:val="22"/>
              </w:rPr>
              <w:t>и депутатов</w:t>
            </w:r>
            <w:r w:rsidR="00514CE5">
              <w:rPr>
                <w:rFonts w:ascii="Times New Roman" w:hAnsi="Times New Roman"/>
                <w:szCs w:val="22"/>
              </w:rPr>
              <w:t xml:space="preserve"> и главами муниципальных образований Ленского района</w:t>
            </w:r>
            <w:r w:rsidR="00A13792">
              <w:rPr>
                <w:rFonts w:ascii="Times New Roman" w:hAnsi="Times New Roman"/>
                <w:szCs w:val="22"/>
              </w:rPr>
              <w:t>. Проведение совместных заседаний.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92" w:rsidRDefault="00986E0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Шардаков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 </w:t>
            </w:r>
            <w:r w:rsidR="00A13792">
              <w:rPr>
                <w:rFonts w:ascii="Times New Roman" w:hAnsi="Times New Roman"/>
                <w:szCs w:val="22"/>
              </w:rPr>
              <w:t>Мурашова И.А.</w:t>
            </w:r>
          </w:p>
          <w:p w:rsidR="00A13792" w:rsidRPr="001A5AD8" w:rsidRDefault="00A13792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Депутаты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92" w:rsidRPr="001A5AD8" w:rsidRDefault="004A1624" w:rsidP="000A3137">
            <w:pPr>
              <w:pStyle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постоянно</w:t>
            </w:r>
          </w:p>
        </w:tc>
      </w:tr>
    </w:tbl>
    <w:p w:rsidR="00212FDA" w:rsidRDefault="00212FDA" w:rsidP="003E756D">
      <w:pPr>
        <w:tabs>
          <w:tab w:val="left" w:pos="3735"/>
        </w:tabs>
        <w:rPr>
          <w:sz w:val="24"/>
          <w:szCs w:val="24"/>
        </w:rPr>
      </w:pPr>
    </w:p>
    <w:p w:rsidR="009C76EB" w:rsidRDefault="009C76EB" w:rsidP="00212FDA">
      <w:pPr>
        <w:rPr>
          <w:sz w:val="24"/>
          <w:szCs w:val="24"/>
        </w:rPr>
      </w:pPr>
    </w:p>
    <w:p w:rsidR="009C76EB" w:rsidRDefault="009C76EB" w:rsidP="00212FDA">
      <w:pPr>
        <w:rPr>
          <w:sz w:val="24"/>
          <w:szCs w:val="24"/>
        </w:rPr>
      </w:pPr>
    </w:p>
    <w:p w:rsidR="000A3137" w:rsidRPr="00212FDA" w:rsidRDefault="00212FDA" w:rsidP="009C76EB">
      <w:pPr>
        <w:ind w:left="-709"/>
        <w:rPr>
          <w:b/>
          <w:sz w:val="24"/>
          <w:szCs w:val="24"/>
        </w:rPr>
      </w:pPr>
      <w:r w:rsidRPr="00212FDA">
        <w:rPr>
          <w:b/>
          <w:sz w:val="24"/>
          <w:szCs w:val="24"/>
        </w:rPr>
        <w:t xml:space="preserve">Председатель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="009C76EB">
        <w:rPr>
          <w:b/>
          <w:sz w:val="24"/>
          <w:szCs w:val="24"/>
        </w:rPr>
        <w:t xml:space="preserve">                      </w:t>
      </w:r>
      <w:r w:rsidR="001621F3">
        <w:rPr>
          <w:b/>
          <w:sz w:val="24"/>
          <w:szCs w:val="24"/>
        </w:rPr>
        <w:t xml:space="preserve">В.В. </w:t>
      </w:r>
      <w:proofErr w:type="spellStart"/>
      <w:r w:rsidR="001621F3">
        <w:rPr>
          <w:b/>
          <w:sz w:val="24"/>
          <w:szCs w:val="24"/>
        </w:rPr>
        <w:t>Шардаков</w:t>
      </w:r>
      <w:proofErr w:type="spellEnd"/>
    </w:p>
    <w:p w:rsidR="00212FDA" w:rsidRPr="00212FDA" w:rsidRDefault="00212FDA" w:rsidP="009C76EB">
      <w:pPr>
        <w:ind w:left="-709"/>
        <w:rPr>
          <w:b/>
          <w:sz w:val="24"/>
          <w:szCs w:val="24"/>
        </w:rPr>
      </w:pPr>
    </w:p>
    <w:sectPr w:rsidR="00212FDA" w:rsidRPr="00212FDA" w:rsidSect="003E756D">
      <w:type w:val="continuous"/>
      <w:pgSz w:w="11906" w:h="16838"/>
      <w:pgMar w:top="0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63" w:rsidRDefault="00B11163" w:rsidP="00D63C55">
      <w:r>
        <w:separator/>
      </w:r>
    </w:p>
  </w:endnote>
  <w:endnote w:type="continuationSeparator" w:id="0">
    <w:p w:rsidR="00B11163" w:rsidRDefault="00B1116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63" w:rsidRDefault="00B11163" w:rsidP="00D63C55">
      <w:r>
        <w:separator/>
      </w:r>
    </w:p>
  </w:footnote>
  <w:footnote w:type="continuationSeparator" w:id="0">
    <w:p w:rsidR="00B11163" w:rsidRDefault="00B1116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2FBD" w:rsidRDefault="00562F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BD" w:rsidRDefault="00562F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26DB">
      <w:rPr>
        <w:rStyle w:val="a4"/>
        <w:noProof/>
      </w:rPr>
      <w:t>2</w:t>
    </w:r>
    <w:r>
      <w:rPr>
        <w:rStyle w:val="a4"/>
      </w:rPr>
      <w:fldChar w:fldCharType="end"/>
    </w:r>
  </w:p>
  <w:p w:rsidR="00562FBD" w:rsidRDefault="00562F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398A"/>
    <w:multiLevelType w:val="hybridMultilevel"/>
    <w:tmpl w:val="1FAA2F78"/>
    <w:lvl w:ilvl="0" w:tplc="4DBCA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E7"/>
    <w:rsid w:val="00000C80"/>
    <w:rsid w:val="00001930"/>
    <w:rsid w:val="00011160"/>
    <w:rsid w:val="000168ED"/>
    <w:rsid w:val="00035FE6"/>
    <w:rsid w:val="00036B4B"/>
    <w:rsid w:val="00037F9F"/>
    <w:rsid w:val="00044143"/>
    <w:rsid w:val="00045AF9"/>
    <w:rsid w:val="000470E6"/>
    <w:rsid w:val="000473A7"/>
    <w:rsid w:val="000474B8"/>
    <w:rsid w:val="00054185"/>
    <w:rsid w:val="00060BDE"/>
    <w:rsid w:val="00061B69"/>
    <w:rsid w:val="0006395D"/>
    <w:rsid w:val="00064FB0"/>
    <w:rsid w:val="000664AA"/>
    <w:rsid w:val="0007225B"/>
    <w:rsid w:val="00074350"/>
    <w:rsid w:val="00076D5F"/>
    <w:rsid w:val="00084F93"/>
    <w:rsid w:val="000869FD"/>
    <w:rsid w:val="00090343"/>
    <w:rsid w:val="0009204B"/>
    <w:rsid w:val="00092323"/>
    <w:rsid w:val="00093D6A"/>
    <w:rsid w:val="00093FE2"/>
    <w:rsid w:val="000A3137"/>
    <w:rsid w:val="000A5352"/>
    <w:rsid w:val="000B0AA8"/>
    <w:rsid w:val="000B5BF9"/>
    <w:rsid w:val="000B7955"/>
    <w:rsid w:val="000B7D19"/>
    <w:rsid w:val="000C44A4"/>
    <w:rsid w:val="000C4529"/>
    <w:rsid w:val="000C4963"/>
    <w:rsid w:val="000D1854"/>
    <w:rsid w:val="000D1AF9"/>
    <w:rsid w:val="000D1C65"/>
    <w:rsid w:val="000D23B2"/>
    <w:rsid w:val="000D3FC4"/>
    <w:rsid w:val="000D5628"/>
    <w:rsid w:val="000D5CC6"/>
    <w:rsid w:val="000D6830"/>
    <w:rsid w:val="000E0003"/>
    <w:rsid w:val="000E7EFC"/>
    <w:rsid w:val="000F2DB6"/>
    <w:rsid w:val="000F3D5C"/>
    <w:rsid w:val="000F7CB7"/>
    <w:rsid w:val="00100DA7"/>
    <w:rsid w:val="001020FD"/>
    <w:rsid w:val="00102F3D"/>
    <w:rsid w:val="0011152C"/>
    <w:rsid w:val="0011253F"/>
    <w:rsid w:val="00132BFB"/>
    <w:rsid w:val="001335D7"/>
    <w:rsid w:val="00134BA1"/>
    <w:rsid w:val="0013601B"/>
    <w:rsid w:val="0013690D"/>
    <w:rsid w:val="001446AB"/>
    <w:rsid w:val="00144FF3"/>
    <w:rsid w:val="001465E0"/>
    <w:rsid w:val="0015733A"/>
    <w:rsid w:val="001621F3"/>
    <w:rsid w:val="00167769"/>
    <w:rsid w:val="00170A84"/>
    <w:rsid w:val="001713DB"/>
    <w:rsid w:val="00176767"/>
    <w:rsid w:val="00180C27"/>
    <w:rsid w:val="00181D20"/>
    <w:rsid w:val="00183E5F"/>
    <w:rsid w:val="00184F19"/>
    <w:rsid w:val="00186CE8"/>
    <w:rsid w:val="00187EA6"/>
    <w:rsid w:val="001978DD"/>
    <w:rsid w:val="001A414B"/>
    <w:rsid w:val="001A50FC"/>
    <w:rsid w:val="001A559D"/>
    <w:rsid w:val="001B2C28"/>
    <w:rsid w:val="001B4EC6"/>
    <w:rsid w:val="001B4F54"/>
    <w:rsid w:val="001C2A2C"/>
    <w:rsid w:val="001C2C37"/>
    <w:rsid w:val="001D189F"/>
    <w:rsid w:val="001D1C44"/>
    <w:rsid w:val="001D3B12"/>
    <w:rsid w:val="001D6039"/>
    <w:rsid w:val="001E18C6"/>
    <w:rsid w:val="001E32CE"/>
    <w:rsid w:val="001E3D19"/>
    <w:rsid w:val="001E6495"/>
    <w:rsid w:val="001F0146"/>
    <w:rsid w:val="001F0A3E"/>
    <w:rsid w:val="001F21E9"/>
    <w:rsid w:val="001F4664"/>
    <w:rsid w:val="001F5099"/>
    <w:rsid w:val="00203EC2"/>
    <w:rsid w:val="00207693"/>
    <w:rsid w:val="00211391"/>
    <w:rsid w:val="00212FDA"/>
    <w:rsid w:val="00214FF6"/>
    <w:rsid w:val="00215EEF"/>
    <w:rsid w:val="00216048"/>
    <w:rsid w:val="0022164C"/>
    <w:rsid w:val="00225732"/>
    <w:rsid w:val="002347F1"/>
    <w:rsid w:val="00237135"/>
    <w:rsid w:val="00241006"/>
    <w:rsid w:val="002469CE"/>
    <w:rsid w:val="00252A0D"/>
    <w:rsid w:val="00252BFB"/>
    <w:rsid w:val="0025503F"/>
    <w:rsid w:val="002576DE"/>
    <w:rsid w:val="00264129"/>
    <w:rsid w:val="002648BF"/>
    <w:rsid w:val="002673B4"/>
    <w:rsid w:val="0027114D"/>
    <w:rsid w:val="00273177"/>
    <w:rsid w:val="00276F1D"/>
    <w:rsid w:val="0028007A"/>
    <w:rsid w:val="00282726"/>
    <w:rsid w:val="00295181"/>
    <w:rsid w:val="0029632E"/>
    <w:rsid w:val="00296E90"/>
    <w:rsid w:val="00297241"/>
    <w:rsid w:val="002A01E4"/>
    <w:rsid w:val="002A4983"/>
    <w:rsid w:val="002A5F5E"/>
    <w:rsid w:val="002A62E5"/>
    <w:rsid w:val="002A6AC2"/>
    <w:rsid w:val="002B032D"/>
    <w:rsid w:val="002B41B3"/>
    <w:rsid w:val="002B4BAA"/>
    <w:rsid w:val="002B6DE3"/>
    <w:rsid w:val="002C0CFE"/>
    <w:rsid w:val="002C2338"/>
    <w:rsid w:val="002C449E"/>
    <w:rsid w:val="002D0E10"/>
    <w:rsid w:val="002E5644"/>
    <w:rsid w:val="002E57BB"/>
    <w:rsid w:val="002E7AC3"/>
    <w:rsid w:val="002F16ED"/>
    <w:rsid w:val="002F56BD"/>
    <w:rsid w:val="003016A3"/>
    <w:rsid w:val="00307186"/>
    <w:rsid w:val="003231C6"/>
    <w:rsid w:val="0032599E"/>
    <w:rsid w:val="00325A3E"/>
    <w:rsid w:val="00327634"/>
    <w:rsid w:val="00330332"/>
    <w:rsid w:val="00331D34"/>
    <w:rsid w:val="003401A0"/>
    <w:rsid w:val="0034516B"/>
    <w:rsid w:val="0034541D"/>
    <w:rsid w:val="003461A5"/>
    <w:rsid w:val="0034640F"/>
    <w:rsid w:val="00360B5E"/>
    <w:rsid w:val="003613D4"/>
    <w:rsid w:val="0036297C"/>
    <w:rsid w:val="00366059"/>
    <w:rsid w:val="00366210"/>
    <w:rsid w:val="003679E1"/>
    <w:rsid w:val="003714EE"/>
    <w:rsid w:val="00371F33"/>
    <w:rsid w:val="00372726"/>
    <w:rsid w:val="00381502"/>
    <w:rsid w:val="0039105A"/>
    <w:rsid w:val="00392A20"/>
    <w:rsid w:val="00397E44"/>
    <w:rsid w:val="003A0235"/>
    <w:rsid w:val="003A2C02"/>
    <w:rsid w:val="003A51A0"/>
    <w:rsid w:val="003B0C89"/>
    <w:rsid w:val="003B0FAD"/>
    <w:rsid w:val="003B312A"/>
    <w:rsid w:val="003B424B"/>
    <w:rsid w:val="003C2B57"/>
    <w:rsid w:val="003C78C3"/>
    <w:rsid w:val="003E1D9E"/>
    <w:rsid w:val="003E1ED8"/>
    <w:rsid w:val="003E6710"/>
    <w:rsid w:val="003E74B5"/>
    <w:rsid w:val="003E756D"/>
    <w:rsid w:val="003F26C8"/>
    <w:rsid w:val="003F2A4A"/>
    <w:rsid w:val="003F3F1E"/>
    <w:rsid w:val="003F61F4"/>
    <w:rsid w:val="00400ABC"/>
    <w:rsid w:val="00401BE3"/>
    <w:rsid w:val="00402029"/>
    <w:rsid w:val="00407083"/>
    <w:rsid w:val="00411FBB"/>
    <w:rsid w:val="004123D1"/>
    <w:rsid w:val="00412587"/>
    <w:rsid w:val="00412CA4"/>
    <w:rsid w:val="004148E7"/>
    <w:rsid w:val="00420616"/>
    <w:rsid w:val="00421737"/>
    <w:rsid w:val="004277A7"/>
    <w:rsid w:val="00431B26"/>
    <w:rsid w:val="004337BA"/>
    <w:rsid w:val="00434BB3"/>
    <w:rsid w:val="00441D5B"/>
    <w:rsid w:val="004443CA"/>
    <w:rsid w:val="00451194"/>
    <w:rsid w:val="00453173"/>
    <w:rsid w:val="00456743"/>
    <w:rsid w:val="004656FB"/>
    <w:rsid w:val="00467AB0"/>
    <w:rsid w:val="00472830"/>
    <w:rsid w:val="00473F7E"/>
    <w:rsid w:val="00474F17"/>
    <w:rsid w:val="0047539E"/>
    <w:rsid w:val="00477455"/>
    <w:rsid w:val="00480730"/>
    <w:rsid w:val="00481663"/>
    <w:rsid w:val="00481EF6"/>
    <w:rsid w:val="00483745"/>
    <w:rsid w:val="0049274D"/>
    <w:rsid w:val="004951EE"/>
    <w:rsid w:val="00497E8E"/>
    <w:rsid w:val="004A040A"/>
    <w:rsid w:val="004A1624"/>
    <w:rsid w:val="004A169F"/>
    <w:rsid w:val="004A4B85"/>
    <w:rsid w:val="004A6A1B"/>
    <w:rsid w:val="004A6B59"/>
    <w:rsid w:val="004B28A4"/>
    <w:rsid w:val="004B61AC"/>
    <w:rsid w:val="004C6F0F"/>
    <w:rsid w:val="004C77EE"/>
    <w:rsid w:val="004D164B"/>
    <w:rsid w:val="004D2E62"/>
    <w:rsid w:val="004D3F79"/>
    <w:rsid w:val="004D4F8A"/>
    <w:rsid w:val="004D52A5"/>
    <w:rsid w:val="004D5AB0"/>
    <w:rsid w:val="004E78DC"/>
    <w:rsid w:val="004F006C"/>
    <w:rsid w:val="004F2185"/>
    <w:rsid w:val="004F4A63"/>
    <w:rsid w:val="00500788"/>
    <w:rsid w:val="00501262"/>
    <w:rsid w:val="0050181F"/>
    <w:rsid w:val="00501E65"/>
    <w:rsid w:val="00502A0C"/>
    <w:rsid w:val="00502D1A"/>
    <w:rsid w:val="00503FDD"/>
    <w:rsid w:val="00514CE5"/>
    <w:rsid w:val="00522DF8"/>
    <w:rsid w:val="00525EA0"/>
    <w:rsid w:val="005301C1"/>
    <w:rsid w:val="00531BA3"/>
    <w:rsid w:val="0053250A"/>
    <w:rsid w:val="005333AE"/>
    <w:rsid w:val="00534EB3"/>
    <w:rsid w:val="00536CC2"/>
    <w:rsid w:val="00540254"/>
    <w:rsid w:val="0054150C"/>
    <w:rsid w:val="0054189E"/>
    <w:rsid w:val="00546123"/>
    <w:rsid w:val="005570B2"/>
    <w:rsid w:val="00557A4C"/>
    <w:rsid w:val="00560122"/>
    <w:rsid w:val="00562FBD"/>
    <w:rsid w:val="0056397A"/>
    <w:rsid w:val="005652A3"/>
    <w:rsid w:val="0057509D"/>
    <w:rsid w:val="0057666E"/>
    <w:rsid w:val="005772EC"/>
    <w:rsid w:val="00583501"/>
    <w:rsid w:val="00585D9C"/>
    <w:rsid w:val="005935C4"/>
    <w:rsid w:val="005943C4"/>
    <w:rsid w:val="005A019F"/>
    <w:rsid w:val="005A14EA"/>
    <w:rsid w:val="005A22B6"/>
    <w:rsid w:val="005A3B48"/>
    <w:rsid w:val="005A53D8"/>
    <w:rsid w:val="005A7905"/>
    <w:rsid w:val="005A7AEF"/>
    <w:rsid w:val="005B2B87"/>
    <w:rsid w:val="005B3EDE"/>
    <w:rsid w:val="005B7893"/>
    <w:rsid w:val="005D4FE5"/>
    <w:rsid w:val="005E0B4A"/>
    <w:rsid w:val="005E131B"/>
    <w:rsid w:val="005E2D1E"/>
    <w:rsid w:val="005F40C3"/>
    <w:rsid w:val="005F4AE7"/>
    <w:rsid w:val="005F667E"/>
    <w:rsid w:val="006021C8"/>
    <w:rsid w:val="0060540C"/>
    <w:rsid w:val="00610CF5"/>
    <w:rsid w:val="006121A7"/>
    <w:rsid w:val="00613942"/>
    <w:rsid w:val="00616A18"/>
    <w:rsid w:val="006173BC"/>
    <w:rsid w:val="00623044"/>
    <w:rsid w:val="00623A28"/>
    <w:rsid w:val="00625300"/>
    <w:rsid w:val="00625398"/>
    <w:rsid w:val="00630104"/>
    <w:rsid w:val="0063084D"/>
    <w:rsid w:val="00630A46"/>
    <w:rsid w:val="0064285B"/>
    <w:rsid w:val="00642DA6"/>
    <w:rsid w:val="0064326D"/>
    <w:rsid w:val="00645D44"/>
    <w:rsid w:val="00646290"/>
    <w:rsid w:val="00651425"/>
    <w:rsid w:val="00655504"/>
    <w:rsid w:val="0066713D"/>
    <w:rsid w:val="00667696"/>
    <w:rsid w:val="00671486"/>
    <w:rsid w:val="006739C9"/>
    <w:rsid w:val="00676E14"/>
    <w:rsid w:val="00681BDC"/>
    <w:rsid w:val="00681E6F"/>
    <w:rsid w:val="00687756"/>
    <w:rsid w:val="006879B5"/>
    <w:rsid w:val="00690340"/>
    <w:rsid w:val="00694707"/>
    <w:rsid w:val="00694ED7"/>
    <w:rsid w:val="006958CA"/>
    <w:rsid w:val="006A06DE"/>
    <w:rsid w:val="006A33BC"/>
    <w:rsid w:val="006A5F1B"/>
    <w:rsid w:val="006C16D5"/>
    <w:rsid w:val="006C23C0"/>
    <w:rsid w:val="006C3C2A"/>
    <w:rsid w:val="006C52DE"/>
    <w:rsid w:val="006C6101"/>
    <w:rsid w:val="006D18DA"/>
    <w:rsid w:val="006D1E6C"/>
    <w:rsid w:val="006D3D9E"/>
    <w:rsid w:val="006D414C"/>
    <w:rsid w:val="006D6195"/>
    <w:rsid w:val="006D6A91"/>
    <w:rsid w:val="006D73DD"/>
    <w:rsid w:val="006E24C3"/>
    <w:rsid w:val="006E3E8C"/>
    <w:rsid w:val="006E46B5"/>
    <w:rsid w:val="006E5BD3"/>
    <w:rsid w:val="006F1B32"/>
    <w:rsid w:val="006F2043"/>
    <w:rsid w:val="006F3BFB"/>
    <w:rsid w:val="007026BC"/>
    <w:rsid w:val="00703016"/>
    <w:rsid w:val="00704B2D"/>
    <w:rsid w:val="00705564"/>
    <w:rsid w:val="00706A08"/>
    <w:rsid w:val="00706EED"/>
    <w:rsid w:val="00710BB0"/>
    <w:rsid w:val="0071204D"/>
    <w:rsid w:val="007121AF"/>
    <w:rsid w:val="00717B01"/>
    <w:rsid w:val="00720834"/>
    <w:rsid w:val="0072101C"/>
    <w:rsid w:val="00725643"/>
    <w:rsid w:val="00726EE2"/>
    <w:rsid w:val="00727BE6"/>
    <w:rsid w:val="00737122"/>
    <w:rsid w:val="00743FA2"/>
    <w:rsid w:val="0074406B"/>
    <w:rsid w:val="007448E6"/>
    <w:rsid w:val="007461BB"/>
    <w:rsid w:val="00746AB9"/>
    <w:rsid w:val="007553F1"/>
    <w:rsid w:val="0075548C"/>
    <w:rsid w:val="0075593F"/>
    <w:rsid w:val="00755F19"/>
    <w:rsid w:val="00766339"/>
    <w:rsid w:val="007858A3"/>
    <w:rsid w:val="007861D4"/>
    <w:rsid w:val="007878DD"/>
    <w:rsid w:val="007915DD"/>
    <w:rsid w:val="00791676"/>
    <w:rsid w:val="007A59A1"/>
    <w:rsid w:val="007A774F"/>
    <w:rsid w:val="007C77FB"/>
    <w:rsid w:val="007C7FAA"/>
    <w:rsid w:val="007D02C3"/>
    <w:rsid w:val="007D19F7"/>
    <w:rsid w:val="007D43EC"/>
    <w:rsid w:val="007D7115"/>
    <w:rsid w:val="007E047A"/>
    <w:rsid w:val="007E30B6"/>
    <w:rsid w:val="007E7D28"/>
    <w:rsid w:val="007F2002"/>
    <w:rsid w:val="007F4478"/>
    <w:rsid w:val="007F5415"/>
    <w:rsid w:val="00801FC1"/>
    <w:rsid w:val="008020C9"/>
    <w:rsid w:val="00807B97"/>
    <w:rsid w:val="008220FF"/>
    <w:rsid w:val="0082652C"/>
    <w:rsid w:val="00826BC2"/>
    <w:rsid w:val="00831389"/>
    <w:rsid w:val="008331A3"/>
    <w:rsid w:val="00833FFC"/>
    <w:rsid w:val="00836B75"/>
    <w:rsid w:val="00840179"/>
    <w:rsid w:val="0084136F"/>
    <w:rsid w:val="00842333"/>
    <w:rsid w:val="008429E5"/>
    <w:rsid w:val="00860D5F"/>
    <w:rsid w:val="0086421C"/>
    <w:rsid w:val="00864B95"/>
    <w:rsid w:val="008670AE"/>
    <w:rsid w:val="008675EA"/>
    <w:rsid w:val="00873D3D"/>
    <w:rsid w:val="00885E8B"/>
    <w:rsid w:val="00886A90"/>
    <w:rsid w:val="00886C47"/>
    <w:rsid w:val="00887E48"/>
    <w:rsid w:val="008900C4"/>
    <w:rsid w:val="008A53B2"/>
    <w:rsid w:val="008B098B"/>
    <w:rsid w:val="008B26DB"/>
    <w:rsid w:val="008B29FF"/>
    <w:rsid w:val="008B331C"/>
    <w:rsid w:val="008B45F6"/>
    <w:rsid w:val="008B7AE3"/>
    <w:rsid w:val="008C2722"/>
    <w:rsid w:val="008C42A0"/>
    <w:rsid w:val="008C7095"/>
    <w:rsid w:val="008D59C8"/>
    <w:rsid w:val="008D608A"/>
    <w:rsid w:val="008F005A"/>
    <w:rsid w:val="008F0C89"/>
    <w:rsid w:val="008F6996"/>
    <w:rsid w:val="008F6C30"/>
    <w:rsid w:val="008F710A"/>
    <w:rsid w:val="009031FF"/>
    <w:rsid w:val="00905697"/>
    <w:rsid w:val="009057A7"/>
    <w:rsid w:val="00907CB9"/>
    <w:rsid w:val="0091038D"/>
    <w:rsid w:val="00910FAD"/>
    <w:rsid w:val="0091180B"/>
    <w:rsid w:val="0091328D"/>
    <w:rsid w:val="00914468"/>
    <w:rsid w:val="00917C06"/>
    <w:rsid w:val="00920D1E"/>
    <w:rsid w:val="00921A19"/>
    <w:rsid w:val="00922380"/>
    <w:rsid w:val="00923972"/>
    <w:rsid w:val="00925971"/>
    <w:rsid w:val="00926C63"/>
    <w:rsid w:val="00926EFA"/>
    <w:rsid w:val="0092738F"/>
    <w:rsid w:val="00927A6B"/>
    <w:rsid w:val="0093035E"/>
    <w:rsid w:val="00931466"/>
    <w:rsid w:val="00933273"/>
    <w:rsid w:val="00937A3B"/>
    <w:rsid w:val="009422BC"/>
    <w:rsid w:val="0094441D"/>
    <w:rsid w:val="00944C75"/>
    <w:rsid w:val="009463E4"/>
    <w:rsid w:val="00950B20"/>
    <w:rsid w:val="00951298"/>
    <w:rsid w:val="009545A0"/>
    <w:rsid w:val="00957E86"/>
    <w:rsid w:val="00961525"/>
    <w:rsid w:val="00963CB2"/>
    <w:rsid w:val="009662AB"/>
    <w:rsid w:val="00967526"/>
    <w:rsid w:val="00971C3F"/>
    <w:rsid w:val="0097320A"/>
    <w:rsid w:val="009826DB"/>
    <w:rsid w:val="009838FA"/>
    <w:rsid w:val="00986E04"/>
    <w:rsid w:val="00991EA8"/>
    <w:rsid w:val="00992787"/>
    <w:rsid w:val="009971C0"/>
    <w:rsid w:val="009A536C"/>
    <w:rsid w:val="009A624C"/>
    <w:rsid w:val="009B0916"/>
    <w:rsid w:val="009B0D95"/>
    <w:rsid w:val="009B68D8"/>
    <w:rsid w:val="009B7223"/>
    <w:rsid w:val="009C0392"/>
    <w:rsid w:val="009C0D81"/>
    <w:rsid w:val="009C59B1"/>
    <w:rsid w:val="009C76EB"/>
    <w:rsid w:val="009D1EA9"/>
    <w:rsid w:val="009D3C3A"/>
    <w:rsid w:val="009D4E9E"/>
    <w:rsid w:val="009D788D"/>
    <w:rsid w:val="009E14C8"/>
    <w:rsid w:val="009E2957"/>
    <w:rsid w:val="009E2D29"/>
    <w:rsid w:val="009E79E4"/>
    <w:rsid w:val="009F0C86"/>
    <w:rsid w:val="009F74FF"/>
    <w:rsid w:val="00A00048"/>
    <w:rsid w:val="00A112F3"/>
    <w:rsid w:val="00A13792"/>
    <w:rsid w:val="00A1541D"/>
    <w:rsid w:val="00A174BA"/>
    <w:rsid w:val="00A205D4"/>
    <w:rsid w:val="00A25CA1"/>
    <w:rsid w:val="00A300FF"/>
    <w:rsid w:val="00A34B2F"/>
    <w:rsid w:val="00A36EA6"/>
    <w:rsid w:val="00A432B0"/>
    <w:rsid w:val="00A45186"/>
    <w:rsid w:val="00A45E52"/>
    <w:rsid w:val="00A51DA9"/>
    <w:rsid w:val="00A55977"/>
    <w:rsid w:val="00A62DF4"/>
    <w:rsid w:val="00A740DE"/>
    <w:rsid w:val="00A81BE7"/>
    <w:rsid w:val="00A81EF5"/>
    <w:rsid w:val="00A8572C"/>
    <w:rsid w:val="00A87A77"/>
    <w:rsid w:val="00A90139"/>
    <w:rsid w:val="00A96D72"/>
    <w:rsid w:val="00AA3888"/>
    <w:rsid w:val="00AA712D"/>
    <w:rsid w:val="00AA7575"/>
    <w:rsid w:val="00AB365F"/>
    <w:rsid w:val="00AB541E"/>
    <w:rsid w:val="00AB5C4A"/>
    <w:rsid w:val="00AB6AEB"/>
    <w:rsid w:val="00AB7CFC"/>
    <w:rsid w:val="00AC059E"/>
    <w:rsid w:val="00AC0E56"/>
    <w:rsid w:val="00AC3A30"/>
    <w:rsid w:val="00AC5E42"/>
    <w:rsid w:val="00AD7328"/>
    <w:rsid w:val="00AE4951"/>
    <w:rsid w:val="00AF3E87"/>
    <w:rsid w:val="00AF4BCC"/>
    <w:rsid w:val="00AF5E19"/>
    <w:rsid w:val="00B018A1"/>
    <w:rsid w:val="00B01B04"/>
    <w:rsid w:val="00B02268"/>
    <w:rsid w:val="00B1014D"/>
    <w:rsid w:val="00B11163"/>
    <w:rsid w:val="00B124B9"/>
    <w:rsid w:val="00B128C9"/>
    <w:rsid w:val="00B139AF"/>
    <w:rsid w:val="00B14E4A"/>
    <w:rsid w:val="00B253B8"/>
    <w:rsid w:val="00B25D2D"/>
    <w:rsid w:val="00B27574"/>
    <w:rsid w:val="00B3073E"/>
    <w:rsid w:val="00B30FF0"/>
    <w:rsid w:val="00B31B39"/>
    <w:rsid w:val="00B32368"/>
    <w:rsid w:val="00B335D9"/>
    <w:rsid w:val="00B54B4B"/>
    <w:rsid w:val="00B57A66"/>
    <w:rsid w:val="00B616E0"/>
    <w:rsid w:val="00B625B8"/>
    <w:rsid w:val="00B66BB1"/>
    <w:rsid w:val="00B676C9"/>
    <w:rsid w:val="00B72A54"/>
    <w:rsid w:val="00B72D1D"/>
    <w:rsid w:val="00B77A91"/>
    <w:rsid w:val="00B84451"/>
    <w:rsid w:val="00B85EFB"/>
    <w:rsid w:val="00B87A11"/>
    <w:rsid w:val="00B90655"/>
    <w:rsid w:val="00B90781"/>
    <w:rsid w:val="00B9173C"/>
    <w:rsid w:val="00B924A9"/>
    <w:rsid w:val="00B961D9"/>
    <w:rsid w:val="00BA10BD"/>
    <w:rsid w:val="00BA26D4"/>
    <w:rsid w:val="00BA3124"/>
    <w:rsid w:val="00BA425A"/>
    <w:rsid w:val="00BA5F50"/>
    <w:rsid w:val="00BB51E2"/>
    <w:rsid w:val="00BB7D82"/>
    <w:rsid w:val="00BC040F"/>
    <w:rsid w:val="00BC2326"/>
    <w:rsid w:val="00BC3BBA"/>
    <w:rsid w:val="00BC68A9"/>
    <w:rsid w:val="00BD2EAB"/>
    <w:rsid w:val="00BD3DCF"/>
    <w:rsid w:val="00BD4178"/>
    <w:rsid w:val="00BE1A79"/>
    <w:rsid w:val="00BE387E"/>
    <w:rsid w:val="00BE3B0E"/>
    <w:rsid w:val="00BE621F"/>
    <w:rsid w:val="00BF04A6"/>
    <w:rsid w:val="00BF38E2"/>
    <w:rsid w:val="00BF5E90"/>
    <w:rsid w:val="00C0088C"/>
    <w:rsid w:val="00C02F78"/>
    <w:rsid w:val="00C0559A"/>
    <w:rsid w:val="00C12EA4"/>
    <w:rsid w:val="00C146FB"/>
    <w:rsid w:val="00C327C7"/>
    <w:rsid w:val="00C439E2"/>
    <w:rsid w:val="00C51C24"/>
    <w:rsid w:val="00C52C92"/>
    <w:rsid w:val="00C532AC"/>
    <w:rsid w:val="00C534A8"/>
    <w:rsid w:val="00C551C5"/>
    <w:rsid w:val="00C6220C"/>
    <w:rsid w:val="00C63B18"/>
    <w:rsid w:val="00C63BFE"/>
    <w:rsid w:val="00C66436"/>
    <w:rsid w:val="00C75E24"/>
    <w:rsid w:val="00C800D7"/>
    <w:rsid w:val="00C8069E"/>
    <w:rsid w:val="00C80715"/>
    <w:rsid w:val="00C813A4"/>
    <w:rsid w:val="00C81D8C"/>
    <w:rsid w:val="00C86C2D"/>
    <w:rsid w:val="00C877EE"/>
    <w:rsid w:val="00C913F7"/>
    <w:rsid w:val="00C94B53"/>
    <w:rsid w:val="00C9574D"/>
    <w:rsid w:val="00CA05E5"/>
    <w:rsid w:val="00CA0D7D"/>
    <w:rsid w:val="00CA37E4"/>
    <w:rsid w:val="00CA4CD0"/>
    <w:rsid w:val="00CA4FFA"/>
    <w:rsid w:val="00CA66B0"/>
    <w:rsid w:val="00CA726A"/>
    <w:rsid w:val="00CA7D68"/>
    <w:rsid w:val="00CC0755"/>
    <w:rsid w:val="00CC082B"/>
    <w:rsid w:val="00CC42FF"/>
    <w:rsid w:val="00CC538F"/>
    <w:rsid w:val="00CC71E4"/>
    <w:rsid w:val="00CD23B1"/>
    <w:rsid w:val="00CD7DE5"/>
    <w:rsid w:val="00CE0075"/>
    <w:rsid w:val="00CE0BDE"/>
    <w:rsid w:val="00CE14B9"/>
    <w:rsid w:val="00CE4A96"/>
    <w:rsid w:val="00CE6B1B"/>
    <w:rsid w:val="00CE7C0C"/>
    <w:rsid w:val="00CF2B5E"/>
    <w:rsid w:val="00CF4E5A"/>
    <w:rsid w:val="00CF61BB"/>
    <w:rsid w:val="00D00150"/>
    <w:rsid w:val="00D003DE"/>
    <w:rsid w:val="00D01D36"/>
    <w:rsid w:val="00D02C3B"/>
    <w:rsid w:val="00D035D4"/>
    <w:rsid w:val="00D042FD"/>
    <w:rsid w:val="00D04945"/>
    <w:rsid w:val="00D0585F"/>
    <w:rsid w:val="00D07344"/>
    <w:rsid w:val="00D11207"/>
    <w:rsid w:val="00D13C0F"/>
    <w:rsid w:val="00D14FE4"/>
    <w:rsid w:val="00D16696"/>
    <w:rsid w:val="00D20C96"/>
    <w:rsid w:val="00D21807"/>
    <w:rsid w:val="00D262E3"/>
    <w:rsid w:val="00D2695D"/>
    <w:rsid w:val="00D30EFF"/>
    <w:rsid w:val="00D3192F"/>
    <w:rsid w:val="00D31BD3"/>
    <w:rsid w:val="00D324D9"/>
    <w:rsid w:val="00D429DA"/>
    <w:rsid w:val="00D43367"/>
    <w:rsid w:val="00D61154"/>
    <w:rsid w:val="00D63C55"/>
    <w:rsid w:val="00D643FB"/>
    <w:rsid w:val="00D65F6F"/>
    <w:rsid w:val="00D67BD7"/>
    <w:rsid w:val="00D70318"/>
    <w:rsid w:val="00D7046C"/>
    <w:rsid w:val="00D70640"/>
    <w:rsid w:val="00D708BC"/>
    <w:rsid w:val="00D73D6A"/>
    <w:rsid w:val="00D8335B"/>
    <w:rsid w:val="00D85B1A"/>
    <w:rsid w:val="00D86C53"/>
    <w:rsid w:val="00D940EB"/>
    <w:rsid w:val="00D95062"/>
    <w:rsid w:val="00D96300"/>
    <w:rsid w:val="00D972AB"/>
    <w:rsid w:val="00DA1B8B"/>
    <w:rsid w:val="00DB5312"/>
    <w:rsid w:val="00DB6C17"/>
    <w:rsid w:val="00DC0598"/>
    <w:rsid w:val="00DC1CD3"/>
    <w:rsid w:val="00DC4922"/>
    <w:rsid w:val="00DC5C96"/>
    <w:rsid w:val="00DD0F22"/>
    <w:rsid w:val="00DD2E9A"/>
    <w:rsid w:val="00DD5C48"/>
    <w:rsid w:val="00DD5C8F"/>
    <w:rsid w:val="00DE4A93"/>
    <w:rsid w:val="00DF774F"/>
    <w:rsid w:val="00DF781D"/>
    <w:rsid w:val="00E00772"/>
    <w:rsid w:val="00E01E86"/>
    <w:rsid w:val="00E020BD"/>
    <w:rsid w:val="00E108B0"/>
    <w:rsid w:val="00E15016"/>
    <w:rsid w:val="00E15478"/>
    <w:rsid w:val="00E17AC9"/>
    <w:rsid w:val="00E17B1E"/>
    <w:rsid w:val="00E24EA6"/>
    <w:rsid w:val="00E25606"/>
    <w:rsid w:val="00E31878"/>
    <w:rsid w:val="00E31ADA"/>
    <w:rsid w:val="00E335F5"/>
    <w:rsid w:val="00E34C1D"/>
    <w:rsid w:val="00E35BCE"/>
    <w:rsid w:val="00E3765F"/>
    <w:rsid w:val="00E43E71"/>
    <w:rsid w:val="00E469A0"/>
    <w:rsid w:val="00E46F27"/>
    <w:rsid w:val="00E50097"/>
    <w:rsid w:val="00E52967"/>
    <w:rsid w:val="00E5422F"/>
    <w:rsid w:val="00E544A6"/>
    <w:rsid w:val="00E544D7"/>
    <w:rsid w:val="00E560BE"/>
    <w:rsid w:val="00E56927"/>
    <w:rsid w:val="00E573B5"/>
    <w:rsid w:val="00E60305"/>
    <w:rsid w:val="00E60706"/>
    <w:rsid w:val="00E62B61"/>
    <w:rsid w:val="00E64D79"/>
    <w:rsid w:val="00E708BB"/>
    <w:rsid w:val="00E70C0F"/>
    <w:rsid w:val="00E74E6C"/>
    <w:rsid w:val="00E822D6"/>
    <w:rsid w:val="00E82A6F"/>
    <w:rsid w:val="00E87ED3"/>
    <w:rsid w:val="00E902EA"/>
    <w:rsid w:val="00E92A80"/>
    <w:rsid w:val="00E93D19"/>
    <w:rsid w:val="00E95779"/>
    <w:rsid w:val="00E97935"/>
    <w:rsid w:val="00EA133C"/>
    <w:rsid w:val="00EA471D"/>
    <w:rsid w:val="00EB5413"/>
    <w:rsid w:val="00EE00CE"/>
    <w:rsid w:val="00EE2ABB"/>
    <w:rsid w:val="00EE471F"/>
    <w:rsid w:val="00EF57F6"/>
    <w:rsid w:val="00F008BE"/>
    <w:rsid w:val="00F0590E"/>
    <w:rsid w:val="00F05D79"/>
    <w:rsid w:val="00F1135F"/>
    <w:rsid w:val="00F1390A"/>
    <w:rsid w:val="00F13B83"/>
    <w:rsid w:val="00F13FA2"/>
    <w:rsid w:val="00F156E0"/>
    <w:rsid w:val="00F24391"/>
    <w:rsid w:val="00F257A0"/>
    <w:rsid w:val="00F25995"/>
    <w:rsid w:val="00F30E7E"/>
    <w:rsid w:val="00F43BC9"/>
    <w:rsid w:val="00F45D43"/>
    <w:rsid w:val="00F5032B"/>
    <w:rsid w:val="00F5604A"/>
    <w:rsid w:val="00F637B3"/>
    <w:rsid w:val="00F66643"/>
    <w:rsid w:val="00F71352"/>
    <w:rsid w:val="00F74C42"/>
    <w:rsid w:val="00F750F3"/>
    <w:rsid w:val="00F77988"/>
    <w:rsid w:val="00F81B4C"/>
    <w:rsid w:val="00F8373E"/>
    <w:rsid w:val="00F9236E"/>
    <w:rsid w:val="00F93409"/>
    <w:rsid w:val="00F9534A"/>
    <w:rsid w:val="00F96042"/>
    <w:rsid w:val="00F96298"/>
    <w:rsid w:val="00F973DB"/>
    <w:rsid w:val="00FA426E"/>
    <w:rsid w:val="00FA5352"/>
    <w:rsid w:val="00FB0363"/>
    <w:rsid w:val="00FB3B10"/>
    <w:rsid w:val="00FB4349"/>
    <w:rsid w:val="00FC764C"/>
    <w:rsid w:val="00FD0D68"/>
    <w:rsid w:val="00FD412F"/>
    <w:rsid w:val="00FD66C6"/>
    <w:rsid w:val="00FD6E33"/>
    <w:rsid w:val="00FD731A"/>
    <w:rsid w:val="00FD7675"/>
    <w:rsid w:val="00FD785C"/>
    <w:rsid w:val="00FE0275"/>
    <w:rsid w:val="00FE044E"/>
    <w:rsid w:val="00FE488F"/>
    <w:rsid w:val="00FE4F73"/>
    <w:rsid w:val="00FE555C"/>
    <w:rsid w:val="00FE5A8C"/>
    <w:rsid w:val="00FE5CEC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932E"/>
  <w15:chartTrackingRefBased/>
  <w15:docId w15:val="{4BF31F34-4896-47F7-AE34-0F379CE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CE0BDE"/>
    <w:pPr>
      <w:spacing w:before="144" w:after="288"/>
      <w:jc w:val="center"/>
    </w:pPr>
    <w:rPr>
      <w:sz w:val="24"/>
      <w:szCs w:val="24"/>
    </w:rPr>
  </w:style>
  <w:style w:type="paragraph" w:customStyle="1" w:styleId="text2cl">
    <w:name w:val="text2cl"/>
    <w:basedOn w:val="a"/>
    <w:rsid w:val="00CE0BDE"/>
    <w:pPr>
      <w:spacing w:before="144" w:after="288"/>
      <w:jc w:val="right"/>
    </w:pPr>
    <w:rPr>
      <w:sz w:val="24"/>
      <w:szCs w:val="24"/>
    </w:rPr>
  </w:style>
  <w:style w:type="paragraph" w:customStyle="1" w:styleId="text3cl">
    <w:name w:val="text3cl"/>
    <w:basedOn w:val="a"/>
    <w:rsid w:val="00CE0BDE"/>
    <w:pPr>
      <w:spacing w:before="144" w:after="288"/>
    </w:pPr>
    <w:rPr>
      <w:sz w:val="24"/>
      <w:szCs w:val="24"/>
    </w:rPr>
  </w:style>
  <w:style w:type="paragraph" w:customStyle="1" w:styleId="0">
    <w:name w:val="Стиль0"/>
    <w:rsid w:val="0082652C"/>
    <w:pPr>
      <w:jc w:val="both"/>
    </w:pPr>
    <w:rPr>
      <w:rFonts w:ascii="Arial" w:hAnsi="Arial"/>
      <w:sz w:val="22"/>
    </w:rPr>
  </w:style>
  <w:style w:type="paragraph" w:styleId="a7">
    <w:name w:val="Balloon Text"/>
    <w:basedOn w:val="a"/>
    <w:semiHidden/>
    <w:rsid w:val="008F69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E1D9E"/>
    <w:rPr>
      <w:rFonts w:ascii="Arial" w:hAnsi="Arial"/>
      <w:sz w:val="24"/>
    </w:rPr>
  </w:style>
  <w:style w:type="character" w:customStyle="1" w:styleId="10">
    <w:name w:val="Заголовок 1 Знак"/>
    <w:link w:val="1"/>
    <w:rsid w:val="001621F3"/>
    <w:rPr>
      <w:rFonts w:ascii="Arial" w:hAnsi="Arial"/>
      <w:b/>
      <w:snapToGrid w:val="0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E6FA-20DE-4481-82F4-CFD74443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raysovet</dc:creator>
  <cp:keywords/>
  <dc:description/>
  <cp:lastModifiedBy>KMIO</cp:lastModifiedBy>
  <cp:revision>22</cp:revision>
  <cp:lastPrinted>2018-02-14T02:44:00Z</cp:lastPrinted>
  <dcterms:created xsi:type="dcterms:W3CDTF">2024-12-18T00:54:00Z</dcterms:created>
  <dcterms:modified xsi:type="dcterms:W3CDTF">2024-12-26T08:12:00Z</dcterms:modified>
</cp:coreProperties>
</file>