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586E" w:rsidRPr="00E30B4D" w:rsidRDefault="0050586E" w:rsidP="0050586E">
      <w:pPr>
        <w:numPr>
          <w:ilvl w:val="1"/>
          <w:numId w:val="1"/>
        </w:numPr>
        <w:tabs>
          <w:tab w:val="left" w:pos="851"/>
        </w:tabs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E30B4D">
        <w:rPr>
          <w:color w:val="000000"/>
          <w:sz w:val="28"/>
          <w:szCs w:val="28"/>
        </w:rPr>
        <w:t>Для участия в отборе участники отбора предоставляют следующие документы:</w:t>
      </w:r>
    </w:p>
    <w:p w:rsidR="0050586E" w:rsidRPr="00E30B4D" w:rsidRDefault="0050586E" w:rsidP="0050586E">
      <w:pPr>
        <w:numPr>
          <w:ilvl w:val="2"/>
          <w:numId w:val="1"/>
        </w:numPr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E30B4D">
        <w:rPr>
          <w:color w:val="000000"/>
          <w:sz w:val="28"/>
          <w:szCs w:val="28"/>
        </w:rPr>
        <w:tab/>
        <w:t xml:space="preserve"> Заявки формируются участниками отбора получателей субсидий в электронной форме посредством заполнения соответствующих экранных форм веб-интерфейса системы «Электронный бюджет» и представления в систему «Электронный бюджет» электронных копий документов (документов на бумажном носителе, преобразованных в электронную форму путем сканирования) и материалов, представление которых предусмотрено в объявлении о проведении отбора получателей субсидий.</w:t>
      </w:r>
    </w:p>
    <w:p w:rsidR="0050586E" w:rsidRPr="00E30B4D" w:rsidRDefault="0050586E" w:rsidP="0050586E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E30B4D">
        <w:rPr>
          <w:color w:val="000000"/>
          <w:sz w:val="28"/>
          <w:szCs w:val="28"/>
        </w:rPr>
        <w:t>Заявка подписывается усиленной квалифицированной электронной подписью руководителя участника отбора получателей субсидий или уполномоченного им лица (для юридических лиц и индивидуальных предпринимателей).</w:t>
      </w:r>
    </w:p>
    <w:p w:rsidR="0050586E" w:rsidRPr="00E30B4D" w:rsidRDefault="0050586E" w:rsidP="0050586E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E30B4D">
        <w:rPr>
          <w:color w:val="000000"/>
          <w:sz w:val="28"/>
          <w:szCs w:val="28"/>
        </w:rPr>
        <w:t xml:space="preserve">К заявке прилагаются следующие документы: </w:t>
      </w:r>
    </w:p>
    <w:p w:rsidR="0050586E" w:rsidRDefault="0050586E" w:rsidP="0050586E">
      <w:pPr>
        <w:numPr>
          <w:ilvl w:val="2"/>
          <w:numId w:val="1"/>
        </w:numPr>
        <w:shd w:val="clear" w:color="auto" w:fill="FFFFFF"/>
        <w:tabs>
          <w:tab w:val="left" w:pos="1276"/>
          <w:tab w:val="left" w:pos="1560"/>
        </w:tabs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E30B4D">
        <w:rPr>
          <w:color w:val="000000"/>
          <w:sz w:val="28"/>
          <w:szCs w:val="28"/>
        </w:rPr>
        <w:t>Выписка из Единого государственного реестра юридических лиц (ЕГРЮЛ) и (или) физических лиц (ЕГРИП), выданная не ранее чем за один месяц до даты подачи заявки;</w:t>
      </w:r>
    </w:p>
    <w:p w:rsidR="0050586E" w:rsidRPr="00F13E28" w:rsidRDefault="0050586E" w:rsidP="0050586E">
      <w:pPr>
        <w:numPr>
          <w:ilvl w:val="2"/>
          <w:numId w:val="1"/>
        </w:numPr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F13E28">
        <w:rPr>
          <w:color w:val="000000"/>
          <w:sz w:val="28"/>
          <w:szCs w:val="28"/>
        </w:rPr>
        <w:t xml:space="preserve">Сведения из Единого реестра субъектов малого и среднего предпринимательства, сформированные на дату подачи заявки; </w:t>
      </w:r>
    </w:p>
    <w:p w:rsidR="0050586E" w:rsidRPr="00E30B4D" w:rsidRDefault="0050586E" w:rsidP="0050586E">
      <w:pPr>
        <w:numPr>
          <w:ilvl w:val="2"/>
          <w:numId w:val="1"/>
        </w:numPr>
        <w:shd w:val="clear" w:color="auto" w:fill="FFFFFF"/>
        <w:tabs>
          <w:tab w:val="left" w:pos="1276"/>
          <w:tab w:val="left" w:pos="1560"/>
        </w:tabs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E30B4D">
        <w:rPr>
          <w:color w:val="000000"/>
          <w:sz w:val="28"/>
          <w:szCs w:val="28"/>
        </w:rPr>
        <w:t>Копию паспорта гражданина Российской Федерации;</w:t>
      </w:r>
    </w:p>
    <w:p w:rsidR="0050586E" w:rsidRPr="00E30B4D" w:rsidRDefault="0050586E" w:rsidP="0050586E">
      <w:pPr>
        <w:numPr>
          <w:ilvl w:val="2"/>
          <w:numId w:val="1"/>
        </w:numPr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E30B4D">
        <w:rPr>
          <w:color w:val="000000"/>
          <w:sz w:val="28"/>
          <w:szCs w:val="28"/>
        </w:rPr>
        <w:t>Расчет по страховым взносам на последнюю отчетную дата (при наличии наемных работников),</w:t>
      </w:r>
      <w:r w:rsidRPr="00E30B4D">
        <w:rPr>
          <w:color w:val="000000"/>
        </w:rPr>
        <w:t xml:space="preserve"> </w:t>
      </w:r>
      <w:r w:rsidRPr="00E30B4D">
        <w:rPr>
          <w:color w:val="000000"/>
          <w:sz w:val="28"/>
          <w:szCs w:val="28"/>
        </w:rPr>
        <w:t xml:space="preserve">подтвержденные оплатой;  </w:t>
      </w:r>
    </w:p>
    <w:p w:rsidR="0050586E" w:rsidRPr="00E30B4D" w:rsidRDefault="0050586E" w:rsidP="0050586E">
      <w:pPr>
        <w:numPr>
          <w:ilvl w:val="2"/>
          <w:numId w:val="1"/>
        </w:numPr>
        <w:tabs>
          <w:tab w:val="left" w:pos="1134"/>
        </w:tabs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E30B4D">
        <w:rPr>
          <w:color w:val="000000"/>
          <w:sz w:val="28"/>
          <w:szCs w:val="28"/>
        </w:rPr>
        <w:t>Копия налоговой декларации за предшествующий календарный год с отметкой налогового органа по месту регистрации в зависимости от применяемой субъектом малого и среднего предпринимательства системы налогообложения) на последнюю отчетную дату, при регистрации в текущем году - выписка из банка и книги учета доходов;</w:t>
      </w:r>
    </w:p>
    <w:p w:rsidR="0050586E" w:rsidRPr="00E30B4D" w:rsidRDefault="0050586E" w:rsidP="0050586E">
      <w:pPr>
        <w:numPr>
          <w:ilvl w:val="2"/>
          <w:numId w:val="1"/>
        </w:numPr>
        <w:shd w:val="clear" w:color="auto" w:fill="FFFFFF"/>
        <w:tabs>
          <w:tab w:val="left" w:pos="568"/>
          <w:tab w:val="left" w:pos="1560"/>
        </w:tabs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E30B4D">
        <w:rPr>
          <w:color w:val="000000"/>
          <w:sz w:val="28"/>
          <w:szCs w:val="28"/>
        </w:rPr>
        <w:t xml:space="preserve">Статистическую отчетность по производству готовой продукции в соответствии с видом деятельности, формой организации и категорией </w:t>
      </w:r>
      <w:r w:rsidRPr="00E30B4D">
        <w:rPr>
          <w:color w:val="000000"/>
          <w:sz w:val="28"/>
          <w:szCs w:val="28"/>
        </w:rPr>
        <w:lastRenderedPageBreak/>
        <w:t xml:space="preserve">субъекта малого и среднего предпринимательства </w:t>
      </w:r>
      <w:r>
        <w:rPr>
          <w:color w:val="000000"/>
          <w:sz w:val="28"/>
          <w:szCs w:val="28"/>
        </w:rPr>
        <w:t>за 2 отчетных года до подачи заявки</w:t>
      </w:r>
      <w:r w:rsidRPr="00E30B4D">
        <w:rPr>
          <w:color w:val="000000"/>
          <w:sz w:val="28"/>
          <w:szCs w:val="28"/>
        </w:rPr>
        <w:t>;</w:t>
      </w:r>
    </w:p>
    <w:p w:rsidR="0050586E" w:rsidRPr="00E30B4D" w:rsidRDefault="0050586E" w:rsidP="0050586E">
      <w:pPr>
        <w:numPr>
          <w:ilvl w:val="2"/>
          <w:numId w:val="1"/>
        </w:numPr>
        <w:shd w:val="clear" w:color="auto" w:fill="FFFFFF"/>
        <w:tabs>
          <w:tab w:val="left" w:pos="568"/>
          <w:tab w:val="left" w:pos="1560"/>
        </w:tabs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E30B4D">
        <w:rPr>
          <w:color w:val="000000"/>
          <w:sz w:val="28"/>
          <w:szCs w:val="28"/>
        </w:rPr>
        <w:t>Технико-экономическое обоснование проекта, согласно приложению № 1 к настоящему Порядку;</w:t>
      </w:r>
    </w:p>
    <w:p w:rsidR="0050586E" w:rsidRPr="00E30B4D" w:rsidRDefault="0050586E" w:rsidP="0050586E">
      <w:pPr>
        <w:numPr>
          <w:ilvl w:val="2"/>
          <w:numId w:val="1"/>
        </w:numPr>
        <w:shd w:val="clear" w:color="auto" w:fill="FFFFFF"/>
        <w:tabs>
          <w:tab w:val="left" w:pos="568"/>
          <w:tab w:val="left" w:pos="1560"/>
        </w:tabs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E30B4D">
        <w:rPr>
          <w:color w:val="000000"/>
          <w:sz w:val="28"/>
          <w:szCs w:val="28"/>
        </w:rPr>
        <w:t>Расчет размера субсидии на возмещение части затрат, связанных с приобретением оборудования, согласно приложению № 2 к настоящему Порядку;</w:t>
      </w:r>
    </w:p>
    <w:p w:rsidR="0050586E" w:rsidRPr="00E30B4D" w:rsidRDefault="0050586E" w:rsidP="0050586E">
      <w:pPr>
        <w:numPr>
          <w:ilvl w:val="2"/>
          <w:numId w:val="1"/>
        </w:numPr>
        <w:shd w:val="clear" w:color="auto" w:fill="FFFFFF"/>
        <w:tabs>
          <w:tab w:val="left" w:pos="568"/>
          <w:tab w:val="left" w:pos="1560"/>
        </w:tabs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E30B4D">
        <w:rPr>
          <w:color w:val="000000"/>
          <w:sz w:val="28"/>
          <w:szCs w:val="28"/>
        </w:rPr>
        <w:t>Копию паспорта транспортного средства (в случае приобретения транспортного средства).</w:t>
      </w:r>
    </w:p>
    <w:p w:rsidR="0050586E" w:rsidRPr="00E30B4D" w:rsidRDefault="0050586E" w:rsidP="0050586E">
      <w:pPr>
        <w:numPr>
          <w:ilvl w:val="2"/>
          <w:numId w:val="1"/>
        </w:numPr>
        <w:shd w:val="clear" w:color="auto" w:fill="FFFFFF"/>
        <w:tabs>
          <w:tab w:val="left" w:pos="568"/>
          <w:tab w:val="left" w:pos="1560"/>
        </w:tabs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E30B4D">
        <w:rPr>
          <w:color w:val="000000"/>
          <w:sz w:val="28"/>
          <w:szCs w:val="28"/>
        </w:rPr>
        <w:t>Документы, подтверждающие фактически понесенные и подтвержденные расходы в соответствии с пунктом 1.9. настоящего Порядка:</w:t>
      </w:r>
    </w:p>
    <w:p w:rsidR="0050586E" w:rsidRPr="00E30B4D" w:rsidRDefault="0050586E" w:rsidP="0050586E">
      <w:pPr>
        <w:numPr>
          <w:ilvl w:val="0"/>
          <w:numId w:val="2"/>
        </w:numPr>
        <w:shd w:val="clear" w:color="auto" w:fill="FFFFFF"/>
        <w:tabs>
          <w:tab w:val="left" w:pos="1276"/>
          <w:tab w:val="left" w:pos="1560"/>
        </w:tabs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E30B4D">
        <w:rPr>
          <w:color w:val="000000"/>
          <w:sz w:val="28"/>
          <w:szCs w:val="28"/>
        </w:rPr>
        <w:t>договора купли-продажи оборудования, устройств, механизмов, станков, приборов, аппаратов, агрегатов, установок, транспортных средств; материалов, на аренду и (или) выкуп нежилого помещения;</w:t>
      </w:r>
    </w:p>
    <w:p w:rsidR="0050586E" w:rsidRPr="00E30B4D" w:rsidRDefault="0050586E" w:rsidP="0050586E">
      <w:pPr>
        <w:numPr>
          <w:ilvl w:val="0"/>
          <w:numId w:val="2"/>
        </w:numPr>
        <w:shd w:val="clear" w:color="auto" w:fill="FFFFFF"/>
        <w:tabs>
          <w:tab w:val="left" w:pos="1276"/>
          <w:tab w:val="left" w:pos="1560"/>
        </w:tabs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E30B4D">
        <w:rPr>
          <w:color w:val="000000"/>
          <w:sz w:val="28"/>
          <w:szCs w:val="28"/>
        </w:rPr>
        <w:t>счет на оплату, платежное поручение с подтверждением об оплате,</w:t>
      </w:r>
    </w:p>
    <w:p w:rsidR="0050586E" w:rsidRPr="00E30B4D" w:rsidRDefault="0050586E" w:rsidP="0050586E">
      <w:pPr>
        <w:numPr>
          <w:ilvl w:val="0"/>
          <w:numId w:val="2"/>
        </w:numPr>
        <w:shd w:val="clear" w:color="auto" w:fill="FFFFFF"/>
        <w:tabs>
          <w:tab w:val="left" w:pos="1276"/>
          <w:tab w:val="left" w:pos="1560"/>
        </w:tabs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E30B4D">
        <w:rPr>
          <w:color w:val="000000"/>
          <w:sz w:val="28"/>
          <w:szCs w:val="28"/>
        </w:rPr>
        <w:t xml:space="preserve"> накладная унифицированной формы ТОРГ-12;</w:t>
      </w:r>
    </w:p>
    <w:p w:rsidR="0050586E" w:rsidRPr="00E30B4D" w:rsidRDefault="0050586E" w:rsidP="0050586E">
      <w:pPr>
        <w:numPr>
          <w:ilvl w:val="0"/>
          <w:numId w:val="2"/>
        </w:numPr>
        <w:shd w:val="clear" w:color="auto" w:fill="FFFFFF"/>
        <w:tabs>
          <w:tab w:val="left" w:pos="1276"/>
          <w:tab w:val="left" w:pos="1560"/>
        </w:tabs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E30B4D">
        <w:rPr>
          <w:color w:val="000000"/>
          <w:sz w:val="28"/>
          <w:szCs w:val="28"/>
        </w:rPr>
        <w:t>счет, счет фактура;</w:t>
      </w:r>
    </w:p>
    <w:p w:rsidR="0050586E" w:rsidRPr="00E30B4D" w:rsidRDefault="0050586E" w:rsidP="0050586E">
      <w:pPr>
        <w:numPr>
          <w:ilvl w:val="0"/>
          <w:numId w:val="2"/>
        </w:numPr>
        <w:shd w:val="clear" w:color="auto" w:fill="FFFFFF"/>
        <w:tabs>
          <w:tab w:val="left" w:pos="1276"/>
          <w:tab w:val="left" w:pos="1560"/>
        </w:tabs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E30B4D">
        <w:rPr>
          <w:color w:val="000000"/>
          <w:sz w:val="28"/>
          <w:szCs w:val="28"/>
        </w:rPr>
        <w:t>кассовый чек с расшифровкой названия приобретаемого товара (если оплата производится за наличный расчет);</w:t>
      </w:r>
    </w:p>
    <w:p w:rsidR="0050586E" w:rsidRPr="00E30B4D" w:rsidRDefault="0050586E" w:rsidP="0050586E">
      <w:pPr>
        <w:numPr>
          <w:ilvl w:val="0"/>
          <w:numId w:val="2"/>
        </w:numPr>
        <w:shd w:val="clear" w:color="auto" w:fill="FFFFFF"/>
        <w:tabs>
          <w:tab w:val="left" w:pos="1276"/>
          <w:tab w:val="left" w:pos="1560"/>
        </w:tabs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E30B4D">
        <w:rPr>
          <w:color w:val="000000"/>
          <w:sz w:val="28"/>
          <w:szCs w:val="28"/>
        </w:rPr>
        <w:t>товарный чек, оформленный в соответствие с требованиями ФЗ от 06.12.2011 года № 402-ФЗ «О бухгалтерском учете»;</w:t>
      </w:r>
    </w:p>
    <w:p w:rsidR="0050586E" w:rsidRPr="00E30B4D" w:rsidRDefault="0050586E" w:rsidP="0050586E">
      <w:pPr>
        <w:numPr>
          <w:ilvl w:val="0"/>
          <w:numId w:val="2"/>
        </w:numPr>
        <w:shd w:val="clear" w:color="auto" w:fill="FFFFFF"/>
        <w:tabs>
          <w:tab w:val="left" w:pos="1276"/>
          <w:tab w:val="left" w:pos="1560"/>
        </w:tabs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E30B4D">
        <w:rPr>
          <w:color w:val="000000"/>
          <w:sz w:val="28"/>
          <w:szCs w:val="28"/>
        </w:rPr>
        <w:t xml:space="preserve">копия выписки из Единого реестра недвижимости об основных характеристиках и зарегистрированных правах на объект недвижимости (в случае приобретения нежилого здания). </w:t>
      </w:r>
    </w:p>
    <w:p w:rsidR="0050586E" w:rsidRPr="00E30B4D" w:rsidRDefault="0050586E" w:rsidP="0050586E">
      <w:pPr>
        <w:shd w:val="clear" w:color="auto" w:fill="FFFFFF"/>
        <w:tabs>
          <w:tab w:val="left" w:pos="1276"/>
          <w:tab w:val="left" w:pos="1560"/>
        </w:tabs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E30B4D">
        <w:rPr>
          <w:color w:val="000000"/>
          <w:sz w:val="28"/>
          <w:szCs w:val="22"/>
        </w:rPr>
        <w:t xml:space="preserve">- в случае безналичного расчета предоставляются: счет, счет-фактура, товарная накладная, копия платежного поручения с отметкой банка, договор купли–продажи; </w:t>
      </w:r>
    </w:p>
    <w:p w:rsidR="0050586E" w:rsidRPr="00E30B4D" w:rsidRDefault="0050586E" w:rsidP="0050586E">
      <w:pPr>
        <w:shd w:val="clear" w:color="auto" w:fill="FFFFFF"/>
        <w:tabs>
          <w:tab w:val="left" w:pos="1276"/>
          <w:tab w:val="left" w:pos="1560"/>
        </w:tabs>
        <w:spacing w:line="360" w:lineRule="auto"/>
        <w:ind w:firstLine="709"/>
        <w:jc w:val="both"/>
        <w:rPr>
          <w:color w:val="000000"/>
          <w:sz w:val="28"/>
          <w:szCs w:val="22"/>
        </w:rPr>
      </w:pPr>
      <w:r w:rsidRPr="00E30B4D">
        <w:rPr>
          <w:color w:val="000000"/>
          <w:sz w:val="28"/>
          <w:szCs w:val="22"/>
        </w:rPr>
        <w:t>- в случае наличного расчета предоставляются: приходно-кассовый ордер, товарный чек, кассовый чек, товарная накладная, договор купли-продажи;</w:t>
      </w:r>
    </w:p>
    <w:p w:rsidR="00D47BDF" w:rsidRDefault="00D47BDF">
      <w:bookmarkStart w:id="0" w:name="_GoBack"/>
      <w:bookmarkEnd w:id="0"/>
    </w:p>
    <w:sectPr w:rsidR="00D47B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C863EB"/>
    <w:multiLevelType w:val="hybridMultilevel"/>
    <w:tmpl w:val="D5BE6B90"/>
    <w:lvl w:ilvl="0" w:tplc="62D6346C">
      <w:start w:val="1"/>
      <w:numFmt w:val="russianLower"/>
      <w:lvlText w:val="%1)"/>
      <w:lvlJc w:val="left"/>
      <w:pPr>
        <w:ind w:left="21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1" w15:restartNumberingAfterBreak="0">
    <w:nsid w:val="4AB962B0"/>
    <w:multiLevelType w:val="multilevel"/>
    <w:tmpl w:val="A7448FA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5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32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597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33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056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6486"/>
    <w:rsid w:val="0050586E"/>
    <w:rsid w:val="00566486"/>
    <w:rsid w:val="00D47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0F65688-F518-4134-9A01-DE19EC1484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58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473</Words>
  <Characters>2701</Characters>
  <Application>Microsoft Office Word</Application>
  <DocSecurity>0</DocSecurity>
  <Lines>22</Lines>
  <Paragraphs>6</Paragraphs>
  <ScaleCrop>false</ScaleCrop>
  <Company/>
  <LinksUpToDate>false</LinksUpToDate>
  <CharactersWithSpaces>3168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103</dc:creator>
  <cp:keywords/>
  <dc:description/>
  <cp:lastModifiedBy>103</cp:lastModifiedBy>
  <cp:revision>2</cp:revision>
  <dcterms:created xsi:type="dcterms:W3CDTF">2026-11-03T04:29:00Z</dcterms:created>
  <dcterms:modified xsi:type="dcterms:W3CDTF">2026-11-03T04:30:00Z</dcterms:modified>
</cp:coreProperties>
</file>