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9"/>
        <w:gridCol w:w="2155"/>
        <w:gridCol w:w="430"/>
        <w:gridCol w:w="3741"/>
      </w:tblGrid>
      <w:tr w:rsidR="000C5C61" w:rsidRPr="000C5C61" w:rsidTr="000C5C61">
        <w:trPr>
          <w:cantSplit/>
          <w:trHeight w:val="2236"/>
        </w:trPr>
        <w:tc>
          <w:tcPr>
            <w:tcW w:w="3828" w:type="dxa"/>
            <w:hideMark/>
          </w:tcPr>
          <w:p w:rsidR="000C5C61" w:rsidRPr="000C5C61" w:rsidRDefault="000C5C61" w:rsidP="000C5C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0C5C61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Муниципальный район</w:t>
            </w:r>
          </w:p>
          <w:p w:rsidR="000C5C61" w:rsidRPr="000C5C61" w:rsidRDefault="000C5C61" w:rsidP="000C5C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0C5C61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«ЛЕНСКИЙ РАЙОН»</w:t>
            </w:r>
          </w:p>
          <w:p w:rsidR="000C5C61" w:rsidRPr="000C5C61" w:rsidRDefault="000C5C61" w:rsidP="000C5C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C5C6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Республики Саха </w:t>
            </w:r>
          </w:p>
          <w:p w:rsidR="000C5C61" w:rsidRPr="000C5C61" w:rsidRDefault="000C5C61" w:rsidP="000C5C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C5C6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(Якутия)</w:t>
            </w:r>
          </w:p>
        </w:tc>
        <w:tc>
          <w:tcPr>
            <w:tcW w:w="2155" w:type="dxa"/>
            <w:hideMark/>
          </w:tcPr>
          <w:p w:rsidR="000C5C61" w:rsidRPr="000C5C61" w:rsidRDefault="000C5C61" w:rsidP="000C5C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C5C61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39613F7" wp14:editId="7D8FE749">
                  <wp:extent cx="1190625" cy="1133475"/>
                  <wp:effectExtent l="0" t="0" r="9525" b="9525"/>
                  <wp:docPr id="2" name="Рисунок 2" descr="Описание: 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1" w:type="dxa"/>
            <w:gridSpan w:val="2"/>
            <w:hideMark/>
          </w:tcPr>
          <w:p w:rsidR="000C5C61" w:rsidRPr="000C5C61" w:rsidRDefault="000C5C61" w:rsidP="000C5C61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</w:pPr>
            <w:r w:rsidRPr="000C5C6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  <w:r w:rsidRPr="000C5C6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Өрөспүүбүлүкэтин</w:t>
            </w:r>
          </w:p>
          <w:p w:rsidR="000C5C61" w:rsidRPr="000C5C61" w:rsidRDefault="000C5C61" w:rsidP="000C5C61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0C5C6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«ЛЕНСКЭЙ ОРОЙУОНА» </w:t>
            </w:r>
          </w:p>
          <w:p w:rsidR="000C5C61" w:rsidRPr="000C5C61" w:rsidRDefault="000C5C61" w:rsidP="000C5C61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C5C6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  <w:proofErr w:type="spellEnd"/>
          </w:p>
          <w:p w:rsidR="000C5C61" w:rsidRPr="000C5C61" w:rsidRDefault="000C5C61" w:rsidP="000C5C6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0C5C6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оройуона</w:t>
            </w:r>
            <w:proofErr w:type="spellEnd"/>
          </w:p>
        </w:tc>
      </w:tr>
      <w:tr w:rsidR="000C5C61" w:rsidRPr="000C5C61" w:rsidTr="000C5C61">
        <w:trPr>
          <w:cantSplit/>
          <w:trHeight w:val="292"/>
        </w:trPr>
        <w:tc>
          <w:tcPr>
            <w:tcW w:w="3828" w:type="dxa"/>
            <w:vMerge w:val="restart"/>
          </w:tcPr>
          <w:p w:rsidR="000C5C61" w:rsidRPr="000C5C61" w:rsidRDefault="000C5C61" w:rsidP="000C5C61">
            <w:pPr>
              <w:widowControl w:val="0"/>
              <w:autoSpaceDE w:val="0"/>
              <w:autoSpaceDN w:val="0"/>
              <w:adjustRightInd w:val="0"/>
              <w:spacing w:before="120" w:after="0" w:line="12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0C5C6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ул. Ленина, 65, г. Ленск, Ленский </w:t>
            </w:r>
          </w:p>
          <w:p w:rsidR="000C5C61" w:rsidRPr="000C5C61" w:rsidRDefault="000C5C61" w:rsidP="000C5C61">
            <w:pPr>
              <w:widowControl w:val="0"/>
              <w:autoSpaceDE w:val="0"/>
              <w:autoSpaceDN w:val="0"/>
              <w:adjustRightInd w:val="0"/>
              <w:spacing w:before="120" w:after="0" w:line="12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0C5C6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район, Республика Саха (Якутия), </w:t>
            </w:r>
          </w:p>
          <w:p w:rsidR="000C5C61" w:rsidRPr="000C5C61" w:rsidRDefault="000C5C61" w:rsidP="000C5C61">
            <w:pPr>
              <w:widowControl w:val="0"/>
              <w:autoSpaceDE w:val="0"/>
              <w:autoSpaceDN w:val="0"/>
              <w:adjustRightInd w:val="0"/>
              <w:spacing w:before="120" w:after="0" w:line="12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0C5C6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678144</w:t>
            </w:r>
          </w:p>
          <w:p w:rsidR="000C5C61" w:rsidRPr="000C5C61" w:rsidRDefault="000C5C61" w:rsidP="000C5C61">
            <w:pPr>
              <w:widowControl w:val="0"/>
              <w:autoSpaceDE w:val="0"/>
              <w:autoSpaceDN w:val="0"/>
              <w:adjustRightInd w:val="0"/>
              <w:spacing w:before="120" w:after="0" w:line="12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0C5C6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Тел. (411-37) 3-00-12, 3-00-18</w:t>
            </w:r>
          </w:p>
          <w:p w:rsidR="000C5C61" w:rsidRPr="000C5C61" w:rsidRDefault="000C5C61" w:rsidP="000C5C61">
            <w:pPr>
              <w:widowControl w:val="0"/>
              <w:autoSpaceDE w:val="0"/>
              <w:autoSpaceDN w:val="0"/>
              <w:adjustRightInd w:val="0"/>
              <w:spacing w:before="120" w:after="0" w:line="1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0C5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0C5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 </w:t>
            </w:r>
            <w:r w:rsidRPr="000C5C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admin</w:t>
            </w:r>
            <w:r w:rsidRPr="000C5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0C5C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lenskrayon</w:t>
            </w:r>
            <w:proofErr w:type="spellEnd"/>
            <w:r w:rsidRPr="000C5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0C5C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0C5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C5C61" w:rsidRPr="000C5C61" w:rsidRDefault="000C5C61" w:rsidP="000C5C61">
            <w:pPr>
              <w:widowControl w:val="0"/>
              <w:autoSpaceDE w:val="0"/>
              <w:autoSpaceDN w:val="0"/>
              <w:adjustRightInd w:val="0"/>
              <w:spacing w:before="120" w:after="0" w:line="1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</w:tcPr>
          <w:p w:rsidR="000C5C61" w:rsidRPr="000C5C61" w:rsidRDefault="000C5C61" w:rsidP="000C5C6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1" w:type="dxa"/>
            <w:gridSpan w:val="2"/>
            <w:vMerge w:val="restart"/>
            <w:hideMark/>
          </w:tcPr>
          <w:p w:rsidR="000C5C61" w:rsidRPr="000C5C61" w:rsidRDefault="000C5C61" w:rsidP="000C5C61">
            <w:pPr>
              <w:widowControl w:val="0"/>
              <w:autoSpaceDE w:val="0"/>
              <w:autoSpaceDN w:val="0"/>
              <w:adjustRightInd w:val="0"/>
              <w:spacing w:before="120" w:after="0" w:line="12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0C5C6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Ленин уул.,65, </w:t>
            </w:r>
            <w:proofErr w:type="spellStart"/>
            <w:r w:rsidRPr="000C5C6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Ленскэй</w:t>
            </w:r>
            <w:proofErr w:type="spellEnd"/>
            <w:r w:rsidRPr="000C5C6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к., </w:t>
            </w:r>
            <w:proofErr w:type="spellStart"/>
            <w:r w:rsidRPr="000C5C6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Ленскэй</w:t>
            </w:r>
            <w:proofErr w:type="spellEnd"/>
            <w:r w:rsidRPr="000C5C6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C5C61" w:rsidRPr="000C5C61" w:rsidRDefault="000C5C61" w:rsidP="000C5C61">
            <w:pPr>
              <w:widowControl w:val="0"/>
              <w:autoSpaceDE w:val="0"/>
              <w:autoSpaceDN w:val="0"/>
              <w:adjustRightInd w:val="0"/>
              <w:spacing w:before="120" w:after="0" w:line="12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C6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оройуонун</w:t>
            </w:r>
            <w:proofErr w:type="spellEnd"/>
            <w:r w:rsidRPr="000C5C6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, Саха </w:t>
            </w:r>
            <w:r w:rsidRPr="000C5C6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sah-RU" w:eastAsia="ru-RU"/>
              </w:rPr>
              <w:t>Өрөспүүбүлүкэтин</w:t>
            </w:r>
            <w:r w:rsidRPr="000C5C6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,</w:t>
            </w:r>
          </w:p>
          <w:p w:rsidR="000C5C61" w:rsidRPr="000C5C61" w:rsidRDefault="000C5C61" w:rsidP="000C5C61">
            <w:pPr>
              <w:widowControl w:val="0"/>
              <w:autoSpaceDE w:val="0"/>
              <w:autoSpaceDN w:val="0"/>
              <w:adjustRightInd w:val="0"/>
              <w:spacing w:before="120" w:after="0" w:line="12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0C5C6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678144</w:t>
            </w:r>
            <w:r w:rsidRPr="000C5C6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sah-RU" w:eastAsia="ru-RU"/>
              </w:rPr>
              <w:t xml:space="preserve"> </w:t>
            </w:r>
          </w:p>
          <w:p w:rsidR="000C5C61" w:rsidRPr="000C5C61" w:rsidRDefault="000C5C61" w:rsidP="000C5C61">
            <w:pPr>
              <w:widowControl w:val="0"/>
              <w:autoSpaceDE w:val="0"/>
              <w:autoSpaceDN w:val="0"/>
              <w:adjustRightInd w:val="0"/>
              <w:spacing w:before="120" w:after="0" w:line="12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0C5C6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Тел. (411-37) 3-00-12, 3-00-18</w:t>
            </w:r>
          </w:p>
          <w:p w:rsidR="000C5C61" w:rsidRPr="000C5C61" w:rsidRDefault="000C5C61" w:rsidP="000C5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0C5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0C5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 </w:t>
            </w:r>
            <w:r w:rsidRPr="000C5C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admin</w:t>
            </w:r>
            <w:r w:rsidRPr="000C5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0C5C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lenskrayon</w:t>
            </w:r>
            <w:proofErr w:type="spellEnd"/>
            <w:r w:rsidRPr="000C5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0C5C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0C5C61" w:rsidRPr="000C5C61" w:rsidTr="000C5C61">
        <w:trPr>
          <w:cantSplit/>
          <w:trHeight w:val="623"/>
        </w:trPr>
        <w:tc>
          <w:tcPr>
            <w:tcW w:w="3828" w:type="dxa"/>
            <w:vMerge/>
            <w:vAlign w:val="center"/>
            <w:hideMark/>
          </w:tcPr>
          <w:p w:rsidR="000C5C61" w:rsidRPr="000C5C61" w:rsidRDefault="000C5C61" w:rsidP="000C5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</w:tcPr>
          <w:p w:rsidR="000C5C61" w:rsidRPr="000C5C61" w:rsidRDefault="000C5C61" w:rsidP="000C5C61">
            <w:pPr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2" w:type="dxa"/>
            <w:gridSpan w:val="2"/>
            <w:vMerge/>
            <w:vAlign w:val="center"/>
            <w:hideMark/>
          </w:tcPr>
          <w:p w:rsidR="000C5C61" w:rsidRPr="000C5C61" w:rsidRDefault="000C5C61" w:rsidP="000C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5C61" w:rsidRPr="000C5C61" w:rsidTr="000C5C61">
        <w:trPr>
          <w:trHeight w:val="392"/>
        </w:trPr>
        <w:tc>
          <w:tcPr>
            <w:tcW w:w="3828" w:type="dxa"/>
            <w:hideMark/>
          </w:tcPr>
          <w:p w:rsidR="000C5C61" w:rsidRPr="000C5C61" w:rsidRDefault="000C5C61" w:rsidP="000C5C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REGDATESTAMP"/>
            <w:r w:rsidRPr="000C5C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</w:t>
            </w:r>
            <w:r w:rsidRPr="000C5C61">
              <w:rPr>
                <w:rFonts w:ascii="Times New Roman" w:eastAsia="Times New Roman" w:hAnsi="Times New Roman" w:cs="Times New Roman"/>
                <w:sz w:val="26"/>
                <w:szCs w:val="26"/>
                <w:lang w:val="sah-RU" w:eastAsia="ru-RU"/>
              </w:rPr>
              <w:t>заполнится автоматически</w:t>
            </w:r>
            <w:bookmarkEnd w:id="0"/>
          </w:p>
        </w:tc>
        <w:tc>
          <w:tcPr>
            <w:tcW w:w="2155" w:type="dxa"/>
          </w:tcPr>
          <w:p w:rsidR="000C5C61" w:rsidRPr="000C5C61" w:rsidRDefault="000C5C61" w:rsidP="000C5C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0" w:type="dxa"/>
          </w:tcPr>
          <w:p w:rsidR="000C5C61" w:rsidRPr="000C5C61" w:rsidRDefault="000C5C61" w:rsidP="000C5C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41" w:type="dxa"/>
          </w:tcPr>
          <w:p w:rsidR="000C5C61" w:rsidRPr="000C5C61" w:rsidRDefault="000C5C61" w:rsidP="000C5C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C5C61" w:rsidRPr="000C5C61" w:rsidTr="000C5C61">
        <w:trPr>
          <w:trHeight w:val="410"/>
        </w:trPr>
        <w:tc>
          <w:tcPr>
            <w:tcW w:w="3828" w:type="dxa"/>
            <w:hideMark/>
          </w:tcPr>
          <w:p w:rsidR="000C5C61" w:rsidRPr="000C5C61" w:rsidRDefault="000C5C61" w:rsidP="000C5C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bookmarkStart w:id="1" w:name="REGNUMSTAMP"/>
            <w:r w:rsidRPr="000C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0C5C61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заполнится автоматически</w:t>
            </w:r>
            <w:bookmarkEnd w:id="1"/>
          </w:p>
        </w:tc>
        <w:tc>
          <w:tcPr>
            <w:tcW w:w="2155" w:type="dxa"/>
          </w:tcPr>
          <w:p w:rsidR="000C5C61" w:rsidRPr="000C5C61" w:rsidRDefault="000C5C61" w:rsidP="000C5C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0" w:type="dxa"/>
          </w:tcPr>
          <w:p w:rsidR="000C5C61" w:rsidRPr="000C5C61" w:rsidRDefault="000C5C61" w:rsidP="000C5C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41" w:type="dxa"/>
          </w:tcPr>
          <w:p w:rsidR="000C5C61" w:rsidRPr="000C5C61" w:rsidRDefault="000C5C61" w:rsidP="000C5C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C5C61" w:rsidRPr="000C5C61" w:rsidTr="000C5C61">
        <w:trPr>
          <w:trHeight w:val="477"/>
        </w:trPr>
        <w:tc>
          <w:tcPr>
            <w:tcW w:w="3828" w:type="dxa"/>
            <w:hideMark/>
          </w:tcPr>
          <w:p w:rsidR="000C5C61" w:rsidRPr="000C5C61" w:rsidRDefault="000C5C61" w:rsidP="000C5C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C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№</w:t>
            </w:r>
            <w:proofErr w:type="gramEnd"/>
            <w:r w:rsidRPr="000C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</w:t>
            </w:r>
          </w:p>
          <w:p w:rsidR="000C5C61" w:rsidRPr="000C5C61" w:rsidRDefault="000C5C61" w:rsidP="000C5C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  <w:r w:rsidRPr="000C5C6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__»________</w:t>
            </w:r>
            <w:r w:rsidRPr="000C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2155" w:type="dxa"/>
          </w:tcPr>
          <w:p w:rsidR="000C5C61" w:rsidRPr="000C5C61" w:rsidRDefault="000C5C61" w:rsidP="000C5C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0" w:type="dxa"/>
          </w:tcPr>
          <w:p w:rsidR="000C5C61" w:rsidRPr="000C5C61" w:rsidRDefault="000C5C61" w:rsidP="000C5C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41" w:type="dxa"/>
          </w:tcPr>
          <w:p w:rsidR="000C5C61" w:rsidRPr="000C5C61" w:rsidRDefault="000C5C61" w:rsidP="000C5C6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0C5C61" w:rsidRDefault="000C5C61" w:rsidP="00F1462F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0C5C61" w:rsidRPr="00F1462F" w:rsidRDefault="000C5C61" w:rsidP="00F1462F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2"/>
        <w:gridCol w:w="4376"/>
        <w:gridCol w:w="459"/>
        <w:gridCol w:w="4072"/>
        <w:gridCol w:w="482"/>
      </w:tblGrid>
      <w:tr w:rsidR="004A02E0" w:rsidRPr="006B1B6D" w:rsidTr="00941A84">
        <w:trPr>
          <w:gridBefore w:val="1"/>
          <w:wBefore w:w="72" w:type="dxa"/>
          <w:trHeight w:val="80"/>
        </w:trPr>
        <w:tc>
          <w:tcPr>
            <w:tcW w:w="4835" w:type="dxa"/>
            <w:gridSpan w:val="2"/>
          </w:tcPr>
          <w:p w:rsidR="006B1B6D" w:rsidRPr="006B1B6D" w:rsidRDefault="006B1B6D" w:rsidP="006B1B6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554" w:type="dxa"/>
            <w:gridSpan w:val="2"/>
          </w:tcPr>
          <w:p w:rsidR="00AB4E50" w:rsidRPr="006B1B6D" w:rsidRDefault="00AB4E50" w:rsidP="00AB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A02E0" w:rsidRPr="008D363A" w:rsidTr="009053B0">
        <w:tblPrEx>
          <w:tblLook w:val="04A0" w:firstRow="1" w:lastRow="0" w:firstColumn="1" w:lastColumn="0" w:noHBand="0" w:noVBand="1"/>
        </w:tblPrEx>
        <w:trPr>
          <w:gridAfter w:val="1"/>
          <w:wAfter w:w="482" w:type="dxa"/>
        </w:trPr>
        <w:tc>
          <w:tcPr>
            <w:tcW w:w="4448" w:type="dxa"/>
            <w:gridSpan w:val="2"/>
          </w:tcPr>
          <w:p w:rsidR="008D363A" w:rsidRPr="008D363A" w:rsidRDefault="00941A84" w:rsidP="00941A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Уведомление о проведении публичных консультаций по проекту нормативного правового акта</w:t>
            </w:r>
          </w:p>
        </w:tc>
        <w:tc>
          <w:tcPr>
            <w:tcW w:w="4531" w:type="dxa"/>
            <w:gridSpan w:val="2"/>
          </w:tcPr>
          <w:p w:rsidR="008D363A" w:rsidRPr="008D363A" w:rsidRDefault="008D363A" w:rsidP="008D36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15C9A" w:rsidRPr="006C0F53" w:rsidRDefault="008D363A" w:rsidP="00315C9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63A">
        <w:rPr>
          <w:rFonts w:ascii="Times New Roman" w:hAnsi="Times New Roman" w:cs="Times New Roman"/>
          <w:sz w:val="28"/>
          <w:szCs w:val="28"/>
        </w:rPr>
        <w:t xml:space="preserve">     </w:t>
      </w:r>
      <w:r w:rsidRPr="008D363A">
        <w:rPr>
          <w:rFonts w:ascii="Times New Roman" w:hAnsi="Times New Roman" w:cs="Times New Roman"/>
          <w:sz w:val="28"/>
          <w:szCs w:val="28"/>
        </w:rPr>
        <w:tab/>
      </w:r>
      <w:r w:rsidR="00941A84" w:rsidRPr="006C0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Настоящим администрация муниципального </w:t>
      </w:r>
      <w:r w:rsidR="00D876B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941A84" w:rsidRPr="006C0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«Ленский район» уведомляет о проведении публичных консультаций в целях оценки регулирующего воздействия проекта постановления </w:t>
      </w:r>
      <w:r w:rsidR="0060714B" w:rsidRPr="006C0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</w:t>
      </w:r>
      <w:r w:rsidR="00315C9A" w:rsidRPr="006C0F5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 предо</w:t>
      </w:r>
      <w:r w:rsidR="00D876B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ставления субсидий из бюджета муниципального района</w:t>
      </w:r>
      <w:r w:rsidR="00315C9A" w:rsidRPr="006C0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«Ленский район» субъектам малого и среднего предпринимательства, оказывающим социально </w:t>
      </w:r>
      <w:r w:rsidR="00D876B5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значимые услуги</w:t>
      </w:r>
      <w:r w:rsidR="0060714B" w:rsidRPr="006C0F53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941A84" w:rsidRPr="006C0F53" w:rsidRDefault="00941A84" w:rsidP="006C43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Разработчик проекта: управление инвестиционной и экономической </w:t>
      </w:r>
      <w:r w:rsidR="00D876B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политики администрации МР</w:t>
      </w:r>
      <w:r w:rsidRPr="006C0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«Ленский район».</w:t>
      </w:r>
    </w:p>
    <w:p w:rsidR="00941A84" w:rsidRPr="006C0F53" w:rsidRDefault="00941A84" w:rsidP="006C431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  Сроки проведения публичных консультаций: </w:t>
      </w:r>
      <w:r w:rsidR="008303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E17910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830310">
        <w:rPr>
          <w:rFonts w:ascii="Times New Roman" w:eastAsia="Times New Roman" w:hAnsi="Times New Roman" w:cs="Times New Roman"/>
          <w:sz w:val="26"/>
          <w:szCs w:val="26"/>
          <w:lang w:eastAsia="ru-RU"/>
        </w:rPr>
        <w:t>.02.2025</w:t>
      </w:r>
      <w:r w:rsidR="001A7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E17910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1A7FEB">
        <w:rPr>
          <w:rFonts w:ascii="Times New Roman" w:eastAsia="Times New Roman" w:hAnsi="Times New Roman" w:cs="Times New Roman"/>
          <w:sz w:val="26"/>
          <w:szCs w:val="26"/>
          <w:lang w:eastAsia="ru-RU"/>
        </w:rPr>
        <w:t>.02.2025</w:t>
      </w:r>
      <w:r w:rsidR="007E127F" w:rsidRPr="006C0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6C0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74975" w:rsidRPr="006C0F53" w:rsidRDefault="00405DD7" w:rsidP="00D509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 размещения уведомления в информационно-телекоммуникационной </w:t>
      </w:r>
      <w:r w:rsidR="008667A1" w:rsidRPr="006C0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сети: </w:t>
      </w:r>
      <w:hyperlink r:id="rId5" w:history="1">
        <w:r w:rsidR="00B02113" w:rsidRPr="006C0F53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https://lenskrayon.ru/index.php/deyatelnost/otsenka-reguliruyushchego-vozdejstviya-npa</w:t>
        </w:r>
      </w:hyperlink>
      <w:r w:rsidR="00B02113" w:rsidRPr="006C0F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A48D2" w:rsidRDefault="002C7F58" w:rsidP="006C43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F5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Все предложения будут рассмотрены. Сводка пред</w:t>
      </w:r>
      <w:r w:rsidR="000A48D2">
        <w:rPr>
          <w:rFonts w:ascii="Times New Roman" w:eastAsia="Times New Roman" w:hAnsi="Times New Roman" w:cs="Times New Roman"/>
          <w:sz w:val="26"/>
          <w:szCs w:val="26"/>
          <w:lang w:eastAsia="ru-RU"/>
        </w:rPr>
        <w:t>ложений будет размещена на сайтах</w:t>
      </w:r>
      <w:r w:rsidRPr="006C0F5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bookmarkStart w:id="2" w:name="_GoBack"/>
    <w:bookmarkEnd w:id="2"/>
    <w:p w:rsidR="00B02113" w:rsidRPr="000A48D2" w:rsidRDefault="000A48D2" w:rsidP="000A4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fldChar w:fldCharType="begin"/>
      </w:r>
      <w:r>
        <w:rPr>
          <w:rFonts w:ascii="Times New Roman" w:hAnsi="Times New Roman" w:cs="Times New Roman"/>
          <w:sz w:val="26"/>
          <w:szCs w:val="26"/>
        </w:rPr>
        <w:instrText xml:space="preserve"> HYPERLINK "</w:instrText>
      </w:r>
      <w:r w:rsidRPr="000A48D2">
        <w:rPr>
          <w:rFonts w:ascii="Times New Roman" w:hAnsi="Times New Roman" w:cs="Times New Roman"/>
          <w:sz w:val="26"/>
          <w:szCs w:val="26"/>
        </w:rPr>
        <w:instrText>https://lenskrayon.ru/index.php/deyatelnost/otsenka-reguliruyushchego-vozdejstviya-npa</w:instrText>
      </w:r>
      <w:r>
        <w:rPr>
          <w:rFonts w:ascii="Times New Roman" w:hAnsi="Times New Roman" w:cs="Times New Roman"/>
          <w:sz w:val="26"/>
          <w:szCs w:val="26"/>
        </w:rPr>
        <w:instrText xml:space="preserve">" </w:instrText>
      </w:r>
      <w:r>
        <w:rPr>
          <w:rFonts w:ascii="Times New Roman" w:hAnsi="Times New Roman" w:cs="Times New Roman"/>
          <w:sz w:val="26"/>
          <w:szCs w:val="26"/>
        </w:rPr>
        <w:fldChar w:fldCharType="separate"/>
      </w:r>
      <w:r w:rsidRPr="006938AB">
        <w:rPr>
          <w:rStyle w:val="a5"/>
          <w:rFonts w:ascii="Times New Roman" w:hAnsi="Times New Roman" w:cs="Times New Roman"/>
          <w:sz w:val="26"/>
          <w:szCs w:val="26"/>
        </w:rPr>
        <w:t>https://lenskrayon.ru/index.php/deyatelnost/otsenka-reguliruyushchego-vozdejstviya-npa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 w:rsidRPr="000A48D2">
        <w:rPr>
          <w:rFonts w:ascii="Times New Roman" w:hAnsi="Times New Roman" w:cs="Times New Roman"/>
          <w:sz w:val="26"/>
          <w:szCs w:val="26"/>
        </w:rPr>
        <w:t>.</w:t>
      </w:r>
    </w:p>
    <w:p w:rsidR="0060714B" w:rsidRPr="006C0F53" w:rsidRDefault="009A1A87" w:rsidP="006071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F53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предла</w:t>
      </w:r>
      <w:r w:rsidR="0060714B" w:rsidRPr="006C0F5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гаемого правового регулирования</w:t>
      </w:r>
      <w:r w:rsidRPr="006C0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0F53" w:rsidRPr="006C0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0714B" w:rsidRPr="006C0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поддержка субъектов малого и среднего предпринимательства, оказывающих социально значимые услуги (бытовые, медицинские, образовательные, спортивно-оздоровительные, ветеринарные) на территории муниципального </w:t>
      </w:r>
      <w:r w:rsidR="00103FF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60714B" w:rsidRPr="006C0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«Ленский район».</w:t>
      </w:r>
    </w:p>
    <w:p w:rsidR="00941A84" w:rsidRPr="006C0F53" w:rsidRDefault="00941A84" w:rsidP="006C431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Способ направления ответов: направление по электронной почте на адрес </w:t>
      </w:r>
      <w:hyperlink r:id="rId6" w:history="1">
        <w:r w:rsidRPr="006C0F53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econom</w:t>
        </w:r>
        <w:r w:rsidRPr="006C0F53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_</w:t>
        </w:r>
        <w:r w:rsidRPr="006C0F53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lensk</w:t>
        </w:r>
        <w:r w:rsidRPr="006C0F53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Pr="006C0F53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mail</w:t>
        </w:r>
        <w:r w:rsidRPr="006C0F53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6C0F53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ru</w:t>
        </w:r>
        <w:proofErr w:type="spellEnd"/>
      </w:hyperlink>
      <w:r w:rsidRPr="006C0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виде прикрепленного файла, составленного (заполненного) по прилагаемой форме.</w:t>
      </w:r>
    </w:p>
    <w:p w:rsidR="00941A84" w:rsidRPr="006C0F53" w:rsidRDefault="00941A84" w:rsidP="006C431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F5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 Контактное лицо по вопросам заполнения формы запроса и его отправки:</w:t>
      </w:r>
      <w:r w:rsidR="00BE0F94" w:rsidRPr="006C0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Погодаева Наталья Сергеевна</w:t>
      </w:r>
      <w:r w:rsidR="00651528" w:rsidRPr="006C0F5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C0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управление инвестиционной и экономи</w:t>
      </w:r>
      <w:r w:rsidR="00103FFE">
        <w:rPr>
          <w:rFonts w:ascii="Times New Roman" w:eastAsia="Times New Roman" w:hAnsi="Times New Roman" w:cs="Times New Roman"/>
          <w:sz w:val="26"/>
          <w:szCs w:val="26"/>
          <w:lang w:eastAsia="ru-RU"/>
        </w:rPr>
        <w:t>ческой политики администрации МР</w:t>
      </w:r>
      <w:r w:rsidRPr="006C0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«Ленский район» Республики Саха (Якутия), рабочий </w:t>
      </w:r>
      <w:r w:rsidR="00BE0F94" w:rsidRPr="006C0F53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 (41137) 3-01-25</w:t>
      </w:r>
      <w:r w:rsidRPr="006C0F53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рабочие дни с 8-45 до 17-15 ч.</w:t>
      </w:r>
    </w:p>
    <w:p w:rsidR="00941A84" w:rsidRPr="006C0F53" w:rsidRDefault="00941A84" w:rsidP="006C431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F5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Прилагаемые документы:</w:t>
      </w:r>
    </w:p>
    <w:p w:rsidR="00941A84" w:rsidRPr="006C0F53" w:rsidRDefault="00941A84" w:rsidP="006C43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0F53">
        <w:rPr>
          <w:rFonts w:ascii="Times New Roman" w:hAnsi="Times New Roman" w:cs="Times New Roman"/>
          <w:sz w:val="26"/>
          <w:szCs w:val="26"/>
        </w:rPr>
        <w:t>1.Проект постановления главы «</w:t>
      </w:r>
      <w:r w:rsidR="00E34F63" w:rsidRPr="006C0F53">
        <w:rPr>
          <w:rFonts w:ascii="Times New Roman" w:hAnsi="Times New Roman" w:cs="Times New Roman"/>
          <w:sz w:val="26"/>
          <w:szCs w:val="26"/>
        </w:rPr>
        <w:t>Об утверждении Порядка предо</w:t>
      </w:r>
      <w:r w:rsidR="00103FFE">
        <w:rPr>
          <w:rFonts w:ascii="Times New Roman" w:hAnsi="Times New Roman" w:cs="Times New Roman"/>
          <w:sz w:val="26"/>
          <w:szCs w:val="26"/>
        </w:rPr>
        <w:t>ставления субсидий из бюджета муниципального района</w:t>
      </w:r>
      <w:r w:rsidR="00E34F63" w:rsidRPr="006C0F53">
        <w:rPr>
          <w:rFonts w:ascii="Times New Roman" w:hAnsi="Times New Roman" w:cs="Times New Roman"/>
          <w:sz w:val="26"/>
          <w:szCs w:val="26"/>
        </w:rPr>
        <w:t xml:space="preserve"> «Ленский район» субъектам малого и среднего предпринимательства, оказывающим социально значимые услуги»</w:t>
      </w:r>
      <w:r w:rsidRPr="006C0F53">
        <w:rPr>
          <w:rFonts w:ascii="Times New Roman" w:hAnsi="Times New Roman" w:cs="Times New Roman"/>
          <w:sz w:val="26"/>
          <w:szCs w:val="26"/>
        </w:rPr>
        <w:t>;</w:t>
      </w:r>
    </w:p>
    <w:p w:rsidR="00941A84" w:rsidRPr="006C0F53" w:rsidRDefault="00941A84" w:rsidP="006C4311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C0F53">
        <w:rPr>
          <w:rFonts w:ascii="Times New Roman" w:hAnsi="Times New Roman" w:cs="Times New Roman"/>
          <w:sz w:val="26"/>
          <w:szCs w:val="26"/>
        </w:rPr>
        <w:t>2. Пояснительная записка</w:t>
      </w:r>
    </w:p>
    <w:p w:rsidR="00941A84" w:rsidRPr="006C0F53" w:rsidRDefault="00941A84" w:rsidP="006C4311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C0F53">
        <w:rPr>
          <w:rFonts w:ascii="Times New Roman" w:hAnsi="Times New Roman" w:cs="Times New Roman"/>
          <w:sz w:val="26"/>
          <w:szCs w:val="26"/>
        </w:rPr>
        <w:t>3. Форма «Перечень вопросов в рамках проведения публичных консультаций».</w:t>
      </w:r>
    </w:p>
    <w:p w:rsidR="00941A84" w:rsidRPr="006C0F53" w:rsidRDefault="00651528" w:rsidP="006C4311">
      <w:pPr>
        <w:spacing w:after="0" w:line="360" w:lineRule="auto"/>
        <w:ind w:right="20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1A84" w:rsidRPr="006C0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оценки регулирующего воздействия указанного проекта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муниципального </w:t>
      </w:r>
      <w:r w:rsidR="00103FF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941A84" w:rsidRPr="006C0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«Ленский район» Республики Саха (Якутия), администрация муниципального </w:t>
      </w:r>
      <w:r w:rsidR="00103FF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941A84" w:rsidRPr="006C0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«Ленский район» проводит публичные консультации. В рамках указанных консультаций все </w:t>
      </w:r>
      <w:r w:rsidR="00941A84" w:rsidRPr="006C0F5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заинтересованные лица могут направить свои предложения и замечания по данному проекту.</w:t>
      </w:r>
    </w:p>
    <w:tbl>
      <w:tblPr>
        <w:tblpPr w:leftFromText="180" w:rightFromText="180" w:vertAnchor="text" w:horzAnchor="margin" w:tblpY="244"/>
        <w:tblW w:w="10015" w:type="dxa"/>
        <w:tblLayout w:type="fixed"/>
        <w:tblLook w:val="04A0" w:firstRow="1" w:lastRow="0" w:firstColumn="1" w:lastColumn="0" w:noHBand="0" w:noVBand="1"/>
      </w:tblPr>
      <w:tblGrid>
        <w:gridCol w:w="4859"/>
        <w:gridCol w:w="5156"/>
      </w:tblGrid>
      <w:tr w:rsidR="00B422FB" w:rsidRPr="006B1B6D" w:rsidTr="00B422FB">
        <w:trPr>
          <w:trHeight w:val="1310"/>
        </w:trPr>
        <w:tc>
          <w:tcPr>
            <w:tcW w:w="4859" w:type="dxa"/>
            <w:hideMark/>
          </w:tcPr>
          <w:p w:rsidR="00B422FB" w:rsidRDefault="00B422FB" w:rsidP="00B4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22FB" w:rsidRPr="006B1B6D" w:rsidRDefault="00191EF8" w:rsidP="00B42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И.о. главы</w:t>
            </w:r>
            <w:r w:rsidR="00B422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</w:t>
            </w:r>
          </w:p>
        </w:tc>
        <w:tc>
          <w:tcPr>
            <w:tcW w:w="5156" w:type="dxa"/>
            <w:hideMark/>
          </w:tcPr>
          <w:p w:rsidR="00B422FB" w:rsidRDefault="00B422FB" w:rsidP="00B422F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</w:p>
          <w:p w:rsidR="00B422FB" w:rsidRDefault="00B422FB" w:rsidP="00B422F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С.В. Спиридонов</w:t>
            </w:r>
          </w:p>
          <w:p w:rsidR="00B422FB" w:rsidRPr="006B1B6D" w:rsidRDefault="00B422FB" w:rsidP="00B422F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B1B6D" w:rsidRDefault="006B1B6D" w:rsidP="006B1B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63133" w:rsidRDefault="00C63133" w:rsidP="006B1B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F7644" w:rsidRDefault="000F7644" w:rsidP="006B1B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2ECF" w:rsidRDefault="00202ECF" w:rsidP="006B1B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Н.С. Погодаева</w:t>
      </w:r>
    </w:p>
    <w:p w:rsidR="0079290B" w:rsidRPr="006B1B6D" w:rsidRDefault="004A02E0" w:rsidP="006B1B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8(41137) </w:t>
      </w:r>
      <w:r w:rsidR="00202ECF">
        <w:rPr>
          <w:rFonts w:ascii="Times New Roman" w:eastAsia="Times New Roman" w:hAnsi="Times New Roman" w:cs="Times New Roman"/>
          <w:sz w:val="18"/>
          <w:szCs w:val="18"/>
          <w:lang w:eastAsia="ru-RU"/>
        </w:rPr>
        <w:t>3-01-25</w:t>
      </w:r>
    </w:p>
    <w:sectPr w:rsidR="0079290B" w:rsidRPr="006B1B6D" w:rsidSect="00941A8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67"/>
    <w:rsid w:val="00025BE8"/>
    <w:rsid w:val="0007290C"/>
    <w:rsid w:val="000A44B8"/>
    <w:rsid w:val="000A48D2"/>
    <w:rsid w:val="000A61DF"/>
    <w:rsid w:val="000C5C61"/>
    <w:rsid w:val="000F7644"/>
    <w:rsid w:val="00103FFE"/>
    <w:rsid w:val="00171616"/>
    <w:rsid w:val="00186389"/>
    <w:rsid w:val="00191EF8"/>
    <w:rsid w:val="001A7FEB"/>
    <w:rsid w:val="001D5552"/>
    <w:rsid w:val="00202ECF"/>
    <w:rsid w:val="002B54AF"/>
    <w:rsid w:val="002C7F58"/>
    <w:rsid w:val="00315C9A"/>
    <w:rsid w:val="00320FEA"/>
    <w:rsid w:val="00387004"/>
    <w:rsid w:val="003F3FCD"/>
    <w:rsid w:val="003F64C2"/>
    <w:rsid w:val="00405DD7"/>
    <w:rsid w:val="004A02E0"/>
    <w:rsid w:val="00541586"/>
    <w:rsid w:val="005F45B4"/>
    <w:rsid w:val="0060714B"/>
    <w:rsid w:val="00613546"/>
    <w:rsid w:val="00651528"/>
    <w:rsid w:val="00696DAA"/>
    <w:rsid w:val="006B1978"/>
    <w:rsid w:val="006B1B6D"/>
    <w:rsid w:val="006C0F53"/>
    <w:rsid w:val="006C4311"/>
    <w:rsid w:val="00774975"/>
    <w:rsid w:val="0079290B"/>
    <w:rsid w:val="007E127F"/>
    <w:rsid w:val="00830310"/>
    <w:rsid w:val="0083408E"/>
    <w:rsid w:val="008667A1"/>
    <w:rsid w:val="008D363A"/>
    <w:rsid w:val="009053B0"/>
    <w:rsid w:val="00941A84"/>
    <w:rsid w:val="009623C5"/>
    <w:rsid w:val="00980F14"/>
    <w:rsid w:val="00980F69"/>
    <w:rsid w:val="009A1A87"/>
    <w:rsid w:val="00A90766"/>
    <w:rsid w:val="00A92E66"/>
    <w:rsid w:val="00AB0056"/>
    <w:rsid w:val="00AB4E50"/>
    <w:rsid w:val="00AE0567"/>
    <w:rsid w:val="00B02113"/>
    <w:rsid w:val="00B422FB"/>
    <w:rsid w:val="00B7085B"/>
    <w:rsid w:val="00B77557"/>
    <w:rsid w:val="00B934B8"/>
    <w:rsid w:val="00BA76F7"/>
    <w:rsid w:val="00BB3182"/>
    <w:rsid w:val="00BE0F94"/>
    <w:rsid w:val="00C217F9"/>
    <w:rsid w:val="00C63133"/>
    <w:rsid w:val="00CB3E3B"/>
    <w:rsid w:val="00D00C66"/>
    <w:rsid w:val="00D117BE"/>
    <w:rsid w:val="00D356B5"/>
    <w:rsid w:val="00D44C43"/>
    <w:rsid w:val="00D50987"/>
    <w:rsid w:val="00D73377"/>
    <w:rsid w:val="00D76657"/>
    <w:rsid w:val="00D876B5"/>
    <w:rsid w:val="00DA39F6"/>
    <w:rsid w:val="00DC215F"/>
    <w:rsid w:val="00DD0AE5"/>
    <w:rsid w:val="00DD3E49"/>
    <w:rsid w:val="00DE27AB"/>
    <w:rsid w:val="00E16B27"/>
    <w:rsid w:val="00E17910"/>
    <w:rsid w:val="00E34F63"/>
    <w:rsid w:val="00E67D69"/>
    <w:rsid w:val="00F01000"/>
    <w:rsid w:val="00F1462F"/>
    <w:rsid w:val="00F26BA4"/>
    <w:rsid w:val="00FB1A31"/>
    <w:rsid w:val="00FC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B8C4D"/>
  <w15:docId w15:val="{F6201388-CFE5-4ED2-B7BA-A8E9DAEF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62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41A8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733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nom_lensk@mail.ru" TargetMode="External"/><Relationship Id="rId5" Type="http://schemas.openxmlformats.org/officeDocument/2006/relationships/hyperlink" Target="https://lenskrayon.ru/index.php/deyatelnost/otsenka-reguliruyushchego-vozdejstviya-np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Загира Исмаиловна</dc:creator>
  <cp:lastModifiedBy>103</cp:lastModifiedBy>
  <cp:revision>32</cp:revision>
  <cp:lastPrinted>2024-02-14T00:08:00Z</cp:lastPrinted>
  <dcterms:created xsi:type="dcterms:W3CDTF">2019-07-10T03:13:00Z</dcterms:created>
  <dcterms:modified xsi:type="dcterms:W3CDTF">2025-02-06T02:04:00Z</dcterms:modified>
</cp:coreProperties>
</file>