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8E0C8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E0C8C">
              <w:rPr>
                <w:b/>
                <w:snapToGrid w:val="0"/>
                <w:color w:val="000000"/>
                <w:sz w:val="28"/>
                <w:szCs w:val="28"/>
              </w:rPr>
              <w:t>17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8E0C8C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0C8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0C8C">
              <w:rPr>
                <w:b/>
                <w:snapToGrid w:val="0"/>
                <w:color w:val="000000"/>
                <w:sz w:val="28"/>
                <w:szCs w:val="28"/>
              </w:rPr>
              <w:t>01-03-995/4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7578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и.о. главы муниципального образования «Ленский район» от 26 декабря 2019 года №01-03-1180/9 </w:t>
            </w:r>
          </w:p>
          <w:p w:rsidR="008E3EBE" w:rsidRPr="00757891" w:rsidRDefault="008E3EBE" w:rsidP="0075789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757891" w:rsidRDefault="00757891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комиссии по назначению и выплате дополнительной надбавки к пенсии бывшим работникам учреждений, финансируемых из местных бюджетов, утвержденного распоряжением главы МР «Ленский район» от 12 декабря 2024 года №01-04-2734/4, </w:t>
      </w: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57891" w:rsidRPr="00757891" w:rsidRDefault="00757891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7891">
        <w:rPr>
          <w:sz w:val="28"/>
          <w:szCs w:val="28"/>
        </w:rPr>
        <w:t>1.</w:t>
      </w:r>
      <w:r w:rsidRPr="00757891">
        <w:rPr>
          <w:sz w:val="28"/>
          <w:szCs w:val="28"/>
        </w:rPr>
        <w:tab/>
        <w:t>Внести изменени</w:t>
      </w:r>
      <w:r w:rsidR="003C66FF">
        <w:rPr>
          <w:sz w:val="28"/>
          <w:szCs w:val="28"/>
        </w:rPr>
        <w:t>е</w:t>
      </w:r>
      <w:r w:rsidRPr="007578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</w:t>
      </w:r>
      <w:r w:rsidR="003C6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57891">
        <w:rPr>
          <w:sz w:val="28"/>
          <w:szCs w:val="28"/>
        </w:rPr>
        <w:t>постановлени</w:t>
      </w:r>
      <w:r w:rsidR="003C66FF">
        <w:rPr>
          <w:sz w:val="28"/>
          <w:szCs w:val="28"/>
        </w:rPr>
        <w:t>ю</w:t>
      </w:r>
      <w:r w:rsidRPr="00757891">
        <w:rPr>
          <w:sz w:val="28"/>
          <w:szCs w:val="28"/>
        </w:rPr>
        <w:t xml:space="preserve"> и.о. главы МО «Ленский район» от 26</w:t>
      </w:r>
      <w:r w:rsidR="00110117">
        <w:rPr>
          <w:sz w:val="28"/>
          <w:szCs w:val="28"/>
        </w:rPr>
        <w:t xml:space="preserve"> декабря </w:t>
      </w:r>
      <w:r w:rsidRPr="00757891">
        <w:rPr>
          <w:sz w:val="28"/>
          <w:szCs w:val="28"/>
        </w:rPr>
        <w:t>2019 г. №01-03-1180/9</w:t>
      </w:r>
      <w:r w:rsidR="00EA38B6">
        <w:rPr>
          <w:sz w:val="28"/>
          <w:szCs w:val="28"/>
        </w:rPr>
        <w:t xml:space="preserve"> «Об утверждении порядка назначения и выплаты дополнительной надбавки к пенсии бывшим работникам учреждений, финансируемых из бюджета МО «Ленский район»</w:t>
      </w:r>
      <w:r w:rsidRPr="00757891">
        <w:rPr>
          <w:sz w:val="28"/>
          <w:szCs w:val="28"/>
        </w:rPr>
        <w:t>, изложив раздел 9 в следующей редакции:</w:t>
      </w:r>
    </w:p>
    <w:p w:rsidR="00757891" w:rsidRPr="00757891" w:rsidRDefault="00757891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7891">
        <w:rPr>
          <w:sz w:val="28"/>
          <w:szCs w:val="28"/>
        </w:rPr>
        <w:lastRenderedPageBreak/>
        <w:t>«Документы, необходимые для перерегистрации получателя дополнительной надбавки к пенсии подаются Участником ежегодно. Для прохождения перерегистрации работнику необходимо раз в год, с 1 января по 30 апреля, направить в Управление социального развития муниципального образования «Ленский район» следующие документы:</w:t>
      </w:r>
    </w:p>
    <w:p w:rsidR="00757891" w:rsidRPr="00757891" w:rsidRDefault="00757891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7891">
        <w:rPr>
          <w:sz w:val="28"/>
          <w:szCs w:val="28"/>
        </w:rPr>
        <w:t>выписку из банка с указанием расчетного счета, открытого на имя заявителя, копию трудовой книжки, заверенную либо нотариально, либо по последнему месту работы со сроком заверения не более 6 месяцев и в текущем календарном году, копии: СНИЛС, ИНН, паспорта (страницы с личными данными и регистрацией по месту жительства).</w:t>
      </w:r>
    </w:p>
    <w:p w:rsidR="00757891" w:rsidRDefault="00757891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7891">
        <w:rPr>
          <w:sz w:val="28"/>
          <w:szCs w:val="28"/>
        </w:rPr>
        <w:t>В случае подачи участником мероприятия документов позже установленного срока,</w:t>
      </w:r>
      <w:r w:rsidR="005934DF">
        <w:rPr>
          <w:sz w:val="28"/>
          <w:szCs w:val="28"/>
        </w:rPr>
        <w:t xml:space="preserve"> комиссия принимает решение об их рассмотрении и выплате дополнительной надбавки в текущем году. В случае </w:t>
      </w:r>
      <w:r w:rsidRPr="00757891">
        <w:rPr>
          <w:sz w:val="28"/>
          <w:szCs w:val="28"/>
        </w:rPr>
        <w:t>отсутстви</w:t>
      </w:r>
      <w:r w:rsidR="005934DF">
        <w:rPr>
          <w:sz w:val="28"/>
          <w:szCs w:val="28"/>
        </w:rPr>
        <w:t>я</w:t>
      </w:r>
      <w:r w:rsidRPr="00757891">
        <w:rPr>
          <w:sz w:val="28"/>
          <w:szCs w:val="28"/>
        </w:rPr>
        <w:t xml:space="preserve"> денежных средств по данному мероприятию в текущем году, по решению комиссии выплата дополнительной надбавки к пенсии может быть перенесена на следующий календарный год.</w:t>
      </w:r>
    </w:p>
    <w:p w:rsidR="00757891" w:rsidRDefault="005834D7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834D7">
        <w:rPr>
          <w:sz w:val="28"/>
          <w:szCs w:val="28"/>
        </w:rPr>
        <w:t>Пенсионное дело хранится в Управлении социального развития муниципального образования «Ленский район»».</w:t>
      </w:r>
    </w:p>
    <w:p w:rsidR="00FD7F39" w:rsidRDefault="00FD7F39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Главному специалисту управления делами (Иванская Е.С.) опубликовать настоящее постановление в средствах массовой информации </w:t>
      </w:r>
      <w:r>
        <w:rPr>
          <w:sz w:val="28"/>
          <w:szCs w:val="28"/>
        </w:rPr>
        <w:lastRenderedPageBreak/>
        <w:t>и разместить на официальном сайте муниципального района «Ленский район».</w:t>
      </w:r>
    </w:p>
    <w:p w:rsidR="00FD7F39" w:rsidRDefault="00FD7F39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опубликования.</w:t>
      </w:r>
    </w:p>
    <w:p w:rsidR="005834D7" w:rsidRDefault="005834D7" w:rsidP="007578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0D414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0D414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4146"/>
    <w:rsid w:val="00110117"/>
    <w:rsid w:val="00327CD6"/>
    <w:rsid w:val="003C66FF"/>
    <w:rsid w:val="004638E4"/>
    <w:rsid w:val="0057397B"/>
    <w:rsid w:val="005834D7"/>
    <w:rsid w:val="005934DF"/>
    <w:rsid w:val="005C133F"/>
    <w:rsid w:val="00612F3B"/>
    <w:rsid w:val="00616261"/>
    <w:rsid w:val="00642E00"/>
    <w:rsid w:val="00681592"/>
    <w:rsid w:val="00686D80"/>
    <w:rsid w:val="0075031E"/>
    <w:rsid w:val="00757891"/>
    <w:rsid w:val="007D160B"/>
    <w:rsid w:val="00897AB8"/>
    <w:rsid w:val="008E0C8C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EA38B6"/>
    <w:rsid w:val="00F06AE2"/>
    <w:rsid w:val="00F93546"/>
    <w:rsid w:val="00FD7DD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190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7759-3D32-4973-86D1-33130AF1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2024-12-17T23:27:00Z</dcterms:created>
  <dcterms:modified xsi:type="dcterms:W3CDTF">2024-12-17T23:27:00Z</dcterms:modified>
</cp:coreProperties>
</file>