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155AE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155AE" w:rsidRDefault="008E3EBE" w:rsidP="00462A23">
            <w:pPr>
              <w:rPr>
                <w:b/>
                <w:bCs/>
                <w:snapToGrid w:val="0"/>
                <w:sz w:val="32"/>
                <w:szCs w:val="32"/>
              </w:rPr>
            </w:pPr>
            <w:r w:rsidRPr="001155AE">
              <w:rPr>
                <w:b/>
                <w:bCs/>
                <w:snapToGrid w:val="0"/>
                <w:sz w:val="32"/>
                <w:szCs w:val="32"/>
              </w:rPr>
              <w:t>Муниципальный район</w:t>
            </w:r>
          </w:p>
          <w:p w:rsidR="008E3EBE" w:rsidRPr="001155AE" w:rsidRDefault="008E3EBE" w:rsidP="008938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sz w:val="32"/>
                <w:szCs w:val="32"/>
              </w:rPr>
            </w:pPr>
            <w:r w:rsidRPr="001155AE">
              <w:rPr>
                <w:b/>
                <w:bCs/>
                <w:snapToGrid w:val="0"/>
                <w:sz w:val="32"/>
                <w:szCs w:val="32"/>
              </w:rPr>
              <w:t>«ЛЕНСКИЙ РАЙОН»</w:t>
            </w:r>
          </w:p>
          <w:p w:rsidR="008E3EBE" w:rsidRPr="001155AE" w:rsidRDefault="008E3EBE" w:rsidP="008938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155AE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155AE" w:rsidRDefault="008E3EBE" w:rsidP="008938A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155AE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155AE" w:rsidRDefault="008E3EBE" w:rsidP="008938AD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155AE">
              <w:rPr>
                <w:noProof/>
                <w:sz w:val="32"/>
                <w:szCs w:val="32"/>
              </w:rPr>
              <w:drawing>
                <wp:inline distT="0" distB="0" distL="0" distR="0" wp14:anchorId="7E501FFB" wp14:editId="62E7D3DF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1155AE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1155AE">
              <w:rPr>
                <w:b/>
                <w:snapToGrid w:val="0"/>
                <w:sz w:val="32"/>
                <w:szCs w:val="32"/>
              </w:rPr>
              <w:t xml:space="preserve">Саха </w:t>
            </w:r>
            <w:r w:rsidRPr="001155AE">
              <w:rPr>
                <w:b/>
                <w:snapToGrid w:val="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1155AE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r w:rsidRPr="001155AE">
              <w:rPr>
                <w:b/>
                <w:snapToGrid w:val="0"/>
                <w:sz w:val="32"/>
                <w:szCs w:val="32"/>
              </w:rPr>
              <w:t>«ЛЕНСКЭЙ ОРОЙУОНА»</w:t>
            </w:r>
          </w:p>
          <w:p w:rsidR="00612F3B" w:rsidRPr="001155AE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sz w:val="32"/>
                <w:szCs w:val="32"/>
              </w:rPr>
            </w:pPr>
            <w:proofErr w:type="spellStart"/>
            <w:r w:rsidRPr="001155AE">
              <w:rPr>
                <w:b/>
                <w:snapToGrid w:val="0"/>
                <w:sz w:val="32"/>
                <w:szCs w:val="32"/>
              </w:rPr>
              <w:t>муниципальнай</w:t>
            </w:r>
            <w:proofErr w:type="spellEnd"/>
          </w:p>
          <w:p w:rsidR="008E3EBE" w:rsidRPr="001155AE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155AE">
              <w:rPr>
                <w:b/>
                <w:snapToGrid w:val="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155AE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155AE" w:rsidRDefault="008E3EBE" w:rsidP="008938A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155AE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155AE" w:rsidRDefault="008E3EBE" w:rsidP="008938AD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155AE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8E3EBE" w:rsidRPr="001155AE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155AE" w:rsidRDefault="008E3EBE" w:rsidP="008938A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155AE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155AE" w:rsidRDefault="008E3EBE" w:rsidP="008938A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1155AE">
              <w:rPr>
                <w:b/>
                <w:snapToGrid w:val="0"/>
                <w:sz w:val="28"/>
                <w:szCs w:val="28"/>
              </w:rPr>
              <w:t xml:space="preserve">                      </w:t>
            </w:r>
            <w:proofErr w:type="spellStart"/>
            <w:r w:rsidRPr="001155AE">
              <w:rPr>
                <w:b/>
                <w:snapToGrid w:val="0"/>
                <w:sz w:val="28"/>
                <w:szCs w:val="28"/>
              </w:rPr>
              <w:t>Ленскэй</w:t>
            </w:r>
            <w:proofErr w:type="spellEnd"/>
            <w:r w:rsidRPr="001155AE">
              <w:rPr>
                <w:b/>
                <w:snapToGrid w:val="0"/>
                <w:sz w:val="28"/>
                <w:szCs w:val="28"/>
              </w:rPr>
              <w:t xml:space="preserve"> к.</w:t>
            </w:r>
          </w:p>
        </w:tc>
      </w:tr>
      <w:tr w:rsidR="008E3EBE" w:rsidRPr="001155AE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155AE" w:rsidRDefault="00157000" w:rsidP="00430A8E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sz w:val="28"/>
                <w:szCs w:val="28"/>
              </w:rPr>
            </w:pPr>
            <w:r w:rsidRPr="001155AE">
              <w:rPr>
                <w:b/>
                <w:snapToGrid w:val="0"/>
                <w:sz w:val="28"/>
                <w:szCs w:val="28"/>
              </w:rPr>
              <w:t>от «</w:t>
            </w:r>
            <w:bookmarkStart w:id="0" w:name="_GoBack"/>
            <w:r w:rsidR="00430A8E" w:rsidRPr="00430A8E">
              <w:rPr>
                <w:b/>
                <w:snapToGrid w:val="0"/>
                <w:sz w:val="28"/>
                <w:szCs w:val="28"/>
                <w:u w:val="single"/>
              </w:rPr>
              <w:t>27</w:t>
            </w:r>
            <w:r w:rsidR="003723E7" w:rsidRPr="00430A8E">
              <w:rPr>
                <w:b/>
                <w:snapToGrid w:val="0"/>
                <w:sz w:val="28"/>
                <w:szCs w:val="28"/>
                <w:u w:val="single"/>
              </w:rPr>
              <w:t xml:space="preserve">»  </w:t>
            </w:r>
            <w:r w:rsidR="00892297" w:rsidRPr="00430A8E">
              <w:rPr>
                <w:b/>
                <w:snapToGrid w:val="0"/>
                <w:sz w:val="28"/>
                <w:szCs w:val="28"/>
                <w:u w:val="single"/>
              </w:rPr>
              <w:t xml:space="preserve">   </w:t>
            </w:r>
            <w:r w:rsidR="00430A8E" w:rsidRPr="00430A8E">
              <w:rPr>
                <w:b/>
                <w:snapToGrid w:val="0"/>
                <w:sz w:val="28"/>
                <w:szCs w:val="28"/>
                <w:u w:val="single"/>
              </w:rPr>
              <w:t>марта</w:t>
            </w:r>
            <w:r w:rsidR="00892297">
              <w:rPr>
                <w:b/>
                <w:snapToGrid w:val="0"/>
                <w:sz w:val="28"/>
                <w:szCs w:val="28"/>
              </w:rPr>
              <w:t xml:space="preserve">    </w:t>
            </w:r>
            <w:bookmarkEnd w:id="0"/>
            <w:r w:rsidR="008E3EBE" w:rsidRPr="001155AE">
              <w:rPr>
                <w:b/>
                <w:snapToGrid w:val="0"/>
                <w:sz w:val="28"/>
                <w:szCs w:val="28"/>
              </w:rPr>
              <w:t>202</w:t>
            </w:r>
            <w:r w:rsidR="00BF7AE2" w:rsidRPr="001155AE">
              <w:rPr>
                <w:b/>
                <w:snapToGrid w:val="0"/>
                <w:sz w:val="28"/>
                <w:szCs w:val="28"/>
              </w:rPr>
              <w:t>5</w:t>
            </w:r>
            <w:r w:rsidR="008E3EBE" w:rsidRPr="001155AE">
              <w:rPr>
                <w:b/>
                <w:snapToGrid w:val="0"/>
                <w:sz w:val="28"/>
                <w:szCs w:val="28"/>
              </w:rPr>
              <w:t xml:space="preserve"> года</w:t>
            </w:r>
            <w:r w:rsidR="00612F3B" w:rsidRPr="001155AE">
              <w:rPr>
                <w:b/>
                <w:snapToGrid w:val="0"/>
                <w:sz w:val="28"/>
                <w:szCs w:val="28"/>
              </w:rPr>
              <w:t xml:space="preserve">        </w:t>
            </w:r>
            <w:r w:rsidR="008E3EBE" w:rsidRPr="001155AE">
              <w:rPr>
                <w:b/>
                <w:snapToGrid w:val="0"/>
                <w:sz w:val="28"/>
                <w:szCs w:val="28"/>
              </w:rPr>
              <w:t xml:space="preserve">          </w:t>
            </w:r>
            <w:r w:rsidRPr="001155AE">
              <w:rPr>
                <w:b/>
                <w:snapToGrid w:val="0"/>
                <w:sz w:val="28"/>
                <w:szCs w:val="28"/>
              </w:rPr>
              <w:t xml:space="preserve">                         </w:t>
            </w:r>
            <w:r w:rsidR="008E3EBE" w:rsidRPr="001155AE">
              <w:rPr>
                <w:b/>
                <w:snapToGrid w:val="0"/>
                <w:sz w:val="28"/>
                <w:szCs w:val="28"/>
              </w:rPr>
              <w:t xml:space="preserve"> № </w:t>
            </w:r>
            <w:r w:rsidR="00430A8E" w:rsidRPr="00430A8E">
              <w:rPr>
                <w:b/>
                <w:snapToGrid w:val="0"/>
                <w:sz w:val="28"/>
                <w:szCs w:val="28"/>
                <w:u w:val="single"/>
              </w:rPr>
              <w:t>01-03-248/5</w:t>
            </w:r>
          </w:p>
        </w:tc>
      </w:tr>
      <w:tr w:rsidR="008E3EBE" w:rsidRPr="001155AE" w:rsidTr="00612F3B">
        <w:trPr>
          <w:trHeight w:val="471"/>
        </w:trPr>
        <w:tc>
          <w:tcPr>
            <w:tcW w:w="9824" w:type="dxa"/>
            <w:gridSpan w:val="5"/>
          </w:tcPr>
          <w:p w:rsidR="003D1143" w:rsidRPr="001155AE" w:rsidRDefault="00281FD6" w:rsidP="00462A23">
            <w:pPr>
              <w:widowControl/>
              <w:autoSpaceDE/>
              <w:autoSpaceDN/>
              <w:adjustRightInd/>
              <w:ind w:firstLine="38"/>
              <w:jc w:val="center"/>
              <w:rPr>
                <w:b/>
                <w:sz w:val="28"/>
                <w:szCs w:val="28"/>
              </w:rPr>
            </w:pPr>
            <w:r w:rsidRPr="001155AE">
              <w:rPr>
                <w:b/>
                <w:sz w:val="28"/>
                <w:szCs w:val="28"/>
              </w:rPr>
              <w:t>О внесении изменений в постановление главы</w:t>
            </w:r>
          </w:p>
          <w:p w:rsidR="00281FD6" w:rsidRPr="001155AE" w:rsidRDefault="00BF7AE2" w:rsidP="00462A23">
            <w:pPr>
              <w:widowControl/>
              <w:autoSpaceDE/>
              <w:autoSpaceDN/>
              <w:adjustRightInd/>
              <w:ind w:firstLine="38"/>
              <w:jc w:val="center"/>
              <w:rPr>
                <w:b/>
                <w:sz w:val="28"/>
                <w:szCs w:val="28"/>
              </w:rPr>
            </w:pPr>
            <w:r w:rsidRPr="001155AE">
              <w:rPr>
                <w:b/>
                <w:sz w:val="28"/>
                <w:szCs w:val="28"/>
              </w:rPr>
              <w:t xml:space="preserve">от </w:t>
            </w:r>
            <w:r w:rsidR="00157000" w:rsidRPr="001155AE">
              <w:rPr>
                <w:b/>
                <w:sz w:val="28"/>
                <w:szCs w:val="28"/>
              </w:rPr>
              <w:t>15 июня</w:t>
            </w:r>
            <w:r w:rsidRPr="001155AE">
              <w:rPr>
                <w:b/>
                <w:sz w:val="28"/>
                <w:szCs w:val="28"/>
              </w:rPr>
              <w:t xml:space="preserve"> </w:t>
            </w:r>
            <w:r w:rsidR="00EA22EA" w:rsidRPr="001155AE">
              <w:rPr>
                <w:b/>
                <w:sz w:val="28"/>
                <w:szCs w:val="28"/>
              </w:rPr>
              <w:t>202</w:t>
            </w:r>
            <w:r w:rsidR="00157000" w:rsidRPr="001155AE">
              <w:rPr>
                <w:b/>
                <w:sz w:val="28"/>
                <w:szCs w:val="28"/>
              </w:rPr>
              <w:t>0 г.  № 01-03-273/0</w:t>
            </w:r>
          </w:p>
          <w:p w:rsidR="008E3EBE" w:rsidRPr="001155AE" w:rsidRDefault="008E3EBE" w:rsidP="003D114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3569C" w:rsidRPr="001155AE" w:rsidRDefault="00D3569C" w:rsidP="00592D79">
      <w:pPr>
        <w:tabs>
          <w:tab w:val="left" w:pos="4365"/>
        </w:tabs>
        <w:spacing w:line="360" w:lineRule="auto"/>
        <w:ind w:firstLine="709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В соответствии </w:t>
      </w:r>
      <w:r w:rsidR="009D349C" w:rsidRPr="001155AE">
        <w:rPr>
          <w:sz w:val="28"/>
          <w:szCs w:val="28"/>
        </w:rPr>
        <w:t xml:space="preserve">с </w:t>
      </w:r>
      <w:r w:rsidR="00592D79" w:rsidRPr="001155AE">
        <w:rPr>
          <w:sz w:val="28"/>
          <w:szCs w:val="28"/>
        </w:rPr>
        <w:t xml:space="preserve">Уставом муниципального района «Ленский район», </w:t>
      </w:r>
      <w:r w:rsidR="009D349C" w:rsidRPr="001155AE">
        <w:rPr>
          <w:sz w:val="28"/>
          <w:szCs w:val="28"/>
        </w:rPr>
        <w:t xml:space="preserve">решением Районного Совета депутатов </w:t>
      </w:r>
      <w:r w:rsidR="00592D79" w:rsidRPr="001155AE">
        <w:rPr>
          <w:sz w:val="28"/>
          <w:szCs w:val="28"/>
        </w:rPr>
        <w:t>от 24.09.2024 г. № 01-05/3-14 «О</w:t>
      </w:r>
      <w:r w:rsidR="00592D79" w:rsidRPr="001155AE">
        <w:rPr>
          <w:b/>
          <w:sz w:val="28"/>
          <w:szCs w:val="28"/>
        </w:rPr>
        <w:t xml:space="preserve"> </w:t>
      </w:r>
      <w:r w:rsidR="00592D79" w:rsidRPr="001155AE">
        <w:rPr>
          <w:sz w:val="28"/>
          <w:szCs w:val="28"/>
        </w:rPr>
        <w:t>внесении изменений в решение Районного Совета депутатов муниципального образования «Ленский район» от 02.06.2011 года № 17-24,</w:t>
      </w:r>
      <w:r w:rsidRPr="001155AE">
        <w:rPr>
          <w:sz w:val="28"/>
          <w:szCs w:val="28"/>
        </w:rPr>
        <w:t xml:space="preserve"> </w:t>
      </w:r>
      <w:r w:rsidR="0077753E" w:rsidRPr="001155AE">
        <w:rPr>
          <w:sz w:val="28"/>
          <w:szCs w:val="28"/>
        </w:rPr>
        <w:t>п о с т а н о в</w:t>
      </w:r>
      <w:r w:rsidRPr="001155AE">
        <w:rPr>
          <w:sz w:val="28"/>
          <w:szCs w:val="28"/>
        </w:rPr>
        <w:t xml:space="preserve"> л</w:t>
      </w:r>
      <w:r w:rsidR="0077753E" w:rsidRPr="001155AE">
        <w:rPr>
          <w:sz w:val="28"/>
          <w:szCs w:val="28"/>
        </w:rPr>
        <w:t xml:space="preserve"> я ю</w:t>
      </w:r>
      <w:r w:rsidRPr="001155AE">
        <w:rPr>
          <w:sz w:val="28"/>
          <w:szCs w:val="28"/>
        </w:rPr>
        <w:t>:</w:t>
      </w:r>
    </w:p>
    <w:p w:rsidR="000E3663" w:rsidRPr="001155AE" w:rsidRDefault="00291064" w:rsidP="004B7E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1. </w:t>
      </w:r>
      <w:r w:rsidRPr="001155AE">
        <w:rPr>
          <w:sz w:val="28"/>
          <w:szCs w:val="28"/>
        </w:rPr>
        <w:tab/>
      </w:r>
      <w:r w:rsidR="000E3663" w:rsidRPr="001155AE">
        <w:rPr>
          <w:sz w:val="28"/>
          <w:szCs w:val="28"/>
        </w:rPr>
        <w:t xml:space="preserve">Внести изменения </w:t>
      </w:r>
      <w:r w:rsidR="00281FD6" w:rsidRPr="001155AE">
        <w:rPr>
          <w:sz w:val="28"/>
          <w:szCs w:val="28"/>
        </w:rPr>
        <w:t xml:space="preserve">в постановление </w:t>
      </w:r>
      <w:r w:rsidR="00BF7AE2" w:rsidRPr="001155AE">
        <w:rPr>
          <w:sz w:val="28"/>
          <w:szCs w:val="28"/>
        </w:rPr>
        <w:t>главы от 1</w:t>
      </w:r>
      <w:r w:rsidR="00157000" w:rsidRPr="001155AE">
        <w:rPr>
          <w:sz w:val="28"/>
          <w:szCs w:val="28"/>
        </w:rPr>
        <w:t>5 июня</w:t>
      </w:r>
      <w:r w:rsidR="00BF7AE2" w:rsidRPr="001155AE">
        <w:rPr>
          <w:sz w:val="28"/>
          <w:szCs w:val="28"/>
        </w:rPr>
        <w:t xml:space="preserve"> 202</w:t>
      </w:r>
      <w:r w:rsidR="00157000" w:rsidRPr="001155AE">
        <w:rPr>
          <w:sz w:val="28"/>
          <w:szCs w:val="28"/>
        </w:rPr>
        <w:t>0</w:t>
      </w:r>
      <w:r w:rsidR="00BF7AE2" w:rsidRPr="001155AE">
        <w:rPr>
          <w:sz w:val="28"/>
          <w:szCs w:val="28"/>
        </w:rPr>
        <w:t xml:space="preserve"> года </w:t>
      </w:r>
      <w:r w:rsidR="00157000" w:rsidRPr="001155AE">
        <w:rPr>
          <w:sz w:val="28"/>
          <w:szCs w:val="28"/>
        </w:rPr>
        <w:t>№ 01-03-273/0</w:t>
      </w:r>
      <w:r w:rsidR="00281FD6" w:rsidRPr="001155AE">
        <w:rPr>
          <w:sz w:val="28"/>
          <w:szCs w:val="28"/>
        </w:rPr>
        <w:t xml:space="preserve"> «</w:t>
      </w:r>
      <w:r w:rsidR="00EA22EA" w:rsidRPr="001155AE">
        <w:rPr>
          <w:sz w:val="28"/>
          <w:szCs w:val="28"/>
        </w:rPr>
        <w:t>О</w:t>
      </w:r>
      <w:r w:rsidR="00157000" w:rsidRPr="001155AE">
        <w:rPr>
          <w:sz w:val="28"/>
          <w:szCs w:val="28"/>
        </w:rPr>
        <w:t xml:space="preserve"> </w:t>
      </w:r>
      <w:hyperlink w:anchor="P35" w:history="1">
        <w:r w:rsidR="00157000" w:rsidRPr="001155AE">
          <w:rPr>
            <w:sz w:val="28"/>
            <w:szCs w:val="28"/>
          </w:rPr>
          <w:t>Порядк</w:t>
        </w:r>
      </w:hyperlink>
      <w:r w:rsidR="00157000" w:rsidRPr="001155AE">
        <w:rPr>
          <w:sz w:val="28"/>
          <w:szCs w:val="28"/>
        </w:rPr>
        <w:t>е разработки и корректировки прогноза социально-экономического развития муниципального образования «Ленский район» Республики Саха (Якутия) на среднесрочный и долгосрочный периоды</w:t>
      </w:r>
      <w:r w:rsidR="00BD0077" w:rsidRPr="001155AE">
        <w:rPr>
          <w:sz w:val="28"/>
          <w:szCs w:val="28"/>
        </w:rPr>
        <w:t>»:</w:t>
      </w:r>
    </w:p>
    <w:p w:rsidR="00C80A4F" w:rsidRPr="001155AE" w:rsidRDefault="0071628D" w:rsidP="004B7E9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1.1. </w:t>
      </w:r>
      <w:r w:rsidR="00D12602" w:rsidRPr="001155AE">
        <w:rPr>
          <w:sz w:val="28"/>
          <w:szCs w:val="28"/>
        </w:rPr>
        <w:t>Н</w:t>
      </w:r>
      <w:r w:rsidR="00592D79" w:rsidRPr="001155AE">
        <w:rPr>
          <w:sz w:val="28"/>
          <w:szCs w:val="28"/>
        </w:rPr>
        <w:t>аименование постановлени</w:t>
      </w:r>
      <w:r w:rsidR="00157000" w:rsidRPr="001155AE">
        <w:rPr>
          <w:sz w:val="28"/>
          <w:szCs w:val="28"/>
        </w:rPr>
        <w:t xml:space="preserve">я изложить в новой редакции: «О Порядке разработки и корректировки прогноза социально-экономического развития муниципального </w:t>
      </w:r>
      <w:r w:rsidR="00157000" w:rsidRPr="001155AE">
        <w:rPr>
          <w:sz w:val="28"/>
          <w:szCs w:val="28"/>
        </w:rPr>
        <w:lastRenderedPageBreak/>
        <w:t>района «Ленский район» Республики Саха (Якутия) на среднесрочный и долгосрочный периоды</w:t>
      </w:r>
      <w:r w:rsidR="0030257A" w:rsidRPr="001155AE">
        <w:rPr>
          <w:sz w:val="28"/>
          <w:szCs w:val="28"/>
        </w:rPr>
        <w:t>»</w:t>
      </w:r>
      <w:r w:rsidR="00CD64F8" w:rsidRPr="001155AE">
        <w:rPr>
          <w:sz w:val="28"/>
          <w:szCs w:val="28"/>
        </w:rPr>
        <w:t>.</w:t>
      </w:r>
      <w:r w:rsidR="00592D79" w:rsidRPr="001155AE">
        <w:rPr>
          <w:sz w:val="28"/>
          <w:szCs w:val="28"/>
        </w:rPr>
        <w:t xml:space="preserve"> </w:t>
      </w:r>
    </w:p>
    <w:p w:rsidR="00157000" w:rsidRPr="001155AE" w:rsidRDefault="00E80000" w:rsidP="00157000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1.</w:t>
      </w:r>
      <w:r w:rsidR="0071628D" w:rsidRPr="001155AE">
        <w:rPr>
          <w:sz w:val="28"/>
          <w:szCs w:val="28"/>
        </w:rPr>
        <w:t>2</w:t>
      </w:r>
      <w:r w:rsidRPr="001155AE">
        <w:rPr>
          <w:sz w:val="28"/>
          <w:szCs w:val="28"/>
        </w:rPr>
        <w:t xml:space="preserve">. </w:t>
      </w:r>
      <w:r w:rsidR="00D12602" w:rsidRPr="001155AE">
        <w:rPr>
          <w:sz w:val="28"/>
          <w:szCs w:val="28"/>
        </w:rPr>
        <w:t>В</w:t>
      </w:r>
      <w:r w:rsidRPr="001155AE">
        <w:rPr>
          <w:sz w:val="28"/>
          <w:szCs w:val="28"/>
        </w:rPr>
        <w:t xml:space="preserve"> пункте </w:t>
      </w:r>
      <w:r w:rsidR="00F4406B" w:rsidRPr="001155AE">
        <w:rPr>
          <w:sz w:val="28"/>
          <w:szCs w:val="28"/>
        </w:rPr>
        <w:t>1</w:t>
      </w:r>
      <w:r w:rsidRPr="001155AE">
        <w:rPr>
          <w:sz w:val="28"/>
          <w:szCs w:val="28"/>
        </w:rPr>
        <w:t xml:space="preserve"> постановления слова «муниципального образования» заменить н</w:t>
      </w:r>
      <w:r w:rsidR="00157000" w:rsidRPr="001155AE">
        <w:rPr>
          <w:sz w:val="28"/>
          <w:szCs w:val="28"/>
        </w:rPr>
        <w:t>а слова «муниципального района».</w:t>
      </w:r>
    </w:p>
    <w:p w:rsidR="00157000" w:rsidRPr="001155AE" w:rsidRDefault="00157000" w:rsidP="00F4406B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1.3. Приложение</w:t>
      </w:r>
      <w:r w:rsidR="00EF6F89" w:rsidRPr="001155AE">
        <w:rPr>
          <w:sz w:val="28"/>
          <w:szCs w:val="28"/>
        </w:rPr>
        <w:t xml:space="preserve"> № 1</w:t>
      </w:r>
      <w:r w:rsidRPr="001155AE">
        <w:rPr>
          <w:sz w:val="28"/>
          <w:szCs w:val="28"/>
        </w:rPr>
        <w:t xml:space="preserve"> к постановлению изложить в редакции согласно приложению к настоящему постановлению.</w:t>
      </w:r>
    </w:p>
    <w:p w:rsidR="00291064" w:rsidRPr="001155AE" w:rsidRDefault="00234F6E" w:rsidP="0071628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2</w:t>
      </w:r>
      <w:r w:rsidR="00291064" w:rsidRPr="001155AE">
        <w:rPr>
          <w:sz w:val="28"/>
          <w:szCs w:val="28"/>
        </w:rPr>
        <w:t xml:space="preserve">. </w:t>
      </w:r>
      <w:r w:rsidR="00291064" w:rsidRPr="001155AE">
        <w:rPr>
          <w:sz w:val="28"/>
          <w:szCs w:val="28"/>
        </w:rPr>
        <w:tab/>
        <w:t>Главному специалисту управления делами (</w:t>
      </w:r>
      <w:proofErr w:type="spellStart"/>
      <w:r w:rsidR="00291064" w:rsidRPr="001155AE">
        <w:rPr>
          <w:sz w:val="28"/>
          <w:szCs w:val="28"/>
        </w:rPr>
        <w:t>Иванская</w:t>
      </w:r>
      <w:proofErr w:type="spellEnd"/>
      <w:r w:rsidR="00291064" w:rsidRPr="001155AE">
        <w:rPr>
          <w:sz w:val="28"/>
          <w:szCs w:val="28"/>
        </w:rPr>
        <w:t xml:space="preserve"> Е.</w:t>
      </w:r>
      <w:r w:rsidR="00E74763" w:rsidRPr="001155AE">
        <w:rPr>
          <w:sz w:val="28"/>
          <w:szCs w:val="28"/>
        </w:rPr>
        <w:t xml:space="preserve"> </w:t>
      </w:r>
      <w:r w:rsidR="00291064" w:rsidRPr="001155AE">
        <w:rPr>
          <w:sz w:val="28"/>
          <w:szCs w:val="28"/>
        </w:rPr>
        <w:t>С.) опубликовать данное постановление в средствах массовой информации и разместить на официальном сайте муниципального района «Ленский район».</w:t>
      </w:r>
    </w:p>
    <w:p w:rsidR="0000080B" w:rsidRPr="001155AE" w:rsidRDefault="00234F6E" w:rsidP="00157000">
      <w:pPr>
        <w:widowControl/>
        <w:tabs>
          <w:tab w:val="left" w:pos="993"/>
          <w:tab w:val="left" w:pos="1418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3</w:t>
      </w:r>
      <w:r w:rsidR="00CD172B" w:rsidRPr="001155AE">
        <w:rPr>
          <w:sz w:val="28"/>
          <w:szCs w:val="28"/>
        </w:rPr>
        <w:t>.</w:t>
      </w:r>
      <w:r w:rsidR="00CD172B" w:rsidRPr="001155AE">
        <w:rPr>
          <w:sz w:val="28"/>
          <w:szCs w:val="28"/>
        </w:rPr>
        <w:tab/>
        <w:t xml:space="preserve"> </w:t>
      </w:r>
      <w:r w:rsidR="00157000" w:rsidRPr="001155AE">
        <w:rPr>
          <w:sz w:val="28"/>
          <w:szCs w:val="28"/>
        </w:rPr>
        <w:t>Контроль исполнения настоящего постановления возложить на первого заместителя главы Спиридонова С.</w:t>
      </w:r>
      <w:r w:rsidR="00DF2B10">
        <w:rPr>
          <w:sz w:val="28"/>
          <w:szCs w:val="28"/>
        </w:rPr>
        <w:t xml:space="preserve"> </w:t>
      </w:r>
      <w:r w:rsidR="00157000" w:rsidRPr="001155AE">
        <w:rPr>
          <w:sz w:val="28"/>
          <w:szCs w:val="28"/>
        </w:rPr>
        <w:t>В.</w:t>
      </w:r>
    </w:p>
    <w:p w:rsidR="004B7E90" w:rsidRPr="001155AE" w:rsidRDefault="004B7E90" w:rsidP="008E3EBE"/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5"/>
      </w:tblGrid>
      <w:tr w:rsidR="004B7E90" w:rsidRPr="001155AE" w:rsidTr="004013AA">
        <w:tc>
          <w:tcPr>
            <w:tcW w:w="4814" w:type="dxa"/>
          </w:tcPr>
          <w:p w:rsidR="004B7E90" w:rsidRPr="001155AE" w:rsidRDefault="00157000" w:rsidP="004013AA">
            <w:pPr>
              <w:ind w:left="-108"/>
              <w:rPr>
                <w:b/>
                <w:sz w:val="28"/>
                <w:szCs w:val="28"/>
              </w:rPr>
            </w:pPr>
            <w:r w:rsidRPr="001155AE">
              <w:rPr>
                <w:b/>
                <w:sz w:val="28"/>
                <w:szCs w:val="28"/>
              </w:rPr>
              <w:t>Глава</w:t>
            </w:r>
            <w:r w:rsidR="003723E7" w:rsidRPr="001155AE">
              <w:rPr>
                <w:b/>
                <w:sz w:val="28"/>
                <w:szCs w:val="28"/>
              </w:rPr>
              <w:t xml:space="preserve">     </w:t>
            </w:r>
            <w:r w:rsidRPr="001155AE">
              <w:rPr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825" w:type="dxa"/>
          </w:tcPr>
          <w:p w:rsidR="004B7E90" w:rsidRPr="001155AE" w:rsidRDefault="004B7E90" w:rsidP="004B7E90">
            <w:pPr>
              <w:rPr>
                <w:b/>
                <w:sz w:val="28"/>
                <w:szCs w:val="28"/>
              </w:rPr>
            </w:pPr>
            <w:r w:rsidRPr="001155AE">
              <w:rPr>
                <w:b/>
                <w:sz w:val="28"/>
                <w:szCs w:val="28"/>
              </w:rPr>
              <w:t xml:space="preserve">                              </w:t>
            </w:r>
            <w:r w:rsidR="00157000" w:rsidRPr="001155AE">
              <w:rPr>
                <w:b/>
                <w:sz w:val="28"/>
                <w:szCs w:val="28"/>
              </w:rPr>
              <w:t xml:space="preserve">   А. В. Черепанов</w:t>
            </w:r>
          </w:p>
        </w:tc>
      </w:tr>
    </w:tbl>
    <w:p w:rsidR="00157000" w:rsidRPr="001155AE" w:rsidRDefault="00157000">
      <w:pPr>
        <w:widowControl/>
        <w:autoSpaceDE/>
        <w:autoSpaceDN/>
        <w:adjustRightInd/>
      </w:pPr>
      <w:r w:rsidRPr="001155AE">
        <w:br w:type="page"/>
      </w:r>
    </w:p>
    <w:p w:rsidR="00CD64F8" w:rsidRPr="001155AE" w:rsidRDefault="00CD64F8" w:rsidP="00CD64F8">
      <w:pPr>
        <w:ind w:firstLine="851"/>
        <w:jc w:val="center"/>
      </w:pPr>
    </w:p>
    <w:p w:rsidR="00CD64F8" w:rsidRPr="001155AE" w:rsidRDefault="00CD64F8" w:rsidP="00CD64F8">
      <w:pPr>
        <w:ind w:left="5812"/>
        <w:rPr>
          <w:sz w:val="28"/>
          <w:szCs w:val="28"/>
        </w:rPr>
      </w:pPr>
      <w:r w:rsidRPr="001155AE">
        <w:rPr>
          <w:sz w:val="28"/>
          <w:szCs w:val="28"/>
        </w:rPr>
        <w:t xml:space="preserve">Приложение </w:t>
      </w:r>
    </w:p>
    <w:p w:rsidR="00CD64F8" w:rsidRPr="001155AE" w:rsidRDefault="00CD64F8" w:rsidP="00CD64F8">
      <w:pPr>
        <w:ind w:left="5812"/>
        <w:rPr>
          <w:sz w:val="28"/>
          <w:szCs w:val="28"/>
        </w:rPr>
      </w:pPr>
      <w:r w:rsidRPr="001155AE">
        <w:rPr>
          <w:sz w:val="28"/>
          <w:szCs w:val="28"/>
        </w:rPr>
        <w:t>к постановлению главы</w:t>
      </w:r>
    </w:p>
    <w:p w:rsidR="00CD64F8" w:rsidRPr="001155AE" w:rsidRDefault="00CD64F8" w:rsidP="00CD64F8">
      <w:pPr>
        <w:ind w:left="5812"/>
        <w:rPr>
          <w:sz w:val="28"/>
          <w:szCs w:val="28"/>
        </w:rPr>
      </w:pPr>
      <w:r w:rsidRPr="001155AE">
        <w:rPr>
          <w:sz w:val="28"/>
          <w:szCs w:val="28"/>
        </w:rPr>
        <w:t>от «____» ____________ 2025 г.</w:t>
      </w:r>
    </w:p>
    <w:p w:rsidR="00CD64F8" w:rsidRPr="001155AE" w:rsidRDefault="00CD64F8" w:rsidP="00CD64F8">
      <w:pPr>
        <w:ind w:left="5812"/>
        <w:rPr>
          <w:sz w:val="28"/>
          <w:szCs w:val="28"/>
        </w:rPr>
      </w:pPr>
      <w:r w:rsidRPr="001155AE">
        <w:rPr>
          <w:sz w:val="28"/>
          <w:szCs w:val="28"/>
        </w:rPr>
        <w:t>№ _____________________</w:t>
      </w:r>
    </w:p>
    <w:p w:rsidR="00CD64F8" w:rsidRPr="001155AE" w:rsidRDefault="00CD64F8" w:rsidP="00CD64F8">
      <w:pPr>
        <w:ind w:firstLine="851"/>
        <w:jc w:val="center"/>
      </w:pPr>
    </w:p>
    <w:p w:rsidR="00CD64F8" w:rsidRPr="001155AE" w:rsidRDefault="00CD64F8" w:rsidP="00CD64F8">
      <w:pPr>
        <w:ind w:firstLine="851"/>
        <w:jc w:val="center"/>
      </w:pPr>
    </w:p>
    <w:p w:rsidR="00CD64F8" w:rsidRPr="001155AE" w:rsidRDefault="00430A8E" w:rsidP="00CD64F8">
      <w:pPr>
        <w:ind w:firstLine="851"/>
        <w:jc w:val="center"/>
        <w:rPr>
          <w:b/>
          <w:sz w:val="26"/>
          <w:szCs w:val="26"/>
        </w:rPr>
      </w:pPr>
      <w:hyperlink w:anchor="P35" w:history="1">
        <w:r w:rsidR="00CD64F8" w:rsidRPr="001155AE">
          <w:rPr>
            <w:b/>
            <w:sz w:val="28"/>
            <w:szCs w:val="28"/>
          </w:rPr>
          <w:t>Порядок</w:t>
        </w:r>
      </w:hyperlink>
      <w:r w:rsidR="00CD64F8" w:rsidRPr="001155AE">
        <w:rPr>
          <w:b/>
          <w:sz w:val="28"/>
          <w:szCs w:val="28"/>
        </w:rPr>
        <w:t xml:space="preserve"> разработки и корректировки прогноза социально-экономического развития муниципального района «Ленский район» Республики Саха (Якутия) на среднесрочный и долгосрочный период</w:t>
      </w:r>
      <w:r w:rsidR="00DF2B10">
        <w:rPr>
          <w:b/>
          <w:sz w:val="28"/>
          <w:szCs w:val="28"/>
        </w:rPr>
        <w:t>ы</w:t>
      </w:r>
    </w:p>
    <w:p w:rsidR="00CD64F8" w:rsidRPr="001155AE" w:rsidRDefault="00CD64F8" w:rsidP="00CD64F8">
      <w:pPr>
        <w:ind w:firstLine="851"/>
      </w:pPr>
    </w:p>
    <w:p w:rsidR="00CD64F8" w:rsidRPr="001155AE" w:rsidRDefault="00CD64F8" w:rsidP="00CD64F8">
      <w:pPr>
        <w:widowControl/>
        <w:tabs>
          <w:tab w:val="left" w:pos="709"/>
          <w:tab w:val="left" w:pos="3402"/>
          <w:tab w:val="left" w:pos="3686"/>
        </w:tabs>
        <w:autoSpaceDE/>
        <w:autoSpaceDN/>
        <w:adjustRightInd/>
        <w:jc w:val="center"/>
        <w:rPr>
          <w:b/>
          <w:sz w:val="28"/>
          <w:szCs w:val="28"/>
        </w:rPr>
      </w:pPr>
      <w:r w:rsidRPr="001155AE">
        <w:rPr>
          <w:b/>
          <w:sz w:val="28"/>
          <w:szCs w:val="28"/>
        </w:rPr>
        <w:t>1. Общие положения</w:t>
      </w:r>
    </w:p>
    <w:p w:rsidR="00CD64F8" w:rsidRPr="001155AE" w:rsidRDefault="00CD64F8" w:rsidP="00CD64F8">
      <w:pPr>
        <w:pStyle w:val="a5"/>
        <w:rPr>
          <w:b/>
          <w:sz w:val="28"/>
          <w:szCs w:val="28"/>
        </w:rPr>
      </w:pPr>
    </w:p>
    <w:p w:rsidR="00502526" w:rsidRPr="001155AE" w:rsidRDefault="00CD64F8" w:rsidP="00502526">
      <w:pPr>
        <w:pStyle w:val="a5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Настоящий порядок разработан в соответствии со статьей 173 Бюджетного кодекса Российской Федерации,  постановлением Правительства Республики Саха (Якутия) от 13 июля 2015 года № 223  «О Порядке разработки и корректировки прогноза социально-экономического развития Республики Саха (Якутия) на среднесрочный и долгосрочный период, Положением о бюджетном </w:t>
      </w:r>
      <w:r w:rsidR="00502526" w:rsidRPr="001155AE">
        <w:rPr>
          <w:sz w:val="28"/>
          <w:szCs w:val="28"/>
        </w:rPr>
        <w:t>устройстве и бюджетном процессе муниципального образования «Ленский район» Республики Саха (Якутия)</w:t>
      </w:r>
      <w:r w:rsidRPr="001155AE">
        <w:rPr>
          <w:sz w:val="28"/>
          <w:szCs w:val="28"/>
        </w:rPr>
        <w:t>, утвержденным решением Районного Совета депут</w:t>
      </w:r>
      <w:r w:rsidR="00502526" w:rsidRPr="001155AE">
        <w:rPr>
          <w:sz w:val="28"/>
          <w:szCs w:val="28"/>
        </w:rPr>
        <w:t>атов  МО «Ленский район» от 03 декабря 2020 г. № 1-5</w:t>
      </w:r>
      <w:r w:rsidRPr="001155AE">
        <w:rPr>
          <w:sz w:val="28"/>
          <w:szCs w:val="28"/>
        </w:rPr>
        <w:t>.</w:t>
      </w:r>
    </w:p>
    <w:p w:rsidR="00CD64F8" w:rsidRPr="001155AE" w:rsidRDefault="00CD64F8" w:rsidP="00CD64F8">
      <w:pPr>
        <w:pStyle w:val="a5"/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Порядок разработан в целях: </w:t>
      </w:r>
    </w:p>
    <w:p w:rsidR="00CD64F8" w:rsidRPr="001155AE" w:rsidRDefault="00CD64F8" w:rsidP="00CD64F8">
      <w:pPr>
        <w:pStyle w:val="a5"/>
        <w:widowControl/>
        <w:numPr>
          <w:ilvl w:val="0"/>
          <w:numId w:val="23"/>
        </w:numPr>
        <w:tabs>
          <w:tab w:val="left" w:pos="851"/>
          <w:tab w:val="left" w:pos="1276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организации работы по своевременному и качественному составлению прогноза социально – экономического развития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на среднесрочный и долгосрочный период (далее –  прогноз социально-экономического развития);</w:t>
      </w:r>
    </w:p>
    <w:p w:rsidR="00CD64F8" w:rsidRPr="001155AE" w:rsidRDefault="00CD64F8" w:rsidP="00CD64F8">
      <w:pPr>
        <w:pStyle w:val="a5"/>
        <w:widowControl/>
        <w:numPr>
          <w:ilvl w:val="0"/>
          <w:numId w:val="23"/>
        </w:numPr>
        <w:tabs>
          <w:tab w:val="left" w:pos="851"/>
          <w:tab w:val="left" w:pos="1276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lastRenderedPageBreak/>
        <w:t xml:space="preserve">координации деятельности по участию в составлении прогноза структурных подразделений администрации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район», предприятий и организаций, осуществляющих деятельность на территории Ленского района. </w:t>
      </w:r>
    </w:p>
    <w:p w:rsidR="00CD64F8" w:rsidRPr="001155AE" w:rsidRDefault="00CD64F8" w:rsidP="00CD64F8">
      <w:pPr>
        <w:pStyle w:val="a5"/>
        <w:widowControl/>
        <w:numPr>
          <w:ilvl w:val="1"/>
          <w:numId w:val="22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В настоящем Порядке используются следующие понятия: </w:t>
      </w:r>
    </w:p>
    <w:p w:rsidR="00CD64F8" w:rsidRPr="001155AE" w:rsidRDefault="00CD64F8" w:rsidP="00462A23">
      <w:pPr>
        <w:pStyle w:val="a5"/>
        <w:numPr>
          <w:ilvl w:val="0"/>
          <w:numId w:val="3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сценарные условия – аналитический документ, содержащий экспертную оценку развития наиболее вероятных внешних и внутренних условий и характеристик социально-экономического развития Республики Саха (Якутия), включает прогноз индексов-дефляторов и индексов цен по видам деятельности на прогнозируемый период; </w:t>
      </w:r>
    </w:p>
    <w:p w:rsidR="00CD64F8" w:rsidRPr="001155AE" w:rsidRDefault="00CD64F8" w:rsidP="00CD64F8">
      <w:pPr>
        <w:pStyle w:val="a5"/>
        <w:numPr>
          <w:ilvl w:val="0"/>
          <w:numId w:val="3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прогноз социально-экономического развития –документ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на среднесрочный или долгосрочный период; </w:t>
      </w:r>
    </w:p>
    <w:p w:rsidR="00462A23" w:rsidRPr="001155AE" w:rsidRDefault="00CD64F8" w:rsidP="00CD64F8">
      <w:pPr>
        <w:pStyle w:val="a5"/>
        <w:numPr>
          <w:ilvl w:val="0"/>
          <w:numId w:val="3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текущий период (год) – год, в котором осуществляется разработка прогноза социально-экономического развития;</w:t>
      </w:r>
    </w:p>
    <w:p w:rsidR="00462A23" w:rsidRPr="001155AE" w:rsidRDefault="00CD64F8" w:rsidP="00462A23">
      <w:pPr>
        <w:pStyle w:val="a5"/>
        <w:numPr>
          <w:ilvl w:val="0"/>
          <w:numId w:val="3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 отчетный год –  календарный год с 01 января по 31 декабря включительно, предшествующий текущему году;</w:t>
      </w:r>
    </w:p>
    <w:p w:rsidR="00CD64F8" w:rsidRPr="001155AE" w:rsidRDefault="00CD64F8" w:rsidP="00462A23">
      <w:pPr>
        <w:pStyle w:val="a5"/>
        <w:numPr>
          <w:ilvl w:val="0"/>
          <w:numId w:val="3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 отчетный период – отчетный год и два года, предшествующие отчетному году;</w:t>
      </w:r>
    </w:p>
    <w:p w:rsidR="00462A23" w:rsidRPr="001155AE" w:rsidRDefault="00CD64F8" w:rsidP="00CD64F8">
      <w:pPr>
        <w:pStyle w:val="a5"/>
        <w:numPr>
          <w:ilvl w:val="0"/>
          <w:numId w:val="3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очередной финансовый год – год, следующий за текущим годом;</w:t>
      </w:r>
    </w:p>
    <w:p w:rsidR="00462A23" w:rsidRPr="001155AE" w:rsidRDefault="00CD64F8" w:rsidP="00462A23">
      <w:pPr>
        <w:pStyle w:val="a5"/>
        <w:numPr>
          <w:ilvl w:val="0"/>
          <w:numId w:val="3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lastRenderedPageBreak/>
        <w:t xml:space="preserve"> среднесрочный период – период, следующий за текущим годом, продолжительностью от трех до шести лет включительно;</w:t>
      </w:r>
    </w:p>
    <w:p w:rsidR="00CD64F8" w:rsidRPr="001155AE" w:rsidRDefault="00CD64F8" w:rsidP="00462A23">
      <w:pPr>
        <w:pStyle w:val="a5"/>
        <w:numPr>
          <w:ilvl w:val="0"/>
          <w:numId w:val="3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 долгосрочный период – период, следующий за текущим годом, прод</w:t>
      </w:r>
      <w:r w:rsidR="00462A23" w:rsidRPr="001155AE">
        <w:rPr>
          <w:sz w:val="28"/>
          <w:szCs w:val="28"/>
        </w:rPr>
        <w:t>олжительностью более шести лет;</w:t>
      </w:r>
    </w:p>
    <w:p w:rsidR="00CD64F8" w:rsidRPr="001155AE" w:rsidRDefault="00CD64F8" w:rsidP="00CD64F8">
      <w:pPr>
        <w:pStyle w:val="a5"/>
        <w:numPr>
          <w:ilvl w:val="0"/>
          <w:numId w:val="33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субъекты прогнозирования –  органы местного самоуправления Ленского района, предприятия и организации, принимающие участие в разработке прогноза социально-экономического развития, и другие организации, осуществляющие деятельность на территории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и представляющие в управление инвестиционной и экономической политики администрации М</w:t>
      </w:r>
      <w:r w:rsidR="00502526" w:rsidRPr="001155AE">
        <w:rPr>
          <w:sz w:val="28"/>
          <w:szCs w:val="28"/>
        </w:rPr>
        <w:t>Р</w:t>
      </w:r>
      <w:r w:rsidRPr="001155AE">
        <w:rPr>
          <w:sz w:val="28"/>
          <w:szCs w:val="28"/>
        </w:rPr>
        <w:t xml:space="preserve"> «Ленский район» материалы для разработки прогноза социально-экономического развития.</w:t>
      </w:r>
    </w:p>
    <w:p w:rsidR="00CD64F8" w:rsidRPr="001155AE" w:rsidRDefault="00CD64F8" w:rsidP="00CD64F8">
      <w:pPr>
        <w:pStyle w:val="a5"/>
        <w:widowControl/>
        <w:numPr>
          <w:ilvl w:val="1"/>
          <w:numId w:val="22"/>
        </w:numPr>
        <w:tabs>
          <w:tab w:val="left" w:pos="0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Прогноз социально-экономического развития разрабатывается в целях:</w:t>
      </w:r>
    </w:p>
    <w:p w:rsidR="00462A23" w:rsidRPr="001155AE" w:rsidRDefault="00CD64F8" w:rsidP="00462A23">
      <w:pPr>
        <w:pStyle w:val="a5"/>
        <w:numPr>
          <w:ilvl w:val="0"/>
          <w:numId w:val="3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формирования основы для составления проекта бюджета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на среднесрочный и долгосрочный период;</w:t>
      </w:r>
    </w:p>
    <w:p w:rsidR="00462A23" w:rsidRPr="001155AE" w:rsidRDefault="00CD64F8" w:rsidP="00462A23">
      <w:pPr>
        <w:pStyle w:val="a5"/>
        <w:numPr>
          <w:ilvl w:val="0"/>
          <w:numId w:val="3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 поддержания актуальности, осуществления промежуточного мониторинга и контроля достижения поставленных целей, решения задач в рамках приоритетных направлений социально-экономического развития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по достижению целевых показателей;</w:t>
      </w:r>
    </w:p>
    <w:p w:rsidR="00CD64F8" w:rsidRPr="001155AE" w:rsidRDefault="00CD64F8" w:rsidP="00462A23">
      <w:pPr>
        <w:pStyle w:val="a5"/>
        <w:numPr>
          <w:ilvl w:val="0"/>
          <w:numId w:val="34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 выявления основных социально-экономических проблем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район», требующих приоритетного решения в прогнозном периоде, причин и </w:t>
      </w:r>
      <w:r w:rsidRPr="001155AE">
        <w:rPr>
          <w:sz w:val="28"/>
          <w:szCs w:val="28"/>
        </w:rPr>
        <w:lastRenderedPageBreak/>
        <w:t xml:space="preserve">факторов, влияющих на достижение прогнозируемых значений показателей социально-экономического развития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район», возможностей их положительного изменения.</w:t>
      </w:r>
    </w:p>
    <w:p w:rsidR="00CD64F8" w:rsidRPr="001155AE" w:rsidRDefault="00CD64F8" w:rsidP="00CD64F8">
      <w:pPr>
        <w:pStyle w:val="a5"/>
        <w:widowControl/>
        <w:numPr>
          <w:ilvl w:val="0"/>
          <w:numId w:val="22"/>
        </w:numPr>
        <w:tabs>
          <w:tab w:val="left" w:pos="709"/>
        </w:tabs>
        <w:autoSpaceDE/>
        <w:autoSpaceDN/>
        <w:adjustRightInd/>
        <w:spacing w:before="120" w:after="120"/>
        <w:jc w:val="center"/>
        <w:rPr>
          <w:b/>
          <w:sz w:val="28"/>
          <w:szCs w:val="28"/>
        </w:rPr>
      </w:pPr>
      <w:r w:rsidRPr="001155AE">
        <w:rPr>
          <w:b/>
          <w:sz w:val="28"/>
          <w:szCs w:val="28"/>
        </w:rPr>
        <w:t>Разработка прогноза социально – экономического развития на среднесрочный период</w:t>
      </w:r>
    </w:p>
    <w:p w:rsidR="00CD64F8" w:rsidRPr="001155AE" w:rsidRDefault="00CD64F8" w:rsidP="00CD64F8">
      <w:pPr>
        <w:tabs>
          <w:tab w:val="left" w:pos="0"/>
          <w:tab w:val="left" w:pos="1134"/>
        </w:tabs>
        <w:spacing w:before="120" w:line="360" w:lineRule="auto"/>
        <w:ind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2.1. Прогноз на среднесрочный период разрабатывается ежегодно на основе сценарных условий социально-экономического развития Российской Федерации, Республики Саха (Якутия), прогноза социально-экономического развития Республики Саха (Якутия), </w:t>
      </w:r>
      <w:hyperlink r:id="rId9" w:history="1">
        <w:r w:rsidRPr="001155AE">
          <w:rPr>
            <w:sz w:val="28"/>
            <w:szCs w:val="28"/>
          </w:rPr>
          <w:t>Стратегии</w:t>
        </w:r>
      </w:hyperlink>
      <w:r w:rsidRPr="001155AE">
        <w:rPr>
          <w:sz w:val="28"/>
          <w:szCs w:val="28"/>
        </w:rPr>
        <w:t xml:space="preserve"> социально-экономического развития Республики Саха (Якутия) до 2032 года с целевым видением до 2050 года с учетом основных направлений бюджетной и налоговой политики Республики Саха (Якутия), Стратегии социально – экономического развития муниципального образования «Ленский район» РС(Я) на период до 2030 года.</w:t>
      </w:r>
    </w:p>
    <w:p w:rsidR="00CD64F8" w:rsidRPr="001155AE" w:rsidRDefault="00CD64F8" w:rsidP="00CD64F8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2.2. Прогноз социально-экономического развития на среднесрочный период разрабатывается путем уточнения параметров планового периода и добавления параметров второго года планового периода с указанием причин и факторов прогнозируемых изменений.</w:t>
      </w:r>
    </w:p>
    <w:p w:rsidR="00CD64F8" w:rsidRPr="001155AE" w:rsidRDefault="00CD64F8" w:rsidP="00CD64F8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2.3. Прогноз социально-экономического развития на среднесрочный период разрабатывается на вариативной основе исходя из сценарных условий функционирования экономики Российской Федерации, Республики Саха (Якутия) и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на очередной финансовый год и плановый период.</w:t>
      </w:r>
    </w:p>
    <w:p w:rsidR="00CD64F8" w:rsidRPr="001155AE" w:rsidRDefault="00CD64F8" w:rsidP="00CD64F8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lastRenderedPageBreak/>
        <w:t>2.4. Прогноз социально-экономического развития на среднесрочный период содержит:</w:t>
      </w:r>
    </w:p>
    <w:p w:rsidR="00CD64F8" w:rsidRPr="001155AE" w:rsidRDefault="00CD64F8" w:rsidP="008938AD">
      <w:pPr>
        <w:pStyle w:val="a5"/>
        <w:numPr>
          <w:ilvl w:val="0"/>
          <w:numId w:val="35"/>
        </w:numPr>
        <w:tabs>
          <w:tab w:val="left" w:pos="0"/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оценку достигнутого уровня социально-экономического развития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район»;</w:t>
      </w:r>
    </w:p>
    <w:p w:rsidR="00CD64F8" w:rsidRPr="001155AE" w:rsidRDefault="00CD64F8" w:rsidP="008938AD">
      <w:pPr>
        <w:pStyle w:val="a5"/>
        <w:numPr>
          <w:ilvl w:val="0"/>
          <w:numId w:val="35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оценку факторов и ограничений экономического роста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на среднесрочный период;</w:t>
      </w:r>
    </w:p>
    <w:p w:rsidR="00CD64F8" w:rsidRPr="001155AE" w:rsidRDefault="00CD64F8" w:rsidP="008938AD">
      <w:pPr>
        <w:pStyle w:val="a5"/>
        <w:numPr>
          <w:ilvl w:val="0"/>
          <w:numId w:val="35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направления социально-экономического развития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и целевые показатели одного или нескольких вариантов прогноза социально-экономического развития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CD64F8" w:rsidRPr="001155AE" w:rsidRDefault="00CD64F8" w:rsidP="008938AD">
      <w:pPr>
        <w:pStyle w:val="a5"/>
        <w:numPr>
          <w:ilvl w:val="0"/>
          <w:numId w:val="35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основные параметры муниципальных программ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</w:t>
      </w:r>
      <w:r w:rsidR="00502526" w:rsidRPr="001155AE">
        <w:rPr>
          <w:sz w:val="28"/>
          <w:szCs w:val="28"/>
        </w:rPr>
        <w:t>нский район».</w:t>
      </w:r>
    </w:p>
    <w:p w:rsidR="00CD64F8" w:rsidRPr="001155AE" w:rsidRDefault="00502526" w:rsidP="00502526">
      <w:pPr>
        <w:pStyle w:val="a5"/>
        <w:widowControl/>
        <w:numPr>
          <w:ilvl w:val="1"/>
          <w:numId w:val="32"/>
        </w:numPr>
        <w:tabs>
          <w:tab w:val="left" w:pos="0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 </w:t>
      </w:r>
      <w:r w:rsidR="00CD64F8" w:rsidRPr="001155AE">
        <w:rPr>
          <w:sz w:val="28"/>
          <w:szCs w:val="28"/>
        </w:rPr>
        <w:t>Разработка прогноза социально-экономического развития осуществляется на основе единой методологии и в соответствии с методическими рекомендациями, разработанными министерством экономики Республики Саха (Якутия).</w:t>
      </w:r>
    </w:p>
    <w:p w:rsidR="00CD64F8" w:rsidRPr="001155AE" w:rsidRDefault="00CD64F8" w:rsidP="00CD64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AE">
        <w:rPr>
          <w:rFonts w:ascii="Times New Roman" w:hAnsi="Times New Roman" w:cs="Times New Roman"/>
          <w:sz w:val="28"/>
          <w:szCs w:val="28"/>
        </w:rPr>
        <w:t xml:space="preserve">2.6. Исходной базой для составления прогноза социально-экономического развития являются документы Российской Федерации, Дальневосточного федерального округа и Республики Саха (Якутия), муниципального </w:t>
      </w:r>
      <w:r w:rsidR="00502526" w:rsidRPr="001155A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155AE">
        <w:rPr>
          <w:rFonts w:ascii="Times New Roman" w:hAnsi="Times New Roman" w:cs="Times New Roman"/>
          <w:sz w:val="28"/>
          <w:szCs w:val="28"/>
        </w:rPr>
        <w:t xml:space="preserve">«Ленский район», определяющие </w:t>
      </w:r>
      <w:r w:rsidRPr="001155AE">
        <w:rPr>
          <w:rFonts w:ascii="Times New Roman" w:hAnsi="Times New Roman" w:cs="Times New Roman"/>
          <w:sz w:val="28"/>
          <w:szCs w:val="28"/>
        </w:rPr>
        <w:lastRenderedPageBreak/>
        <w:t>стратегические цели и задачи социально-экономического развития на среднесрочную и долгосрочную перспективу.</w:t>
      </w:r>
    </w:p>
    <w:p w:rsidR="00CD64F8" w:rsidRPr="001155AE" w:rsidRDefault="00CD64F8" w:rsidP="00CD64F8">
      <w:pPr>
        <w:tabs>
          <w:tab w:val="left" w:pos="0"/>
          <w:tab w:val="left" w:pos="1134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1155AE">
        <w:rPr>
          <w:b/>
          <w:sz w:val="28"/>
          <w:szCs w:val="28"/>
        </w:rPr>
        <w:t>3. Взаимодействие субъектов прогнозирования</w:t>
      </w:r>
    </w:p>
    <w:p w:rsidR="00CD64F8" w:rsidRPr="001155AE" w:rsidRDefault="00CD64F8" w:rsidP="00CD64F8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3.1. Управление инвестиционной и экономической политики администрации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(далее Управление):</w:t>
      </w:r>
    </w:p>
    <w:p w:rsidR="00CD64F8" w:rsidRPr="001155AE" w:rsidRDefault="00CD64F8" w:rsidP="008938AD">
      <w:pPr>
        <w:pStyle w:val="a5"/>
        <w:numPr>
          <w:ilvl w:val="0"/>
          <w:numId w:val="36"/>
        </w:numPr>
        <w:tabs>
          <w:tab w:val="left" w:pos="0"/>
          <w:tab w:val="left" w:pos="1134"/>
        </w:tabs>
        <w:spacing w:line="360" w:lineRule="auto"/>
        <w:ind w:left="851" w:hanging="284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организует разработку прогноза социально-экономического развития;</w:t>
      </w:r>
    </w:p>
    <w:p w:rsidR="008938AD" w:rsidRPr="001155AE" w:rsidRDefault="00CD64F8" w:rsidP="008938AD">
      <w:pPr>
        <w:pStyle w:val="a5"/>
        <w:numPr>
          <w:ilvl w:val="0"/>
          <w:numId w:val="36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координирует работу субъектов прогнозирования по их участию в разработке прогноза социально- экономического развития;</w:t>
      </w:r>
    </w:p>
    <w:p w:rsidR="00CD64F8" w:rsidRPr="001155AE" w:rsidRDefault="00CD64F8" w:rsidP="008938AD">
      <w:pPr>
        <w:pStyle w:val="a5"/>
        <w:numPr>
          <w:ilvl w:val="0"/>
          <w:numId w:val="36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 запрашивает экспертные оценки отдельных направлений социально-экономического развития по разделам прогноза социально-экономического развития, информацию по показателям прогноза социально-экономического развития и целевым показателям социально-экономического развития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у субъектов прогнозирования;</w:t>
      </w:r>
    </w:p>
    <w:p w:rsidR="00CD64F8" w:rsidRPr="001155AE" w:rsidRDefault="00CD64F8" w:rsidP="008938AD">
      <w:pPr>
        <w:pStyle w:val="a5"/>
        <w:numPr>
          <w:ilvl w:val="0"/>
          <w:numId w:val="36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оказывает методическую помощь в вопросах разработки отдельных разделов, подразделов прогноза социально-экономического развития;</w:t>
      </w:r>
    </w:p>
    <w:p w:rsidR="00CD64F8" w:rsidRPr="001155AE" w:rsidRDefault="00CD64F8" w:rsidP="008938AD">
      <w:pPr>
        <w:pStyle w:val="a5"/>
        <w:numPr>
          <w:ilvl w:val="0"/>
          <w:numId w:val="36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формирует документы для представления прогноза социально-экономического развития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в министерство экономики Республики Саха (Якутия);</w:t>
      </w:r>
    </w:p>
    <w:p w:rsidR="00CD64F8" w:rsidRPr="001155AE" w:rsidRDefault="00CD64F8" w:rsidP="008938AD">
      <w:pPr>
        <w:pStyle w:val="a5"/>
        <w:numPr>
          <w:ilvl w:val="0"/>
          <w:numId w:val="36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lastRenderedPageBreak/>
        <w:t xml:space="preserve">разрабатывает и представляет прогноз социально-экономического развития на рассмотрение коллегии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район».</w:t>
      </w:r>
    </w:p>
    <w:p w:rsidR="00CD64F8" w:rsidRPr="001155AE" w:rsidRDefault="00CD64F8" w:rsidP="00CD64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AE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муниципального </w:t>
      </w:r>
      <w:r w:rsidR="00502526" w:rsidRPr="001155AE">
        <w:rPr>
          <w:rFonts w:ascii="Times New Roman" w:hAnsi="Times New Roman" w:cs="Times New Roman"/>
          <w:sz w:val="28"/>
          <w:szCs w:val="28"/>
        </w:rPr>
        <w:t>района</w:t>
      </w:r>
      <w:r w:rsidRPr="001155AE">
        <w:rPr>
          <w:rFonts w:ascii="Times New Roman" w:hAnsi="Times New Roman" w:cs="Times New Roman"/>
          <w:sz w:val="28"/>
          <w:szCs w:val="28"/>
        </w:rPr>
        <w:t xml:space="preserve"> «Ленский район» в десятидневный срок со дня его одобрения размещается на официальном сайте муниципального </w:t>
      </w:r>
      <w:r w:rsidR="00502526" w:rsidRPr="001155AE">
        <w:rPr>
          <w:rFonts w:ascii="Times New Roman" w:hAnsi="Times New Roman" w:cs="Times New Roman"/>
          <w:sz w:val="28"/>
          <w:szCs w:val="28"/>
        </w:rPr>
        <w:t>района</w:t>
      </w:r>
      <w:r w:rsidRPr="001155AE">
        <w:rPr>
          <w:rFonts w:ascii="Times New Roman" w:hAnsi="Times New Roman" w:cs="Times New Roman"/>
          <w:sz w:val="28"/>
          <w:szCs w:val="28"/>
        </w:rPr>
        <w:t xml:space="preserve"> «Ленский район» в сети Интернет.</w:t>
      </w:r>
    </w:p>
    <w:p w:rsidR="00CD64F8" w:rsidRPr="001155AE" w:rsidRDefault="00CD64F8" w:rsidP="00CD64F8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3.2. Субъекты прогнозирования представляют в Управление, в другие структурные подразделения М</w:t>
      </w:r>
      <w:r w:rsidR="00502526" w:rsidRPr="001155AE">
        <w:rPr>
          <w:sz w:val="28"/>
          <w:szCs w:val="28"/>
        </w:rPr>
        <w:t>Р</w:t>
      </w:r>
      <w:r w:rsidRPr="001155AE">
        <w:rPr>
          <w:sz w:val="28"/>
          <w:szCs w:val="28"/>
        </w:rPr>
        <w:t xml:space="preserve"> «Ленский район» по запросу экспертные заключения и материалы, необходимые для разработки прогноза социально-экономического развития, в соответствии с Графиком предоставления материалов разработки прогноза социально-экономического развития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на среднесрочный период, согласно приложению № 1 к настоящему Порядку. </w:t>
      </w:r>
    </w:p>
    <w:p w:rsidR="00CD64F8" w:rsidRPr="001155AE" w:rsidRDefault="00CD64F8" w:rsidP="00CD64F8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3.3. Управление обобщает представленные субъектами прогнозирования материалы и имеет право вносить, согласованные с курирующими заместителями главы, коррективы в значения представленных показателей.</w:t>
      </w:r>
    </w:p>
    <w:p w:rsidR="00CD64F8" w:rsidRPr="001155AE" w:rsidRDefault="00CD64F8" w:rsidP="00CD64F8">
      <w:pPr>
        <w:tabs>
          <w:tab w:val="left" w:pos="0"/>
          <w:tab w:val="left" w:pos="1134"/>
        </w:tabs>
        <w:spacing w:before="120" w:after="120" w:line="360" w:lineRule="auto"/>
        <w:ind w:firstLine="567"/>
        <w:jc w:val="center"/>
        <w:rPr>
          <w:b/>
          <w:sz w:val="28"/>
          <w:szCs w:val="28"/>
        </w:rPr>
      </w:pPr>
      <w:r w:rsidRPr="001155AE">
        <w:rPr>
          <w:b/>
          <w:sz w:val="28"/>
          <w:szCs w:val="28"/>
        </w:rPr>
        <w:t>4. Этапы разработки прогноза на среднесрочный период</w:t>
      </w:r>
    </w:p>
    <w:p w:rsidR="00CD64F8" w:rsidRPr="001155AE" w:rsidRDefault="00CD64F8" w:rsidP="00CD64F8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Разработка прогноза социально-экономического развития осуществляется в соответствии с Графиком предоставления материалов разработки прогноза социально-экономического развития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на среднесрочный период согласно приложению № 1 к настоящему Порядку.</w:t>
      </w:r>
    </w:p>
    <w:p w:rsidR="00CD64F8" w:rsidRPr="001155AE" w:rsidRDefault="008938AD" w:rsidP="008938AD">
      <w:pPr>
        <w:tabs>
          <w:tab w:val="left" w:pos="0"/>
          <w:tab w:val="left" w:pos="993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lastRenderedPageBreak/>
        <w:t xml:space="preserve">4.1. </w:t>
      </w:r>
      <w:r w:rsidR="00CD64F8" w:rsidRPr="001155AE">
        <w:rPr>
          <w:sz w:val="28"/>
          <w:szCs w:val="28"/>
        </w:rPr>
        <w:t>Разработка прогноза социально-экономического развития осуществляется в два этапа:</w:t>
      </w:r>
    </w:p>
    <w:p w:rsidR="00CD64F8" w:rsidRPr="001155AE" w:rsidRDefault="00CD64F8" w:rsidP="00CD64F8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4.1.1. Первый этап:</w:t>
      </w:r>
    </w:p>
    <w:p w:rsidR="00CD64F8" w:rsidRPr="001155AE" w:rsidRDefault="008938AD" w:rsidP="008938AD">
      <w:pPr>
        <w:pStyle w:val="a5"/>
        <w:numPr>
          <w:ilvl w:val="0"/>
          <w:numId w:val="36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д</w:t>
      </w:r>
      <w:r w:rsidR="00CD64F8" w:rsidRPr="001155AE">
        <w:rPr>
          <w:sz w:val="28"/>
          <w:szCs w:val="28"/>
        </w:rPr>
        <w:t xml:space="preserve">оведение Управлением до субъектов прогнозирования сценарных условий, форм и материалов, представляемых министерством экономики Республики Саха (Якутия); </w:t>
      </w:r>
    </w:p>
    <w:p w:rsidR="008938AD" w:rsidRPr="001155AE" w:rsidRDefault="00CD64F8" w:rsidP="008938AD">
      <w:pPr>
        <w:pStyle w:val="a5"/>
        <w:numPr>
          <w:ilvl w:val="0"/>
          <w:numId w:val="36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проведение субъектами прогнозирования комплексного анализа социально-экономической и демографической ситуации, инвестиций и инфраструктуры, сложившихся тенденций развития промышленности, потребительского рынка по результатам мониторинга социально-экономического развития муниципального </w:t>
      </w:r>
      <w:r w:rsidR="00502526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район»;</w:t>
      </w:r>
    </w:p>
    <w:p w:rsidR="00CD64F8" w:rsidRPr="001155AE" w:rsidRDefault="00CD64F8" w:rsidP="008938AD">
      <w:pPr>
        <w:pStyle w:val="a5"/>
        <w:numPr>
          <w:ilvl w:val="0"/>
          <w:numId w:val="36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 подведение субъектами прогнозирования предварительных итогов социально-экономического развития муниципального </w:t>
      </w:r>
      <w:r w:rsidR="00DA0D7A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за истекший период текущего года;</w:t>
      </w:r>
    </w:p>
    <w:p w:rsidR="00CD64F8" w:rsidRPr="001155AE" w:rsidRDefault="00CD64F8" w:rsidP="008938AD">
      <w:pPr>
        <w:pStyle w:val="a5"/>
        <w:numPr>
          <w:ilvl w:val="0"/>
          <w:numId w:val="36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оценка субъектами прогнозирования ожидаемых итогов социально-экономического развития муниципального </w:t>
      </w:r>
      <w:r w:rsidR="00DA0D7A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за текущий год; </w:t>
      </w:r>
    </w:p>
    <w:p w:rsidR="00CD64F8" w:rsidRPr="001155AE" w:rsidRDefault="00CD64F8" w:rsidP="008938AD">
      <w:pPr>
        <w:pStyle w:val="a5"/>
        <w:numPr>
          <w:ilvl w:val="0"/>
          <w:numId w:val="36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представление субъектами прогнозирования информации в соответствии и в сроки, указанные в приложении №</w:t>
      </w:r>
      <w:r w:rsidR="008938AD" w:rsidRPr="001155AE">
        <w:rPr>
          <w:sz w:val="28"/>
          <w:szCs w:val="28"/>
        </w:rPr>
        <w:t xml:space="preserve"> </w:t>
      </w:r>
      <w:r w:rsidRPr="001155AE">
        <w:rPr>
          <w:sz w:val="28"/>
          <w:szCs w:val="28"/>
        </w:rPr>
        <w:t>1 к настоящему Порядку;</w:t>
      </w:r>
    </w:p>
    <w:p w:rsidR="00CD64F8" w:rsidRPr="001155AE" w:rsidRDefault="00CD64F8" w:rsidP="008938AD">
      <w:pPr>
        <w:pStyle w:val="a5"/>
        <w:numPr>
          <w:ilvl w:val="0"/>
          <w:numId w:val="36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разработка Управлением основных параметров прогноза социально-экономического развития для формирования проекта бюджета муниципального </w:t>
      </w:r>
      <w:r w:rsidR="00DA0D7A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на очередной финансовый год и плановый период;</w:t>
      </w:r>
    </w:p>
    <w:p w:rsidR="00CD64F8" w:rsidRPr="001155AE" w:rsidRDefault="00CD64F8" w:rsidP="008938AD">
      <w:pPr>
        <w:pStyle w:val="a5"/>
        <w:numPr>
          <w:ilvl w:val="0"/>
          <w:numId w:val="36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lastRenderedPageBreak/>
        <w:t xml:space="preserve">направление Управлением основных параметров прогноза социально-экономического развития в финансовое управление муниципального </w:t>
      </w:r>
      <w:r w:rsidR="00DA0D7A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район».</w:t>
      </w:r>
    </w:p>
    <w:p w:rsidR="00CD64F8" w:rsidRPr="001155AE" w:rsidRDefault="00CD64F8" w:rsidP="00CD64F8">
      <w:pPr>
        <w:tabs>
          <w:tab w:val="left" w:pos="0"/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4.1.2. Второй этап:</w:t>
      </w:r>
    </w:p>
    <w:p w:rsidR="00CD64F8" w:rsidRPr="001155AE" w:rsidRDefault="00CD64F8" w:rsidP="00CD64F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5AE">
        <w:rPr>
          <w:rFonts w:ascii="Times New Roman" w:hAnsi="Times New Roman" w:cs="Times New Roman"/>
          <w:sz w:val="28"/>
          <w:szCs w:val="28"/>
        </w:rPr>
        <w:t xml:space="preserve">Разработка проекта постановления </w:t>
      </w:r>
      <w:r w:rsidR="00DA0D7A" w:rsidRPr="001155AE">
        <w:rPr>
          <w:rFonts w:ascii="Times New Roman" w:hAnsi="Times New Roman" w:cs="Times New Roman"/>
          <w:sz w:val="28"/>
          <w:szCs w:val="28"/>
        </w:rPr>
        <w:t>«</w:t>
      </w:r>
      <w:r w:rsidRPr="001155AE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муниципального </w:t>
      </w:r>
      <w:r w:rsidR="00DA0D7A" w:rsidRPr="001155AE">
        <w:rPr>
          <w:rFonts w:ascii="Times New Roman" w:hAnsi="Times New Roman" w:cs="Times New Roman"/>
          <w:sz w:val="28"/>
          <w:szCs w:val="28"/>
        </w:rPr>
        <w:t>района</w:t>
      </w:r>
      <w:r w:rsidRPr="001155AE">
        <w:rPr>
          <w:rFonts w:ascii="Times New Roman" w:hAnsi="Times New Roman" w:cs="Times New Roman"/>
          <w:sz w:val="28"/>
          <w:szCs w:val="28"/>
        </w:rPr>
        <w:t xml:space="preserve"> «Ленский район» на среднесрочный период</w:t>
      </w:r>
      <w:r w:rsidR="00DA0D7A" w:rsidRPr="001155AE">
        <w:rPr>
          <w:rFonts w:ascii="Times New Roman" w:hAnsi="Times New Roman" w:cs="Times New Roman"/>
          <w:sz w:val="28"/>
          <w:szCs w:val="28"/>
        </w:rPr>
        <w:t>»</w:t>
      </w:r>
      <w:r w:rsidRPr="001155AE">
        <w:rPr>
          <w:rFonts w:ascii="Times New Roman" w:hAnsi="Times New Roman" w:cs="Times New Roman"/>
          <w:sz w:val="28"/>
          <w:szCs w:val="28"/>
        </w:rPr>
        <w:t xml:space="preserve"> на основе итогов социально-экономического развития республики за первое полугодие текущего финансового года, в том числе:</w:t>
      </w:r>
    </w:p>
    <w:p w:rsidR="00CD64F8" w:rsidRPr="001155AE" w:rsidRDefault="00CD64F8" w:rsidP="008938AD">
      <w:pPr>
        <w:pStyle w:val="ConsPlusNormal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5AE">
        <w:rPr>
          <w:rFonts w:ascii="Times New Roman" w:hAnsi="Times New Roman" w:cs="Times New Roman"/>
          <w:sz w:val="28"/>
          <w:szCs w:val="28"/>
        </w:rPr>
        <w:t>уточнение субъектами прогнозирования ожидаемых итогов социально-экономического развития за текущий год и показателей прогноза социально-экономического развития;</w:t>
      </w:r>
    </w:p>
    <w:p w:rsidR="00CD64F8" w:rsidRPr="001155AE" w:rsidRDefault="00CD64F8" w:rsidP="008938AD">
      <w:pPr>
        <w:pStyle w:val="ConsPlusNormal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5AE">
        <w:rPr>
          <w:rFonts w:ascii="Times New Roman" w:hAnsi="Times New Roman" w:cs="Times New Roman"/>
          <w:sz w:val="28"/>
          <w:szCs w:val="28"/>
        </w:rPr>
        <w:t xml:space="preserve">представление в Управление  субъектами прогнозирования информации в соответствии и в сроки указанные в </w:t>
      </w:r>
      <w:hyperlink w:anchor="P197" w:history="1">
        <w:r w:rsidRPr="001155AE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1155AE">
        <w:rPr>
          <w:rFonts w:ascii="Times New Roman" w:hAnsi="Times New Roman" w:cs="Times New Roman"/>
          <w:sz w:val="28"/>
          <w:szCs w:val="28"/>
        </w:rPr>
        <w:t xml:space="preserve"> к настоящему Порядку после согласования в отраслевых министерствах, комитетах РС(Я);</w:t>
      </w:r>
    </w:p>
    <w:p w:rsidR="00CD64F8" w:rsidRPr="001155AE" w:rsidRDefault="00CD64F8" w:rsidP="008938AD">
      <w:pPr>
        <w:pStyle w:val="ConsPlusNormal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5AE">
        <w:rPr>
          <w:rFonts w:ascii="Times New Roman" w:hAnsi="Times New Roman" w:cs="Times New Roman"/>
          <w:sz w:val="28"/>
          <w:szCs w:val="28"/>
        </w:rPr>
        <w:t>разработка Управлением прогноза социально-экономического развития;</w:t>
      </w:r>
    </w:p>
    <w:p w:rsidR="00CD64F8" w:rsidRPr="001155AE" w:rsidRDefault="00EF6F89" w:rsidP="008938A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5AE">
        <w:rPr>
          <w:rFonts w:ascii="Times New Roman" w:hAnsi="Times New Roman" w:cs="Times New Roman"/>
          <w:sz w:val="28"/>
          <w:szCs w:val="28"/>
        </w:rPr>
        <w:t>согласование</w:t>
      </w:r>
      <w:r w:rsidR="00CD64F8" w:rsidRPr="001155AE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</w:t>
      </w:r>
      <w:r w:rsidR="008938AD" w:rsidRPr="001155AE">
        <w:rPr>
          <w:rFonts w:ascii="Times New Roman" w:hAnsi="Times New Roman" w:cs="Times New Roman"/>
          <w:sz w:val="28"/>
          <w:szCs w:val="28"/>
        </w:rPr>
        <w:t xml:space="preserve"> в министерстве экономики РС(Я);</w:t>
      </w:r>
    </w:p>
    <w:p w:rsidR="00CD64F8" w:rsidRPr="001155AE" w:rsidRDefault="00CD64F8" w:rsidP="008938AD">
      <w:pPr>
        <w:pStyle w:val="ConsPlusNormal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5AE">
        <w:rPr>
          <w:rFonts w:ascii="Times New Roman" w:hAnsi="Times New Roman" w:cs="Times New Roman"/>
          <w:sz w:val="28"/>
          <w:szCs w:val="28"/>
        </w:rPr>
        <w:t xml:space="preserve">представление на рассмотрение коллегии при главе муниципального </w:t>
      </w:r>
      <w:r w:rsidR="00DA0D7A" w:rsidRPr="001155AE">
        <w:rPr>
          <w:rFonts w:ascii="Times New Roman" w:hAnsi="Times New Roman" w:cs="Times New Roman"/>
          <w:sz w:val="28"/>
          <w:szCs w:val="28"/>
        </w:rPr>
        <w:t>района</w:t>
      </w:r>
      <w:r w:rsidRPr="001155AE">
        <w:rPr>
          <w:rFonts w:ascii="Times New Roman" w:hAnsi="Times New Roman" w:cs="Times New Roman"/>
          <w:sz w:val="28"/>
          <w:szCs w:val="28"/>
        </w:rPr>
        <w:t xml:space="preserve"> «Ленский район» проекта постановления о прогнозе социально-экономического развития Ленского района.</w:t>
      </w:r>
    </w:p>
    <w:p w:rsidR="00CD64F8" w:rsidRPr="001155AE" w:rsidRDefault="00CD64F8" w:rsidP="00CD64F8">
      <w:pPr>
        <w:spacing w:before="120"/>
        <w:jc w:val="center"/>
        <w:rPr>
          <w:b/>
          <w:sz w:val="28"/>
          <w:szCs w:val="28"/>
        </w:rPr>
      </w:pPr>
      <w:r w:rsidRPr="001155AE">
        <w:rPr>
          <w:b/>
          <w:sz w:val="28"/>
          <w:szCs w:val="28"/>
        </w:rPr>
        <w:lastRenderedPageBreak/>
        <w:t>5. Разработка прогноза социально-экономического развития</w:t>
      </w:r>
    </w:p>
    <w:p w:rsidR="00CD64F8" w:rsidRPr="001155AE" w:rsidRDefault="00CD64F8" w:rsidP="00CD64F8">
      <w:pPr>
        <w:spacing w:before="120"/>
        <w:jc w:val="center"/>
        <w:rPr>
          <w:b/>
          <w:sz w:val="28"/>
          <w:szCs w:val="28"/>
        </w:rPr>
      </w:pPr>
      <w:r w:rsidRPr="001155AE">
        <w:rPr>
          <w:b/>
          <w:sz w:val="28"/>
          <w:szCs w:val="28"/>
        </w:rPr>
        <w:t>на долгосрочный период</w:t>
      </w:r>
    </w:p>
    <w:p w:rsidR="00CD64F8" w:rsidRPr="001155AE" w:rsidRDefault="00CD64F8" w:rsidP="00CD64F8">
      <w:pPr>
        <w:jc w:val="center"/>
        <w:rPr>
          <w:b/>
          <w:sz w:val="28"/>
          <w:szCs w:val="28"/>
        </w:rPr>
      </w:pPr>
    </w:p>
    <w:p w:rsidR="00CD64F8" w:rsidRPr="001155AE" w:rsidRDefault="00CD64F8" w:rsidP="00CD64F8">
      <w:pPr>
        <w:pStyle w:val="a5"/>
        <w:widowControl/>
        <w:numPr>
          <w:ilvl w:val="1"/>
          <w:numId w:val="27"/>
        </w:numPr>
        <w:tabs>
          <w:tab w:val="left" w:pos="1134"/>
          <w:tab w:val="left" w:pos="1418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Прогноз социально-экономического развития на долгосрочный период (далее - долгосрочный прогноз) разрабатывается каждые шесть лет на вариативной основе на двенадцать и более лет на основе Стратегии социально-экономического развития Республики Саха (Якутия), прогноза социально-экономического развития Республики Саха (Якутия) на долгосрочный период с учетом прогноза научно-технологического развития Республики Саха (Якутия) и данных, представляемых органами местного самоуправления муниципального </w:t>
      </w:r>
      <w:r w:rsidR="00DA0D7A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 «Ленский район». </w:t>
      </w:r>
    </w:p>
    <w:p w:rsidR="00CD64F8" w:rsidRPr="001155AE" w:rsidRDefault="00CD64F8" w:rsidP="00CD64F8">
      <w:pPr>
        <w:pStyle w:val="a5"/>
        <w:widowControl/>
        <w:numPr>
          <w:ilvl w:val="1"/>
          <w:numId w:val="27"/>
        </w:numPr>
        <w:tabs>
          <w:tab w:val="left" w:pos="1134"/>
          <w:tab w:val="left" w:pos="1418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Разработка и корректировка долгосрочного прогноза осуществляются при методическом содействии министерства экономики Республики Саха (Якутия).</w:t>
      </w:r>
    </w:p>
    <w:p w:rsidR="00CD64F8" w:rsidRPr="001155AE" w:rsidRDefault="00CD64F8" w:rsidP="00CD64F8">
      <w:pPr>
        <w:pStyle w:val="a5"/>
        <w:widowControl/>
        <w:numPr>
          <w:ilvl w:val="1"/>
          <w:numId w:val="27"/>
        </w:numPr>
        <w:tabs>
          <w:tab w:val="left" w:pos="1134"/>
          <w:tab w:val="left" w:pos="1418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Долгосрочный прогноз разрабатывается на вариативной основе исходя из сценарных условий функционирования экономики Республики Саха (Якутия) и муниципального </w:t>
      </w:r>
      <w:r w:rsidR="00DA0D7A" w:rsidRPr="001155AE">
        <w:rPr>
          <w:sz w:val="28"/>
          <w:szCs w:val="28"/>
        </w:rPr>
        <w:t xml:space="preserve">района </w:t>
      </w:r>
      <w:r w:rsidRPr="001155AE">
        <w:rPr>
          <w:sz w:val="28"/>
          <w:szCs w:val="28"/>
        </w:rPr>
        <w:t>«Ленский район» на долгосрочный период.</w:t>
      </w:r>
    </w:p>
    <w:p w:rsidR="00CD64F8" w:rsidRPr="001155AE" w:rsidRDefault="00CD64F8" w:rsidP="00CD64F8">
      <w:pPr>
        <w:pStyle w:val="a5"/>
        <w:widowControl/>
        <w:numPr>
          <w:ilvl w:val="1"/>
          <w:numId w:val="27"/>
        </w:numPr>
        <w:tabs>
          <w:tab w:val="left" w:pos="1134"/>
          <w:tab w:val="left" w:pos="1418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Долгосрочный прогноз содержит:</w:t>
      </w:r>
    </w:p>
    <w:p w:rsidR="00CD64F8" w:rsidRPr="001155AE" w:rsidRDefault="00CD64F8" w:rsidP="00CD64F8">
      <w:pPr>
        <w:pStyle w:val="a5"/>
        <w:widowControl/>
        <w:numPr>
          <w:ilvl w:val="0"/>
          <w:numId w:val="24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оценку достигнутого уровня социально-экономического развития </w:t>
      </w:r>
      <w:r w:rsidR="00DA0D7A" w:rsidRPr="001155AE">
        <w:rPr>
          <w:sz w:val="28"/>
          <w:szCs w:val="28"/>
        </w:rPr>
        <w:t>муниципального района</w:t>
      </w:r>
      <w:r w:rsidRPr="001155AE">
        <w:rPr>
          <w:sz w:val="28"/>
          <w:szCs w:val="28"/>
        </w:rPr>
        <w:t xml:space="preserve"> Ленский район»;</w:t>
      </w:r>
    </w:p>
    <w:p w:rsidR="00CD64F8" w:rsidRPr="001155AE" w:rsidRDefault="00CD64F8" w:rsidP="00DA0D7A">
      <w:pPr>
        <w:pStyle w:val="a5"/>
        <w:widowControl/>
        <w:numPr>
          <w:ilvl w:val="0"/>
          <w:numId w:val="24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360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определение вариантов внутренних условий и характеристик социально-экономического развития муниципального </w:t>
      </w:r>
      <w:r w:rsidR="00DA0D7A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на долгосрочный период, </w:t>
      </w:r>
      <w:r w:rsidRPr="001155AE">
        <w:rPr>
          <w:sz w:val="28"/>
          <w:szCs w:val="28"/>
        </w:rPr>
        <w:lastRenderedPageBreak/>
        <w:t>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CD64F8" w:rsidRPr="001155AE" w:rsidRDefault="00CD64F8" w:rsidP="00CD64F8">
      <w:pPr>
        <w:pStyle w:val="a5"/>
        <w:widowControl/>
        <w:numPr>
          <w:ilvl w:val="0"/>
          <w:numId w:val="24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оценку факторов и ограничений экономического роста муниципального </w:t>
      </w:r>
      <w:r w:rsidR="00DA0D7A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на долгосрочный период;</w:t>
      </w:r>
    </w:p>
    <w:p w:rsidR="00CD64F8" w:rsidRPr="001155AE" w:rsidRDefault="00CD64F8" w:rsidP="00CD64F8">
      <w:pPr>
        <w:pStyle w:val="a5"/>
        <w:widowControl/>
        <w:numPr>
          <w:ilvl w:val="0"/>
          <w:numId w:val="24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направления социально-экономического развития М</w:t>
      </w:r>
      <w:r w:rsidR="00DA0D7A" w:rsidRPr="001155AE">
        <w:rPr>
          <w:sz w:val="28"/>
          <w:szCs w:val="28"/>
        </w:rPr>
        <w:t>Р</w:t>
      </w:r>
      <w:r w:rsidRPr="001155AE">
        <w:rPr>
          <w:sz w:val="28"/>
          <w:szCs w:val="28"/>
        </w:rPr>
        <w:t xml:space="preserve"> «Ленский район» и целевые показатели одного или нескольких вариантов прогноза социально-экономического развития муниципального </w:t>
      </w:r>
      <w:r w:rsidR="00DA0D7A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CD64F8" w:rsidRPr="001155AE" w:rsidRDefault="00CD64F8" w:rsidP="00CD64F8">
      <w:pPr>
        <w:pStyle w:val="a5"/>
        <w:widowControl/>
        <w:numPr>
          <w:ilvl w:val="0"/>
          <w:numId w:val="24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основные параметры муниципальных программ муниципального </w:t>
      </w:r>
      <w:r w:rsidR="00DA0D7A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район»;</w:t>
      </w:r>
    </w:p>
    <w:p w:rsidR="00CD64F8" w:rsidRPr="001155AE" w:rsidRDefault="00CD64F8" w:rsidP="00CD64F8">
      <w:pPr>
        <w:pStyle w:val="a5"/>
        <w:widowControl/>
        <w:numPr>
          <w:ilvl w:val="0"/>
          <w:numId w:val="24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муниципальными программами М</w:t>
      </w:r>
      <w:r w:rsidR="00DA0D7A" w:rsidRPr="001155AE">
        <w:rPr>
          <w:sz w:val="28"/>
          <w:szCs w:val="28"/>
        </w:rPr>
        <w:t>Р</w:t>
      </w:r>
      <w:r w:rsidRPr="001155AE">
        <w:rPr>
          <w:sz w:val="28"/>
          <w:szCs w:val="28"/>
        </w:rPr>
        <w:t xml:space="preserve"> «Ленский район». Перечень указанных показателей устанавливается приказом Министерства экономики Республики Саха (Якутия);</w:t>
      </w:r>
    </w:p>
    <w:p w:rsidR="00CD64F8" w:rsidRPr="001155AE" w:rsidRDefault="00CD64F8" w:rsidP="00CD64F8">
      <w:pPr>
        <w:pStyle w:val="a5"/>
        <w:widowControl/>
        <w:numPr>
          <w:ilvl w:val="0"/>
          <w:numId w:val="24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иные положения, определенные Правительством Республики Саха (Якутия).</w:t>
      </w:r>
    </w:p>
    <w:p w:rsidR="00CD64F8" w:rsidRPr="001155AE" w:rsidRDefault="00CD64F8" w:rsidP="00CD64F8">
      <w:pPr>
        <w:pStyle w:val="a5"/>
        <w:widowControl/>
        <w:numPr>
          <w:ilvl w:val="1"/>
          <w:numId w:val="27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Управление инвестиционной и экономической политики:</w:t>
      </w:r>
    </w:p>
    <w:p w:rsidR="00CD64F8" w:rsidRPr="001155AE" w:rsidRDefault="00CD64F8" w:rsidP="00CD64F8">
      <w:pPr>
        <w:pStyle w:val="a5"/>
        <w:widowControl/>
        <w:numPr>
          <w:ilvl w:val="0"/>
          <w:numId w:val="25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lastRenderedPageBreak/>
        <w:t>обеспечивает разработку и корректировку долгосрочного прогноза, согласование   в министерстве экономики Республики Саха (Якутия);</w:t>
      </w:r>
    </w:p>
    <w:p w:rsidR="00CD64F8" w:rsidRPr="001155AE" w:rsidRDefault="00CD64F8" w:rsidP="00CD64F8">
      <w:pPr>
        <w:pStyle w:val="a5"/>
        <w:widowControl/>
        <w:numPr>
          <w:ilvl w:val="0"/>
          <w:numId w:val="25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предоставляет участникам разработки долгосрочного прогноза основные параметры прогноза социально-экономического развития Республики Саха (Якутия) на долгосрочный период; методические рекомендации министерства экономики Республики Саха (Якутия) по разработке показателей прогнозов социально-экономического развития муниципальных </w:t>
      </w:r>
      <w:r w:rsidR="00DA0D7A" w:rsidRPr="001155AE">
        <w:rPr>
          <w:sz w:val="28"/>
          <w:szCs w:val="28"/>
        </w:rPr>
        <w:t>районов</w:t>
      </w:r>
      <w:r w:rsidRPr="001155AE">
        <w:rPr>
          <w:sz w:val="28"/>
          <w:szCs w:val="28"/>
        </w:rPr>
        <w:t xml:space="preserve"> Республики Саха (Якутия);</w:t>
      </w:r>
    </w:p>
    <w:p w:rsidR="00CD64F8" w:rsidRPr="001155AE" w:rsidRDefault="00CD64F8" w:rsidP="00CD64F8">
      <w:pPr>
        <w:pStyle w:val="a5"/>
        <w:widowControl/>
        <w:numPr>
          <w:ilvl w:val="0"/>
          <w:numId w:val="25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определяет форму и сроки представления показателей, необходимых для разработки долгосрочного прогноза;</w:t>
      </w:r>
    </w:p>
    <w:p w:rsidR="00CD64F8" w:rsidRPr="001155AE" w:rsidRDefault="00CD64F8" w:rsidP="00CD64F8">
      <w:pPr>
        <w:pStyle w:val="a5"/>
        <w:widowControl/>
        <w:numPr>
          <w:ilvl w:val="0"/>
          <w:numId w:val="25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во взаимодействии с Территориальным органом Федеральной службы государственной статистики по Республике Саха (Якутия) уточняет базовые данные по показателям долгосрочного прогноза;</w:t>
      </w:r>
    </w:p>
    <w:p w:rsidR="00CD64F8" w:rsidRPr="001155AE" w:rsidRDefault="00CD64F8" w:rsidP="00CD64F8">
      <w:pPr>
        <w:pStyle w:val="a5"/>
        <w:widowControl/>
        <w:numPr>
          <w:ilvl w:val="0"/>
          <w:numId w:val="25"/>
        </w:numPr>
        <w:tabs>
          <w:tab w:val="left" w:pos="851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оценивает итоги социально-экономического развития муниципального </w:t>
      </w:r>
      <w:r w:rsidR="00DA0D7A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за предшествующий год и социально-экономическую ситуацию текущего года, обобщает материалы, представленные участниками разработки долгосрочного прогноза.</w:t>
      </w:r>
    </w:p>
    <w:p w:rsidR="00CD64F8" w:rsidRPr="001155AE" w:rsidRDefault="00CD64F8" w:rsidP="00CD64F8">
      <w:pPr>
        <w:pStyle w:val="a5"/>
        <w:widowControl/>
        <w:numPr>
          <w:ilvl w:val="1"/>
          <w:numId w:val="27"/>
        </w:num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Сроки разработки, корректировки и утверждения прогноза социально-экономического развития муниципального </w:t>
      </w:r>
      <w:r w:rsidR="00DA0D7A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на долгосрочный период устанавливаются Правительством Республики Саха (Якутия).</w:t>
      </w:r>
    </w:p>
    <w:p w:rsidR="00CD64F8" w:rsidRPr="001155AE" w:rsidRDefault="00CD64F8" w:rsidP="00CD64F8">
      <w:pPr>
        <w:pStyle w:val="a5"/>
        <w:widowControl/>
        <w:numPr>
          <w:ilvl w:val="1"/>
          <w:numId w:val="27"/>
        </w:num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lastRenderedPageBreak/>
        <w:t>При необходимости к разработке долгосрочного прогноза могут быть привлечены сторонние организации и эксперты.</w:t>
      </w:r>
    </w:p>
    <w:p w:rsidR="00CD64F8" w:rsidRPr="001155AE" w:rsidRDefault="00CD64F8" w:rsidP="00DA0D7A">
      <w:pPr>
        <w:tabs>
          <w:tab w:val="left" w:pos="1134"/>
        </w:tabs>
        <w:spacing w:before="120" w:after="120" w:line="360" w:lineRule="auto"/>
        <w:jc w:val="center"/>
        <w:rPr>
          <w:b/>
          <w:sz w:val="28"/>
          <w:szCs w:val="28"/>
        </w:rPr>
      </w:pPr>
      <w:r w:rsidRPr="001155AE">
        <w:rPr>
          <w:b/>
          <w:sz w:val="28"/>
          <w:szCs w:val="28"/>
        </w:rPr>
        <w:t>6. Разделы прогноза социально-экономического развития</w:t>
      </w:r>
    </w:p>
    <w:p w:rsidR="00CD64F8" w:rsidRPr="001155AE" w:rsidRDefault="00CD64F8" w:rsidP="00CD64F8">
      <w:pPr>
        <w:pStyle w:val="a5"/>
        <w:widowControl/>
        <w:numPr>
          <w:ilvl w:val="0"/>
          <w:numId w:val="28"/>
        </w:numPr>
        <w:tabs>
          <w:tab w:val="left" w:pos="567"/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Прогноз социально-экономического развития включает показатели, отражающие следующие основные направления деятельности:</w:t>
      </w:r>
    </w:p>
    <w:p w:rsidR="00CD64F8" w:rsidRPr="001155AE" w:rsidRDefault="00CD64F8" w:rsidP="00CD64F8">
      <w:pPr>
        <w:pStyle w:val="a5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демография;</w:t>
      </w:r>
    </w:p>
    <w:p w:rsidR="00CD64F8" w:rsidRPr="001155AE" w:rsidRDefault="00CD64F8" w:rsidP="00CD64F8">
      <w:pPr>
        <w:pStyle w:val="a5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промышленное производство;</w:t>
      </w:r>
    </w:p>
    <w:p w:rsidR="00CD64F8" w:rsidRPr="001155AE" w:rsidRDefault="00CD64F8" w:rsidP="00CD64F8">
      <w:pPr>
        <w:pStyle w:val="a5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потребительский рынок;</w:t>
      </w:r>
    </w:p>
    <w:p w:rsidR="00CD64F8" w:rsidRPr="001155AE" w:rsidRDefault="00CD64F8" w:rsidP="00CD64F8">
      <w:pPr>
        <w:pStyle w:val="a5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инвестиционная деятельность;</w:t>
      </w:r>
    </w:p>
    <w:p w:rsidR="00CD64F8" w:rsidRPr="001155AE" w:rsidRDefault="00CD64F8" w:rsidP="00CD64F8">
      <w:pPr>
        <w:pStyle w:val="a5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агропромышленный комплекс;</w:t>
      </w:r>
    </w:p>
    <w:p w:rsidR="00CD64F8" w:rsidRPr="001155AE" w:rsidRDefault="00CD64F8" w:rsidP="00CD64F8">
      <w:pPr>
        <w:pStyle w:val="a5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транспортный комплекс;</w:t>
      </w:r>
    </w:p>
    <w:p w:rsidR="00CD64F8" w:rsidRPr="001155AE" w:rsidRDefault="00CD64F8" w:rsidP="00CD64F8">
      <w:pPr>
        <w:pStyle w:val="a5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малое предпринимательство;</w:t>
      </w:r>
    </w:p>
    <w:p w:rsidR="00CD64F8" w:rsidRPr="001155AE" w:rsidRDefault="00CD64F8" w:rsidP="00CD64F8">
      <w:pPr>
        <w:pStyle w:val="a5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рынок труда; </w:t>
      </w:r>
    </w:p>
    <w:p w:rsidR="00CD64F8" w:rsidRPr="001155AE" w:rsidRDefault="00CD64F8" w:rsidP="00CD64F8">
      <w:pPr>
        <w:pStyle w:val="a5"/>
        <w:widowControl/>
        <w:numPr>
          <w:ilvl w:val="0"/>
          <w:numId w:val="26"/>
        </w:numPr>
        <w:tabs>
          <w:tab w:val="left" w:pos="709"/>
          <w:tab w:val="left" w:pos="851"/>
          <w:tab w:val="left" w:pos="1134"/>
        </w:tabs>
        <w:autoSpaceDE/>
        <w:autoSpaceDN/>
        <w:adjustRightInd/>
        <w:spacing w:line="360" w:lineRule="auto"/>
        <w:ind w:left="0" w:firstLine="426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территориальный аспект.</w:t>
      </w:r>
    </w:p>
    <w:p w:rsidR="00CD64F8" w:rsidRPr="001155AE" w:rsidRDefault="00CD64F8" w:rsidP="00DA0D7A">
      <w:pPr>
        <w:tabs>
          <w:tab w:val="left" w:pos="1134"/>
        </w:tabs>
        <w:spacing w:before="120" w:after="120" w:line="360" w:lineRule="auto"/>
        <w:jc w:val="center"/>
        <w:rPr>
          <w:b/>
          <w:sz w:val="28"/>
          <w:szCs w:val="28"/>
        </w:rPr>
      </w:pPr>
      <w:r w:rsidRPr="001155AE">
        <w:rPr>
          <w:b/>
          <w:sz w:val="28"/>
          <w:szCs w:val="28"/>
        </w:rPr>
        <w:t>7. Требования к содержанию пояснительных записок</w:t>
      </w:r>
    </w:p>
    <w:p w:rsidR="00CD64F8" w:rsidRPr="001155AE" w:rsidRDefault="00CD64F8" w:rsidP="00CD64F8">
      <w:pPr>
        <w:pStyle w:val="a5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lastRenderedPageBreak/>
        <w:t xml:space="preserve">Пояснительная записка к предварительным итогам социально-экономического развития за истекший период текущего года и ожидаемым итогам социально-экономического развития муниципального </w:t>
      </w:r>
      <w:r w:rsidR="00DA0D7A" w:rsidRPr="001155AE">
        <w:rPr>
          <w:sz w:val="28"/>
          <w:szCs w:val="28"/>
        </w:rPr>
        <w:t>района</w:t>
      </w:r>
      <w:r w:rsidRPr="001155AE">
        <w:rPr>
          <w:sz w:val="28"/>
          <w:szCs w:val="28"/>
        </w:rPr>
        <w:t xml:space="preserve"> «Ленский район» за текущий год должна содержать:</w:t>
      </w:r>
    </w:p>
    <w:p w:rsidR="00CD64F8" w:rsidRPr="001155AE" w:rsidRDefault="00CD64F8" w:rsidP="008938AD">
      <w:pPr>
        <w:pStyle w:val="a5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краткий анализ достигнутого уровня и причин изменения значений показателей;</w:t>
      </w:r>
    </w:p>
    <w:p w:rsidR="00CD64F8" w:rsidRPr="001155AE" w:rsidRDefault="00CD64F8" w:rsidP="008938AD">
      <w:pPr>
        <w:pStyle w:val="a5"/>
        <w:numPr>
          <w:ilvl w:val="0"/>
          <w:numId w:val="36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обоснование основных тенденций ожидаемых итогов социально-экономического развития за текущий год с описанием факторов, комплекса мер, которые предположительно окажут влияние на изменение значений показателей в текущем</w:t>
      </w:r>
      <w:r w:rsidR="008938AD" w:rsidRPr="001155AE">
        <w:rPr>
          <w:sz w:val="28"/>
          <w:szCs w:val="28"/>
        </w:rPr>
        <w:t xml:space="preserve"> году.</w:t>
      </w:r>
    </w:p>
    <w:p w:rsidR="00CD64F8" w:rsidRPr="001155AE" w:rsidRDefault="00CD64F8" w:rsidP="00CD64F8">
      <w:pPr>
        <w:pStyle w:val="a5"/>
        <w:widowControl/>
        <w:numPr>
          <w:ilvl w:val="0"/>
          <w:numId w:val="29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Пояснительная записка к прогнозу социально-экономического развития должна содержать:</w:t>
      </w:r>
    </w:p>
    <w:p w:rsidR="00CD64F8" w:rsidRPr="001155AE" w:rsidRDefault="00CD64F8" w:rsidP="008938AD">
      <w:pPr>
        <w:pStyle w:val="a5"/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описание перспектив и обоснование наиболее вероятных тенденций социально-экономического развития; </w:t>
      </w:r>
    </w:p>
    <w:p w:rsidR="00CD64F8" w:rsidRPr="001155AE" w:rsidRDefault="00CD64F8" w:rsidP="008938AD">
      <w:pPr>
        <w:pStyle w:val="a5"/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описание возможных факторов, комплекса планируемых к принятию мер, которые предположительно окажут влияние на изменение прогнозируемых значений показателей;</w:t>
      </w:r>
    </w:p>
    <w:p w:rsidR="00CD64F8" w:rsidRPr="001155AE" w:rsidRDefault="00CD64F8" w:rsidP="008938AD">
      <w:pPr>
        <w:pStyle w:val="a5"/>
        <w:numPr>
          <w:ilvl w:val="0"/>
          <w:numId w:val="37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 xml:space="preserve">оценку факторов и ограничений социально-экономического развития, рисков </w:t>
      </w:r>
      <w:proofErr w:type="spellStart"/>
      <w:r w:rsidRPr="001155AE">
        <w:rPr>
          <w:sz w:val="28"/>
          <w:szCs w:val="28"/>
        </w:rPr>
        <w:t>недостижения</w:t>
      </w:r>
      <w:proofErr w:type="spellEnd"/>
      <w:r w:rsidRPr="001155AE">
        <w:rPr>
          <w:sz w:val="28"/>
          <w:szCs w:val="28"/>
        </w:rPr>
        <w:t xml:space="preserve"> прогнозируемых значений показателей.</w:t>
      </w:r>
    </w:p>
    <w:p w:rsidR="00CD64F8" w:rsidRPr="001155AE" w:rsidRDefault="00CD64F8" w:rsidP="00CD64F8">
      <w:pPr>
        <w:spacing w:before="120" w:after="120" w:line="360" w:lineRule="auto"/>
        <w:jc w:val="center"/>
        <w:rPr>
          <w:b/>
          <w:sz w:val="28"/>
          <w:szCs w:val="28"/>
        </w:rPr>
      </w:pPr>
      <w:r w:rsidRPr="001155AE">
        <w:rPr>
          <w:b/>
          <w:sz w:val="28"/>
          <w:szCs w:val="28"/>
        </w:rPr>
        <w:t>8. Корректировка прогноза</w:t>
      </w:r>
    </w:p>
    <w:p w:rsidR="00CD64F8" w:rsidRPr="001155AE" w:rsidRDefault="00CD64F8" w:rsidP="00CD64F8">
      <w:pPr>
        <w:pStyle w:val="a5"/>
        <w:widowControl/>
        <w:numPr>
          <w:ilvl w:val="0"/>
          <w:numId w:val="30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lastRenderedPageBreak/>
        <w:t xml:space="preserve"> В условиях изменения экономической ситуации оценка показателей прогноза может корректироваться по решению Правительства Республики Саха (Якутия), по решению главы М</w:t>
      </w:r>
      <w:r w:rsidR="00DA0D7A" w:rsidRPr="001155AE">
        <w:rPr>
          <w:sz w:val="28"/>
          <w:szCs w:val="28"/>
        </w:rPr>
        <w:t>Р</w:t>
      </w:r>
      <w:r w:rsidRPr="001155AE">
        <w:rPr>
          <w:sz w:val="28"/>
          <w:szCs w:val="28"/>
        </w:rPr>
        <w:t xml:space="preserve"> «Ленский район».</w:t>
      </w:r>
    </w:p>
    <w:p w:rsidR="00CD64F8" w:rsidRPr="001155AE" w:rsidRDefault="00CD64F8" w:rsidP="00CD64F8">
      <w:pPr>
        <w:pStyle w:val="a5"/>
        <w:widowControl/>
        <w:numPr>
          <w:ilvl w:val="0"/>
          <w:numId w:val="30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Решение о начале корректировки прогноза на среднесрочный и долгосрочный период с указанием срока разработки принимается главой М</w:t>
      </w:r>
      <w:r w:rsidR="00DA0D7A" w:rsidRPr="001155AE">
        <w:rPr>
          <w:sz w:val="28"/>
          <w:szCs w:val="28"/>
        </w:rPr>
        <w:t>Р</w:t>
      </w:r>
      <w:r w:rsidRPr="001155AE">
        <w:rPr>
          <w:sz w:val="28"/>
          <w:szCs w:val="28"/>
        </w:rPr>
        <w:t xml:space="preserve"> «Ленский район» в случае корректировки на уровне Республики Саха (Якутия) прогноза социально-экономического развития. </w:t>
      </w:r>
    </w:p>
    <w:p w:rsidR="00CD64F8" w:rsidRPr="001155AE" w:rsidRDefault="00CD64F8" w:rsidP="00CD64F8">
      <w:pPr>
        <w:pStyle w:val="a5"/>
        <w:widowControl/>
        <w:numPr>
          <w:ilvl w:val="0"/>
          <w:numId w:val="30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sz w:val="28"/>
          <w:szCs w:val="28"/>
        </w:rPr>
        <w:t>В долгосрочный прогноз могут быть внесены изменения без продления (сокращения) периода его действия.</w:t>
      </w:r>
    </w:p>
    <w:p w:rsidR="00CD64F8" w:rsidRPr="001155AE" w:rsidRDefault="00CD64F8" w:rsidP="00CD64F8">
      <w:pPr>
        <w:pStyle w:val="a5"/>
        <w:widowControl/>
        <w:numPr>
          <w:ilvl w:val="0"/>
          <w:numId w:val="30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155AE">
        <w:rPr>
          <w:rFonts w:eastAsiaTheme="minorHAnsi"/>
          <w:sz w:val="28"/>
          <w:szCs w:val="28"/>
          <w:lang w:eastAsia="en-US"/>
        </w:rPr>
        <w:t>Корректировка долгосрочного прогноза осуществляется с учетом прогноза социально-экономического развития Республики Саха (Якутия) на среднесрочный период и факторов, влияющих на социально-экономическое развитие как Республики Саха (Якутия), так и Российской Федерации в целом, а также с учетом принимаемых решений на федеральном, республиканском уровнях.</w:t>
      </w:r>
    </w:p>
    <w:p w:rsidR="00CD64F8" w:rsidRPr="001155AE" w:rsidRDefault="00CD64F8" w:rsidP="00CD64F8">
      <w:pPr>
        <w:widowControl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55AE">
        <w:rPr>
          <w:rFonts w:eastAsiaTheme="minorHAnsi"/>
          <w:sz w:val="28"/>
          <w:szCs w:val="28"/>
          <w:lang w:eastAsia="en-US"/>
        </w:rPr>
        <w:t>8.5. Скорректированный прогноз социально-экономического развития на среднесрочный период является основой для формирования проекта государственного бюджета на очередной финансовый и плановый период.</w:t>
      </w:r>
    </w:p>
    <w:p w:rsidR="00CD64F8" w:rsidRPr="001155AE" w:rsidRDefault="00CD64F8" w:rsidP="00CD64F8">
      <w:pPr>
        <w:widowControl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155AE">
        <w:rPr>
          <w:rFonts w:eastAsiaTheme="minorHAnsi"/>
          <w:sz w:val="28"/>
          <w:szCs w:val="28"/>
          <w:lang w:eastAsia="en-US"/>
        </w:rPr>
        <w:t>8.6. Скорректированный прогноз социально-экономического развития на долгосрочный период является основой для корректировки бюджетного прогноза на долгосрочный период.</w:t>
      </w:r>
    </w:p>
    <w:p w:rsidR="00CD64F8" w:rsidRPr="001155AE" w:rsidRDefault="00CD64F8" w:rsidP="00CD64F8"/>
    <w:tbl>
      <w:tblPr>
        <w:tblW w:w="95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48"/>
        <w:gridCol w:w="4932"/>
      </w:tblGrid>
      <w:tr w:rsidR="00CD64F8" w:rsidRPr="001155AE" w:rsidTr="008938AD">
        <w:trPr>
          <w:trHeight w:val="1082"/>
        </w:trPr>
        <w:tc>
          <w:tcPr>
            <w:tcW w:w="4648" w:type="dxa"/>
          </w:tcPr>
          <w:p w:rsidR="00CD64F8" w:rsidRPr="001155AE" w:rsidRDefault="00CD64F8" w:rsidP="008938AD">
            <w:pPr>
              <w:rPr>
                <w:b/>
                <w:sz w:val="28"/>
                <w:szCs w:val="28"/>
              </w:rPr>
            </w:pPr>
            <w:r w:rsidRPr="001155AE">
              <w:rPr>
                <w:b/>
                <w:sz w:val="28"/>
                <w:szCs w:val="28"/>
              </w:rPr>
              <w:t>Начальник  управления инвестиционной и экономической политики</w:t>
            </w:r>
          </w:p>
        </w:tc>
        <w:tc>
          <w:tcPr>
            <w:tcW w:w="4932" w:type="dxa"/>
          </w:tcPr>
          <w:p w:rsidR="00CD64F8" w:rsidRPr="001155AE" w:rsidRDefault="00DA0D7A" w:rsidP="008938AD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55AE">
              <w:rPr>
                <w:rFonts w:ascii="Times New Roman" w:hAnsi="Times New Roman"/>
                <w:b/>
                <w:sz w:val="28"/>
                <w:szCs w:val="28"/>
              </w:rPr>
              <w:t>О. А. Кондратьева</w:t>
            </w:r>
            <w:r w:rsidR="00CD64F8" w:rsidRPr="001155A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</w:p>
          <w:p w:rsidR="00CD64F8" w:rsidRPr="001155AE" w:rsidRDefault="00CD64F8" w:rsidP="008938AD">
            <w:pPr>
              <w:rPr>
                <w:sz w:val="28"/>
                <w:szCs w:val="28"/>
              </w:rPr>
            </w:pPr>
          </w:p>
        </w:tc>
      </w:tr>
    </w:tbl>
    <w:p w:rsidR="008938AD" w:rsidRPr="001155AE" w:rsidRDefault="008938AD" w:rsidP="00DA0D7A">
      <w:pPr>
        <w:ind w:left="9923"/>
        <w:rPr>
          <w:sz w:val="28"/>
          <w:szCs w:val="28"/>
        </w:rPr>
        <w:sectPr w:rsidR="008938AD" w:rsidRPr="001155AE" w:rsidSect="008938AD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A0D7A" w:rsidRPr="001155AE" w:rsidRDefault="00DA0D7A" w:rsidP="00DA0D7A">
      <w:pPr>
        <w:ind w:left="9923"/>
        <w:rPr>
          <w:sz w:val="28"/>
          <w:szCs w:val="28"/>
        </w:rPr>
      </w:pPr>
      <w:r w:rsidRPr="001155AE">
        <w:rPr>
          <w:sz w:val="28"/>
          <w:szCs w:val="28"/>
        </w:rPr>
        <w:lastRenderedPageBreak/>
        <w:t xml:space="preserve">Приложение № 1 </w:t>
      </w:r>
    </w:p>
    <w:p w:rsidR="00DA0D7A" w:rsidRPr="001155AE" w:rsidRDefault="00DA0D7A" w:rsidP="00DA0D7A">
      <w:pPr>
        <w:ind w:left="9923"/>
        <w:rPr>
          <w:sz w:val="28"/>
          <w:szCs w:val="28"/>
        </w:rPr>
      </w:pPr>
      <w:r w:rsidRPr="001155AE">
        <w:rPr>
          <w:sz w:val="28"/>
          <w:szCs w:val="28"/>
        </w:rPr>
        <w:t>к Порядку разработки и корректировки</w:t>
      </w:r>
    </w:p>
    <w:p w:rsidR="00DA0D7A" w:rsidRPr="001155AE" w:rsidRDefault="00DA0D7A" w:rsidP="00DA0D7A">
      <w:pPr>
        <w:ind w:left="9923"/>
        <w:rPr>
          <w:sz w:val="28"/>
          <w:szCs w:val="28"/>
        </w:rPr>
      </w:pPr>
      <w:r w:rsidRPr="001155AE">
        <w:rPr>
          <w:sz w:val="28"/>
          <w:szCs w:val="28"/>
        </w:rPr>
        <w:t>прогноза социально – экономического развития МР «Ленский район»</w:t>
      </w:r>
    </w:p>
    <w:p w:rsidR="00DA0D7A" w:rsidRPr="001155AE" w:rsidRDefault="00DA0D7A" w:rsidP="00DA0D7A">
      <w:pPr>
        <w:pStyle w:val="a5"/>
        <w:ind w:left="9923" w:right="-185"/>
        <w:rPr>
          <w:b/>
          <w:sz w:val="28"/>
          <w:szCs w:val="28"/>
        </w:rPr>
      </w:pPr>
      <w:r w:rsidRPr="001155AE">
        <w:rPr>
          <w:sz w:val="28"/>
          <w:szCs w:val="28"/>
        </w:rPr>
        <w:t>на среднесрочный и долгосрочный периоды</w:t>
      </w:r>
    </w:p>
    <w:p w:rsidR="00DA0D7A" w:rsidRPr="001155AE" w:rsidRDefault="00DA0D7A" w:rsidP="00DA0D7A">
      <w:pPr>
        <w:pStyle w:val="a5"/>
        <w:ind w:left="10773" w:right="-185"/>
        <w:jc w:val="center"/>
        <w:rPr>
          <w:b/>
          <w:sz w:val="28"/>
          <w:szCs w:val="28"/>
        </w:rPr>
      </w:pPr>
    </w:p>
    <w:p w:rsidR="00CD64F8" w:rsidRPr="001155AE" w:rsidRDefault="00CD64F8" w:rsidP="006A60B9">
      <w:pPr>
        <w:pStyle w:val="a5"/>
        <w:ind w:left="-993" w:right="-185"/>
        <w:jc w:val="center"/>
        <w:rPr>
          <w:b/>
          <w:sz w:val="28"/>
          <w:szCs w:val="28"/>
        </w:rPr>
      </w:pPr>
      <w:r w:rsidRPr="001155AE">
        <w:rPr>
          <w:b/>
          <w:sz w:val="28"/>
          <w:szCs w:val="28"/>
        </w:rPr>
        <w:lastRenderedPageBreak/>
        <w:t>График разработки прогноза социально –экономического развития на среднесрочный период</w:t>
      </w:r>
    </w:p>
    <w:p w:rsidR="00CD64F8" w:rsidRPr="001155AE" w:rsidRDefault="00CD64F8" w:rsidP="00CD64F8">
      <w:pPr>
        <w:pStyle w:val="a5"/>
        <w:ind w:right="-185"/>
        <w:jc w:val="center"/>
        <w:rPr>
          <w:b/>
          <w:sz w:val="28"/>
          <w:szCs w:val="28"/>
        </w:rPr>
      </w:pPr>
    </w:p>
    <w:tbl>
      <w:tblPr>
        <w:tblW w:w="155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6633"/>
        <w:gridCol w:w="3544"/>
        <w:gridCol w:w="2127"/>
        <w:gridCol w:w="2693"/>
      </w:tblGrid>
      <w:tr w:rsidR="001155AE" w:rsidRPr="001155AE" w:rsidTr="00A57D1C">
        <w:trPr>
          <w:tblHeader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8" w:rsidRPr="001155AE" w:rsidRDefault="00CD64F8" w:rsidP="00A57D1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№ п/п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8" w:rsidRPr="001155AE" w:rsidRDefault="00CD64F8" w:rsidP="00A57D1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Материалы и документы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8" w:rsidRPr="001155AE" w:rsidRDefault="00CD64F8" w:rsidP="00A57D1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8" w:rsidRPr="001155AE" w:rsidRDefault="00CD64F8" w:rsidP="00A57D1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Срок предоставления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4F8" w:rsidRPr="001155AE" w:rsidRDefault="00CD64F8" w:rsidP="00A57D1C">
            <w:pPr>
              <w:spacing w:line="276" w:lineRule="auto"/>
              <w:jc w:val="center"/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Куда предоставляется</w:t>
            </w:r>
          </w:p>
        </w:tc>
      </w:tr>
      <w:tr w:rsidR="001155AE" w:rsidRPr="001155AE" w:rsidTr="00A57D1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8938AD">
            <w:pPr>
              <w:spacing w:line="276" w:lineRule="auto"/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1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Сведения о поступлении налогов, сборов и иных платежей в бюджет М</w:t>
            </w:r>
            <w:r w:rsidR="00EF6F89" w:rsidRPr="001155AE">
              <w:rPr>
                <w:sz w:val="27"/>
                <w:szCs w:val="27"/>
              </w:rPr>
              <w:t>Р</w:t>
            </w:r>
            <w:r w:rsidRPr="001155AE">
              <w:rPr>
                <w:sz w:val="27"/>
                <w:szCs w:val="27"/>
              </w:rPr>
              <w:t xml:space="preserve"> «Ленский район» за отчетный период в разрезе поселений</w:t>
            </w:r>
            <w:r w:rsidR="00EF6F89" w:rsidRPr="001155AE">
              <w:rPr>
                <w:sz w:val="27"/>
                <w:szCs w:val="27"/>
              </w:rPr>
              <w:t xml:space="preserve"> </w:t>
            </w:r>
            <w:r w:rsidRPr="001155AE">
              <w:rPr>
                <w:sz w:val="27"/>
                <w:szCs w:val="27"/>
              </w:rPr>
              <w:t xml:space="preserve"> </w:t>
            </w:r>
            <w:r w:rsidR="00EF6F89" w:rsidRPr="001155AE">
              <w:rPr>
                <w:sz w:val="27"/>
                <w:szCs w:val="27"/>
              </w:rPr>
              <w:t xml:space="preserve">Ленского района </w:t>
            </w:r>
            <w:r w:rsidRPr="001155AE">
              <w:rPr>
                <w:sz w:val="27"/>
                <w:szCs w:val="27"/>
              </w:rPr>
              <w:t>и оценка поступлений за текущий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98282A" w:rsidRDefault="00CD64F8" w:rsidP="00A57D1C">
            <w:pPr>
              <w:rPr>
                <w:sz w:val="27"/>
                <w:szCs w:val="27"/>
              </w:rPr>
            </w:pPr>
            <w:r w:rsidRPr="0098282A">
              <w:rPr>
                <w:sz w:val="27"/>
                <w:szCs w:val="27"/>
              </w:rPr>
              <w:t>Межрайонная инспекция Федеральной налоговой службы № 2 по РС</w:t>
            </w:r>
            <w:r w:rsidR="006E0921" w:rsidRPr="0098282A">
              <w:rPr>
                <w:sz w:val="27"/>
                <w:szCs w:val="27"/>
              </w:rPr>
              <w:t xml:space="preserve"> </w:t>
            </w:r>
            <w:r w:rsidRPr="0098282A">
              <w:rPr>
                <w:sz w:val="27"/>
                <w:szCs w:val="27"/>
              </w:rPr>
              <w:t>(Я)</w:t>
            </w:r>
          </w:p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98282A">
              <w:rPr>
                <w:sz w:val="27"/>
                <w:szCs w:val="27"/>
              </w:rPr>
              <w:t>Финансовое управление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ежегодно до 01 июля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Финансовое управление</w:t>
            </w:r>
          </w:p>
        </w:tc>
      </w:tr>
      <w:tr w:rsidR="001155AE" w:rsidRPr="001155AE" w:rsidTr="00A57D1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8938AD">
            <w:pPr>
              <w:spacing w:line="276" w:lineRule="auto"/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2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Оценка и прогноз доходов от приватизации  и  сдачи в аренду муниципального имущества  на плановый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EF6F89" w:rsidP="00A57D1C">
            <w:pPr>
              <w:rPr>
                <w:sz w:val="27"/>
                <w:szCs w:val="27"/>
              </w:rPr>
            </w:pPr>
            <w:r w:rsidRPr="001155AE">
              <w:rPr>
                <w:bCs/>
                <w:iCs/>
                <w:sz w:val="27"/>
                <w:szCs w:val="27"/>
              </w:rPr>
              <w:t>МКУ «Комитет имущественных отношений» МР «Ленский район» РС (Я)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ежегодно до 10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Финансовое управление</w:t>
            </w:r>
          </w:p>
        </w:tc>
      </w:tr>
      <w:tr w:rsidR="001155AE" w:rsidRPr="001155AE" w:rsidTr="00A57D1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F8" w:rsidRPr="001155AE" w:rsidRDefault="006E0921" w:rsidP="008938AD">
            <w:pPr>
              <w:spacing w:line="276" w:lineRule="auto"/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4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Разработка и предоставление материалов, необходимых для разработки прогноза социально – экономического развития. Фактические данные за отчетный период, оценка за текущий год и прогноз на плановый период, включая показатели</w:t>
            </w:r>
            <w:r w:rsidR="00EF6F89" w:rsidRPr="001155AE">
              <w:rPr>
                <w:sz w:val="27"/>
                <w:szCs w:val="27"/>
              </w:rPr>
              <w:t xml:space="preserve"> по </w:t>
            </w:r>
            <w:r w:rsidRPr="001155AE">
              <w:rPr>
                <w:sz w:val="27"/>
                <w:szCs w:val="27"/>
              </w:rPr>
              <w:t>добыче полезных ископаемых, инвестиционной программы и иное по запросу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Предприятия и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 xml:space="preserve">Ежегодно </w:t>
            </w:r>
          </w:p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 xml:space="preserve">до 5 июня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Управление инвестиционной и экономической политики</w:t>
            </w:r>
          </w:p>
        </w:tc>
      </w:tr>
      <w:tr w:rsidR="001155AE" w:rsidRPr="001155AE" w:rsidTr="00A57D1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8938AD">
            <w:pPr>
              <w:spacing w:line="276" w:lineRule="auto"/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5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Прогноз численности детей дошкольного и школьного возраста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EF6F89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МКУ «Районное управление образования»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Ежегодно</w:t>
            </w:r>
          </w:p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до 25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Управление инвестиционной и экономической политики</w:t>
            </w:r>
          </w:p>
        </w:tc>
      </w:tr>
      <w:tr w:rsidR="001155AE" w:rsidRPr="001155AE" w:rsidTr="00A57D1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8938AD">
            <w:pPr>
              <w:spacing w:line="276" w:lineRule="auto"/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6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Прогноз численности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EF6F89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Поселения Ленского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Ежегодно до 25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Управление инвестиционной и экономической политики</w:t>
            </w:r>
          </w:p>
        </w:tc>
      </w:tr>
      <w:tr w:rsidR="001155AE" w:rsidRPr="001155AE" w:rsidTr="006E0921">
        <w:trPr>
          <w:trHeight w:val="134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8938AD">
            <w:pPr>
              <w:spacing w:line="276" w:lineRule="auto"/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7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Согласование в отраслевых министерствах РС</w:t>
            </w:r>
            <w:r w:rsidR="00EF6F89" w:rsidRPr="001155AE">
              <w:rPr>
                <w:sz w:val="27"/>
                <w:szCs w:val="27"/>
              </w:rPr>
              <w:t xml:space="preserve"> </w:t>
            </w:r>
            <w:r w:rsidRPr="001155AE">
              <w:rPr>
                <w:sz w:val="27"/>
                <w:szCs w:val="27"/>
              </w:rPr>
              <w:t>(Я) показателей прогноза социально – экономического развития по курируемым отраслям на плановый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Структурные подразделения администрации, муниципальные учреждения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до 15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Управление инвестиционной и экономической политики</w:t>
            </w:r>
          </w:p>
        </w:tc>
      </w:tr>
      <w:tr w:rsidR="001155AE" w:rsidRPr="001155AE" w:rsidTr="00A57D1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8938AD">
            <w:pPr>
              <w:spacing w:line="276" w:lineRule="auto"/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8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EF6F89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Согласование</w:t>
            </w:r>
            <w:r w:rsidR="00CD64F8" w:rsidRPr="001155AE">
              <w:rPr>
                <w:sz w:val="27"/>
                <w:szCs w:val="27"/>
              </w:rPr>
              <w:t xml:space="preserve">  прогноза социально – экономического развития </w:t>
            </w:r>
            <w:r w:rsidRPr="001155AE">
              <w:rPr>
                <w:sz w:val="27"/>
                <w:szCs w:val="27"/>
              </w:rPr>
              <w:t>МР</w:t>
            </w:r>
            <w:r w:rsidR="00CD64F8" w:rsidRPr="001155AE">
              <w:rPr>
                <w:sz w:val="27"/>
                <w:szCs w:val="27"/>
              </w:rPr>
              <w:t xml:space="preserve"> «Ленский район» на плановый период в министерстве экономики РС (Я)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Управление инвестиционной и экономической политики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Ежегодно</w:t>
            </w:r>
          </w:p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 xml:space="preserve">до 01 июля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Министерство экономики РС (Я)</w:t>
            </w:r>
          </w:p>
        </w:tc>
      </w:tr>
      <w:tr w:rsidR="001155AE" w:rsidRPr="001155AE" w:rsidTr="00A57D1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8938AD">
            <w:pPr>
              <w:spacing w:line="276" w:lineRule="auto"/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9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Предоставление прогнозных показателей, необходимых для формирования проекта бюджета на очередной финансовый год и на плановый период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Управление инвестиционной и экономической политики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Ежегодно до 01 июля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Финансовое управление</w:t>
            </w:r>
          </w:p>
        </w:tc>
      </w:tr>
      <w:tr w:rsidR="001155AE" w:rsidRPr="001155AE" w:rsidTr="00A57D1C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8938AD">
            <w:pPr>
              <w:spacing w:line="276" w:lineRule="auto"/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10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Прогноз социально – экономического развития М</w:t>
            </w:r>
            <w:r w:rsidR="00EF6F89" w:rsidRPr="001155AE">
              <w:rPr>
                <w:sz w:val="27"/>
                <w:szCs w:val="27"/>
              </w:rPr>
              <w:t>Р</w:t>
            </w:r>
            <w:r w:rsidRPr="001155AE">
              <w:rPr>
                <w:sz w:val="27"/>
                <w:szCs w:val="27"/>
              </w:rPr>
              <w:t xml:space="preserve"> «Ленский район»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Управление инвестиционной и экономической политики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 xml:space="preserve">Ежегодно до 01 октября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A57D1C">
            <w:pPr>
              <w:rPr>
                <w:sz w:val="27"/>
                <w:szCs w:val="27"/>
              </w:rPr>
            </w:pPr>
            <w:r w:rsidRPr="001155AE">
              <w:rPr>
                <w:sz w:val="27"/>
                <w:szCs w:val="27"/>
              </w:rPr>
              <w:t>Коллегия при главе М</w:t>
            </w:r>
            <w:r w:rsidR="00EF6F89" w:rsidRPr="001155AE">
              <w:rPr>
                <w:sz w:val="27"/>
                <w:szCs w:val="27"/>
              </w:rPr>
              <w:t>Р</w:t>
            </w:r>
            <w:r w:rsidRPr="001155AE">
              <w:rPr>
                <w:sz w:val="27"/>
                <w:szCs w:val="27"/>
              </w:rPr>
              <w:t xml:space="preserve"> «Ленский район»</w:t>
            </w:r>
          </w:p>
        </w:tc>
      </w:tr>
    </w:tbl>
    <w:p w:rsidR="00462A23" w:rsidRPr="001155AE" w:rsidRDefault="00462A23" w:rsidP="00462A23">
      <w:pPr>
        <w:ind w:left="9923"/>
        <w:rPr>
          <w:sz w:val="28"/>
          <w:szCs w:val="28"/>
        </w:rPr>
      </w:pPr>
    </w:p>
    <w:tbl>
      <w:tblPr>
        <w:tblW w:w="144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48"/>
        <w:gridCol w:w="9845"/>
      </w:tblGrid>
      <w:tr w:rsidR="001155AE" w:rsidRPr="001155AE" w:rsidTr="00043FE5">
        <w:trPr>
          <w:trHeight w:val="1082"/>
        </w:trPr>
        <w:tc>
          <w:tcPr>
            <w:tcW w:w="4648" w:type="dxa"/>
          </w:tcPr>
          <w:p w:rsidR="00462A23" w:rsidRPr="001155AE" w:rsidRDefault="00462A23" w:rsidP="008938AD">
            <w:pPr>
              <w:rPr>
                <w:b/>
                <w:sz w:val="28"/>
                <w:szCs w:val="28"/>
              </w:rPr>
            </w:pPr>
            <w:r w:rsidRPr="001155AE">
              <w:rPr>
                <w:b/>
                <w:sz w:val="28"/>
                <w:szCs w:val="28"/>
              </w:rPr>
              <w:t>Начальник  управления инвестиционной и экономической политики</w:t>
            </w:r>
          </w:p>
        </w:tc>
        <w:tc>
          <w:tcPr>
            <w:tcW w:w="9845" w:type="dxa"/>
          </w:tcPr>
          <w:p w:rsidR="00462A23" w:rsidRPr="001155AE" w:rsidRDefault="00462A23" w:rsidP="008938AD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55A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О. А. Кондратьева                   </w:t>
            </w:r>
          </w:p>
          <w:p w:rsidR="00462A23" w:rsidRPr="001155AE" w:rsidRDefault="00462A23" w:rsidP="008938AD">
            <w:pPr>
              <w:rPr>
                <w:sz w:val="28"/>
                <w:szCs w:val="28"/>
              </w:rPr>
            </w:pPr>
          </w:p>
        </w:tc>
      </w:tr>
    </w:tbl>
    <w:p w:rsidR="00462A23" w:rsidRPr="001155AE" w:rsidRDefault="00462A23" w:rsidP="00A57D1C">
      <w:pPr>
        <w:rPr>
          <w:sz w:val="28"/>
          <w:szCs w:val="28"/>
        </w:rPr>
      </w:pPr>
    </w:p>
    <w:p w:rsidR="00462A23" w:rsidRPr="001155AE" w:rsidRDefault="00462A23" w:rsidP="00462A23">
      <w:pPr>
        <w:ind w:left="9923"/>
        <w:rPr>
          <w:sz w:val="28"/>
          <w:szCs w:val="28"/>
        </w:rPr>
      </w:pPr>
    </w:p>
    <w:p w:rsidR="006E0921" w:rsidRPr="001155AE" w:rsidRDefault="006E0921" w:rsidP="00462A23">
      <w:pPr>
        <w:ind w:left="9923"/>
        <w:rPr>
          <w:sz w:val="28"/>
          <w:szCs w:val="28"/>
        </w:rPr>
      </w:pPr>
    </w:p>
    <w:p w:rsidR="00462A23" w:rsidRPr="001155AE" w:rsidRDefault="00462A23" w:rsidP="00462A23">
      <w:pPr>
        <w:ind w:left="9923"/>
        <w:rPr>
          <w:sz w:val="28"/>
          <w:szCs w:val="28"/>
        </w:rPr>
      </w:pPr>
      <w:r w:rsidRPr="001155AE">
        <w:rPr>
          <w:sz w:val="28"/>
          <w:szCs w:val="28"/>
        </w:rPr>
        <w:t xml:space="preserve">Приложение № 2 </w:t>
      </w:r>
    </w:p>
    <w:p w:rsidR="00462A23" w:rsidRPr="001155AE" w:rsidRDefault="00462A23" w:rsidP="00462A23">
      <w:pPr>
        <w:ind w:left="9923"/>
        <w:rPr>
          <w:sz w:val="28"/>
          <w:szCs w:val="28"/>
        </w:rPr>
      </w:pPr>
      <w:r w:rsidRPr="001155AE">
        <w:rPr>
          <w:sz w:val="28"/>
          <w:szCs w:val="28"/>
        </w:rPr>
        <w:t>к Порядку разработки и корректировки</w:t>
      </w:r>
    </w:p>
    <w:p w:rsidR="00462A23" w:rsidRPr="001155AE" w:rsidRDefault="00462A23" w:rsidP="00462A23">
      <w:pPr>
        <w:ind w:left="9923"/>
        <w:rPr>
          <w:sz w:val="28"/>
          <w:szCs w:val="28"/>
        </w:rPr>
      </w:pPr>
      <w:r w:rsidRPr="001155AE">
        <w:rPr>
          <w:sz w:val="28"/>
          <w:szCs w:val="28"/>
        </w:rPr>
        <w:t>прогноза социально – экономического развития МР «Ленский район»</w:t>
      </w:r>
    </w:p>
    <w:p w:rsidR="00462A23" w:rsidRPr="001155AE" w:rsidRDefault="00462A23" w:rsidP="00462A23">
      <w:pPr>
        <w:pStyle w:val="a5"/>
        <w:ind w:left="9923" w:right="-185"/>
        <w:rPr>
          <w:b/>
          <w:sz w:val="28"/>
          <w:szCs w:val="28"/>
        </w:rPr>
      </w:pPr>
      <w:r w:rsidRPr="001155AE">
        <w:rPr>
          <w:sz w:val="28"/>
          <w:szCs w:val="28"/>
        </w:rPr>
        <w:t>на среднесрочный и долгосрочный периоды</w:t>
      </w:r>
    </w:p>
    <w:p w:rsidR="00CD64F8" w:rsidRPr="001155AE" w:rsidRDefault="00CD64F8" w:rsidP="00462A23">
      <w:pPr>
        <w:widowControl/>
        <w:rPr>
          <w:rFonts w:eastAsiaTheme="minorHAnsi"/>
          <w:b/>
          <w:bCs/>
          <w:sz w:val="28"/>
          <w:szCs w:val="28"/>
          <w:lang w:eastAsia="en-US"/>
        </w:rPr>
      </w:pPr>
    </w:p>
    <w:p w:rsidR="00CD64F8" w:rsidRPr="001155AE" w:rsidRDefault="00CD64F8" w:rsidP="00CD64F8">
      <w:pPr>
        <w:widowControl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155AE">
        <w:rPr>
          <w:rFonts w:eastAsiaTheme="minorHAnsi"/>
          <w:b/>
          <w:bCs/>
          <w:sz w:val="28"/>
          <w:szCs w:val="28"/>
          <w:lang w:eastAsia="en-US"/>
        </w:rPr>
        <w:t>Показатели прогноза социально –экономического развития М</w:t>
      </w:r>
      <w:r w:rsidR="000B0411">
        <w:rPr>
          <w:rFonts w:eastAsiaTheme="minorHAnsi"/>
          <w:b/>
          <w:bCs/>
          <w:sz w:val="28"/>
          <w:szCs w:val="28"/>
          <w:lang w:eastAsia="en-US"/>
        </w:rPr>
        <w:t>Р</w:t>
      </w:r>
      <w:r w:rsidRPr="001155AE">
        <w:rPr>
          <w:rFonts w:eastAsiaTheme="minorHAnsi"/>
          <w:b/>
          <w:bCs/>
          <w:sz w:val="28"/>
          <w:szCs w:val="28"/>
          <w:lang w:eastAsia="en-US"/>
        </w:rPr>
        <w:t xml:space="preserve"> «Ленский район»</w:t>
      </w:r>
    </w:p>
    <w:p w:rsidR="00CD64F8" w:rsidRPr="001155AE" w:rsidRDefault="00CD64F8" w:rsidP="00CD64F8">
      <w:pPr>
        <w:widowControl/>
        <w:rPr>
          <w:rFonts w:eastAsiaTheme="minorHAnsi"/>
          <w:sz w:val="24"/>
          <w:szCs w:val="24"/>
          <w:lang w:eastAsia="en-US"/>
        </w:rPr>
      </w:pPr>
    </w:p>
    <w:tbl>
      <w:tblPr>
        <w:tblW w:w="14776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7546"/>
        <w:gridCol w:w="6695"/>
      </w:tblGrid>
      <w:tr w:rsidR="001155AE" w:rsidRPr="001155AE" w:rsidTr="006E0921">
        <w:trPr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F8" w:rsidRPr="001155AE" w:rsidRDefault="00CD64F8" w:rsidP="008938A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55AE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F8" w:rsidRPr="001155AE" w:rsidRDefault="00CD64F8" w:rsidP="008938A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55AE">
              <w:rPr>
                <w:rFonts w:eastAsiaTheme="minorHAnsi"/>
                <w:sz w:val="28"/>
                <w:szCs w:val="28"/>
                <w:lang w:eastAsia="en-US"/>
              </w:rPr>
              <w:t>Показатели на плановый период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F8" w:rsidRPr="001155AE" w:rsidRDefault="00CD64F8" w:rsidP="008938AD">
            <w:pPr>
              <w:widowControl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55AE">
              <w:rPr>
                <w:rFonts w:eastAsiaTheme="minorHAnsi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1155AE" w:rsidRPr="001155AE" w:rsidTr="00A57D1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A57D1C">
            <w:pPr>
              <w:widowControl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8938AD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 xml:space="preserve">Баланс трудовых ресурсов 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Управление инвестиционной и экономической политики</w:t>
            </w:r>
          </w:p>
        </w:tc>
      </w:tr>
      <w:tr w:rsidR="001155AE" w:rsidRPr="001155AE" w:rsidTr="00A57D1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A57D1C">
            <w:pPr>
              <w:widowControl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8938AD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Численность детей дошкольного возраста (1-6 лет);</w:t>
            </w:r>
          </w:p>
          <w:p w:rsidR="00CD64F8" w:rsidRPr="001155AE" w:rsidRDefault="00CD64F8" w:rsidP="008938AD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Численность детей школьного возраста (7-17 лет)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МКУ «Районное управление образования»</w:t>
            </w:r>
          </w:p>
        </w:tc>
      </w:tr>
      <w:tr w:rsidR="001155AE" w:rsidRPr="001155AE" w:rsidTr="00A57D1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A57D1C">
            <w:pPr>
              <w:widowControl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8938AD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 xml:space="preserve">Численность населения 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462A23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Поселения Ленского района</w:t>
            </w:r>
            <w:r w:rsidR="00CD64F8" w:rsidRPr="001155A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1155AE" w:rsidRPr="001155AE" w:rsidTr="00A57D1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A57D1C">
            <w:pPr>
              <w:widowControl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8938AD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Численность работников предприятий и организаций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Управление инвестиционной и экономической политики</w:t>
            </w:r>
          </w:p>
        </w:tc>
      </w:tr>
      <w:tr w:rsidR="001155AE" w:rsidRPr="001155AE" w:rsidTr="00A57D1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A57D1C">
            <w:pPr>
              <w:widowControl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8938AD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Уровень среднемесячной заработной платы работников предприятий и организаций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Управление инвестиционной и экономической политики</w:t>
            </w:r>
          </w:p>
        </w:tc>
      </w:tr>
      <w:tr w:rsidR="001155AE" w:rsidRPr="001155AE" w:rsidTr="00A57D1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A57D1C">
            <w:pPr>
              <w:widowControl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8938AD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Фонд оплаты труда работников предприятий и организаций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Управление инвестиционной и экономической политики</w:t>
            </w:r>
          </w:p>
        </w:tc>
      </w:tr>
      <w:tr w:rsidR="001155AE" w:rsidRPr="001155AE" w:rsidTr="00A57D1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A57D1C">
            <w:pPr>
              <w:widowControl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7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8938AD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Инвестиции в основной капитал по источникам финансирования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 xml:space="preserve">Управление инвестиционной и экономической политики </w:t>
            </w:r>
          </w:p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Отдел архитектуры и градостроительства</w:t>
            </w:r>
          </w:p>
        </w:tc>
      </w:tr>
      <w:tr w:rsidR="001155AE" w:rsidRPr="001155AE" w:rsidTr="00A57D1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A57D1C">
            <w:pPr>
              <w:widowControl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8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Производство важнейших видов промышленной продукции</w:t>
            </w:r>
          </w:p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 xml:space="preserve"> (по полному кругу предприятий)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Управление инвестиционной и экономической политики</w:t>
            </w:r>
          </w:p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 xml:space="preserve">Управление производственного развития </w:t>
            </w:r>
          </w:p>
          <w:p w:rsidR="00CD64F8" w:rsidRPr="001155AE" w:rsidRDefault="006E0921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МКУ «Ленское у</w:t>
            </w:r>
            <w:r w:rsidR="00CD64F8" w:rsidRPr="001155AE">
              <w:rPr>
                <w:rFonts w:eastAsiaTheme="minorHAnsi"/>
                <w:sz w:val="27"/>
                <w:szCs w:val="27"/>
                <w:lang w:eastAsia="en-US"/>
              </w:rPr>
              <w:t>правление сельского хозяйства</w:t>
            </w: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»</w:t>
            </w:r>
          </w:p>
        </w:tc>
      </w:tr>
      <w:tr w:rsidR="001155AE" w:rsidRPr="001155AE" w:rsidTr="00A57D1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A57D1C">
            <w:pPr>
              <w:widowControl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9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Потребительский рынок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Управление инвестиционной и экономической политики</w:t>
            </w:r>
          </w:p>
        </w:tc>
      </w:tr>
      <w:tr w:rsidR="001155AE" w:rsidRPr="001155AE" w:rsidTr="00A57D1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A57D1C">
            <w:pPr>
              <w:widowControl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Платные услуги населению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Управление инвестиционной и экономической политики</w:t>
            </w:r>
          </w:p>
        </w:tc>
      </w:tr>
      <w:tr w:rsidR="001155AE" w:rsidRPr="001155AE" w:rsidTr="00A57D1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A57D1C">
            <w:pPr>
              <w:widowControl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 xml:space="preserve">Основные показатели развития малого и среднего предпринимательства 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Управление инвестиционной и экономической политики</w:t>
            </w:r>
          </w:p>
        </w:tc>
      </w:tr>
      <w:tr w:rsidR="001155AE" w:rsidRPr="001155AE" w:rsidTr="00A57D1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A57D1C">
            <w:pPr>
              <w:widowControl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Показатели развития транспорта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Управление производственного развития</w:t>
            </w:r>
          </w:p>
        </w:tc>
      </w:tr>
      <w:tr w:rsidR="001155AE" w:rsidRPr="001155AE" w:rsidTr="00A57D1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A57D1C">
            <w:pPr>
              <w:widowControl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Основные показатели сельского хозяйства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462A23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МКУ «Ленское у</w:t>
            </w:r>
            <w:r w:rsidR="00CD64F8" w:rsidRPr="001155AE">
              <w:rPr>
                <w:rFonts w:eastAsiaTheme="minorHAnsi"/>
                <w:sz w:val="27"/>
                <w:szCs w:val="27"/>
                <w:lang w:eastAsia="en-US"/>
              </w:rPr>
              <w:t>правление сельского хозяйства</w:t>
            </w: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»</w:t>
            </w:r>
          </w:p>
        </w:tc>
      </w:tr>
      <w:tr w:rsidR="001155AE" w:rsidRPr="001155AE" w:rsidTr="00A57D1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6E0921" w:rsidP="00A57D1C">
            <w:pPr>
              <w:widowControl/>
              <w:jc w:val="center"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CD64F8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 xml:space="preserve">Уровень </w:t>
            </w:r>
            <w:proofErr w:type="spellStart"/>
            <w:r w:rsidRPr="001155AE">
              <w:rPr>
                <w:rFonts w:eastAsiaTheme="minorHAnsi"/>
                <w:sz w:val="27"/>
                <w:szCs w:val="27"/>
                <w:lang w:eastAsia="en-US"/>
              </w:rPr>
              <w:t>самообеспечения</w:t>
            </w:r>
            <w:proofErr w:type="spellEnd"/>
            <w:r w:rsidRPr="001155AE">
              <w:rPr>
                <w:rFonts w:eastAsiaTheme="minorHAnsi"/>
                <w:sz w:val="27"/>
                <w:szCs w:val="27"/>
                <w:lang w:eastAsia="en-US"/>
              </w:rPr>
              <w:t xml:space="preserve"> сельскохозяйственной продукцией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F8" w:rsidRPr="001155AE" w:rsidRDefault="00462A23" w:rsidP="00462A23">
            <w:pPr>
              <w:widowControl/>
              <w:rPr>
                <w:rFonts w:eastAsiaTheme="minorHAnsi"/>
                <w:sz w:val="27"/>
                <w:szCs w:val="27"/>
                <w:lang w:eastAsia="en-US"/>
              </w:rPr>
            </w:pPr>
            <w:r w:rsidRPr="001155AE">
              <w:rPr>
                <w:rFonts w:eastAsiaTheme="minorHAnsi"/>
                <w:sz w:val="27"/>
                <w:szCs w:val="27"/>
                <w:lang w:eastAsia="en-US"/>
              </w:rPr>
              <w:t>МКУ «Ленское управление сельского хозяйства»</w:t>
            </w:r>
          </w:p>
        </w:tc>
      </w:tr>
    </w:tbl>
    <w:p w:rsidR="00CD64F8" w:rsidRPr="001155AE" w:rsidRDefault="00CD64F8" w:rsidP="00462A23">
      <w:pPr>
        <w:ind w:firstLine="709"/>
        <w:rPr>
          <w:sz w:val="28"/>
          <w:szCs w:val="28"/>
        </w:rPr>
      </w:pPr>
    </w:p>
    <w:p w:rsidR="00462A23" w:rsidRPr="001155AE" w:rsidRDefault="00462A23" w:rsidP="00462A23">
      <w:pPr>
        <w:ind w:firstLine="709"/>
        <w:rPr>
          <w:sz w:val="28"/>
          <w:szCs w:val="28"/>
        </w:rPr>
      </w:pPr>
    </w:p>
    <w:p w:rsidR="00462A23" w:rsidRPr="001155AE" w:rsidRDefault="00462A23" w:rsidP="00462A23">
      <w:pPr>
        <w:ind w:firstLine="709"/>
        <w:rPr>
          <w:sz w:val="28"/>
          <w:szCs w:val="28"/>
        </w:rPr>
      </w:pPr>
    </w:p>
    <w:tbl>
      <w:tblPr>
        <w:tblW w:w="144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48"/>
        <w:gridCol w:w="9845"/>
      </w:tblGrid>
      <w:tr w:rsidR="00462A23" w:rsidRPr="001155AE" w:rsidTr="00462A23">
        <w:trPr>
          <w:trHeight w:val="1082"/>
        </w:trPr>
        <w:tc>
          <w:tcPr>
            <w:tcW w:w="4648" w:type="dxa"/>
          </w:tcPr>
          <w:p w:rsidR="00462A23" w:rsidRPr="001155AE" w:rsidRDefault="00462A23" w:rsidP="008938AD">
            <w:pPr>
              <w:rPr>
                <w:b/>
                <w:sz w:val="28"/>
                <w:szCs w:val="28"/>
              </w:rPr>
            </w:pPr>
            <w:r w:rsidRPr="001155AE">
              <w:rPr>
                <w:b/>
                <w:sz w:val="28"/>
                <w:szCs w:val="28"/>
              </w:rPr>
              <w:t>Начальник  управления инвестиционной и экономической политики</w:t>
            </w:r>
          </w:p>
        </w:tc>
        <w:tc>
          <w:tcPr>
            <w:tcW w:w="9845" w:type="dxa"/>
          </w:tcPr>
          <w:p w:rsidR="00462A23" w:rsidRPr="001155AE" w:rsidRDefault="00462A23" w:rsidP="008938AD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55A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О. А. Кондратьева                   </w:t>
            </w:r>
          </w:p>
          <w:p w:rsidR="00462A23" w:rsidRPr="001155AE" w:rsidRDefault="00462A23" w:rsidP="008938AD">
            <w:pPr>
              <w:rPr>
                <w:sz w:val="28"/>
                <w:szCs w:val="28"/>
              </w:rPr>
            </w:pPr>
          </w:p>
        </w:tc>
      </w:tr>
    </w:tbl>
    <w:p w:rsidR="00462A23" w:rsidRPr="001155AE" w:rsidRDefault="00462A23" w:rsidP="00462A23">
      <w:pPr>
        <w:ind w:firstLine="709"/>
        <w:rPr>
          <w:sz w:val="28"/>
          <w:szCs w:val="28"/>
        </w:rPr>
      </w:pPr>
    </w:p>
    <w:sectPr w:rsidR="00462A23" w:rsidRPr="001155AE" w:rsidSect="00A57D1C">
      <w:pgSz w:w="16838" w:h="11906" w:orient="landscape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6B" w:rsidRDefault="00970E6B" w:rsidP="00F20253">
      <w:r>
        <w:separator/>
      </w:r>
    </w:p>
  </w:endnote>
  <w:endnote w:type="continuationSeparator" w:id="0">
    <w:p w:rsidR="00970E6B" w:rsidRDefault="00970E6B" w:rsidP="00F2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6B" w:rsidRDefault="00970E6B" w:rsidP="00F20253">
      <w:r>
        <w:separator/>
      </w:r>
    </w:p>
  </w:footnote>
  <w:footnote w:type="continuationSeparator" w:id="0">
    <w:p w:rsidR="00970E6B" w:rsidRDefault="00970E6B" w:rsidP="00F2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25482"/>
      <w:docPartObj>
        <w:docPartGallery w:val="Page Numbers (Top of Page)"/>
        <w:docPartUnique/>
      </w:docPartObj>
    </w:sdtPr>
    <w:sdtEndPr/>
    <w:sdtContent>
      <w:p w:rsidR="008938AD" w:rsidRDefault="008938A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A8E">
          <w:rPr>
            <w:noProof/>
          </w:rPr>
          <w:t>17</w:t>
        </w:r>
        <w:r>
          <w:fldChar w:fldCharType="end"/>
        </w:r>
      </w:p>
    </w:sdtContent>
  </w:sdt>
  <w:p w:rsidR="008938AD" w:rsidRDefault="008938A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8035711"/>
      <w:docPartObj>
        <w:docPartGallery w:val="Page Numbers (Top of Page)"/>
        <w:docPartUnique/>
      </w:docPartObj>
    </w:sdtPr>
    <w:sdtEndPr/>
    <w:sdtContent>
      <w:p w:rsidR="008938AD" w:rsidRDefault="00430A8E">
        <w:pPr>
          <w:pStyle w:val="a8"/>
          <w:jc w:val="center"/>
        </w:pPr>
      </w:p>
    </w:sdtContent>
  </w:sdt>
  <w:p w:rsidR="008938AD" w:rsidRDefault="008938A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F40F1A"/>
    <w:multiLevelType w:val="hybridMultilevel"/>
    <w:tmpl w:val="39ACC7D0"/>
    <w:lvl w:ilvl="0" w:tplc="C520D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43906"/>
    <w:multiLevelType w:val="hybridMultilevel"/>
    <w:tmpl w:val="C75A4348"/>
    <w:lvl w:ilvl="0" w:tplc="C520D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CEB"/>
    <w:multiLevelType w:val="hybridMultilevel"/>
    <w:tmpl w:val="A89AD078"/>
    <w:lvl w:ilvl="0" w:tplc="2FB6C9FA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2359"/>
    <w:multiLevelType w:val="hybridMultilevel"/>
    <w:tmpl w:val="68A2AE54"/>
    <w:lvl w:ilvl="0" w:tplc="C520D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D20A6"/>
    <w:multiLevelType w:val="hybridMultilevel"/>
    <w:tmpl w:val="654A3670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7B1FDF"/>
    <w:multiLevelType w:val="multilevel"/>
    <w:tmpl w:val="B80A0A3C"/>
    <w:lvl w:ilvl="0">
      <w:start w:val="1"/>
      <w:numFmt w:val="decimal"/>
      <w:lvlText w:val="4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0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37E1FF9"/>
    <w:multiLevelType w:val="hybridMultilevel"/>
    <w:tmpl w:val="913C1D92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4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3A2A2C97"/>
    <w:multiLevelType w:val="multilevel"/>
    <w:tmpl w:val="BEB8099E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7D59A2"/>
    <w:multiLevelType w:val="hybridMultilevel"/>
    <w:tmpl w:val="2F706562"/>
    <w:lvl w:ilvl="0" w:tplc="199245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B045B"/>
    <w:multiLevelType w:val="multilevel"/>
    <w:tmpl w:val="F6CC819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052B5"/>
    <w:multiLevelType w:val="hybridMultilevel"/>
    <w:tmpl w:val="559CCCA4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FF73C2"/>
    <w:multiLevelType w:val="hybridMultilevel"/>
    <w:tmpl w:val="2EB2D60C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AAA73A4"/>
    <w:multiLevelType w:val="hybridMultilevel"/>
    <w:tmpl w:val="46A46C24"/>
    <w:lvl w:ilvl="0" w:tplc="8368AE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6411257E"/>
    <w:multiLevelType w:val="hybridMultilevel"/>
    <w:tmpl w:val="3A4CE282"/>
    <w:lvl w:ilvl="0" w:tplc="DE84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62D2C49"/>
    <w:multiLevelType w:val="multilevel"/>
    <w:tmpl w:val="71D8EB9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0" w15:restartNumberingAfterBreak="0">
    <w:nsid w:val="767F40D7"/>
    <w:multiLevelType w:val="multilevel"/>
    <w:tmpl w:val="B3AAE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EC43A1"/>
    <w:multiLevelType w:val="hybridMultilevel"/>
    <w:tmpl w:val="734493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1"/>
  </w:num>
  <w:num w:numId="3">
    <w:abstractNumId w:val="13"/>
  </w:num>
  <w:num w:numId="4">
    <w:abstractNumId w:val="24"/>
  </w:num>
  <w:num w:numId="5">
    <w:abstractNumId w:val="0"/>
  </w:num>
  <w:num w:numId="6">
    <w:abstractNumId w:val="14"/>
  </w:num>
  <w:num w:numId="7">
    <w:abstractNumId w:val="29"/>
  </w:num>
  <w:num w:numId="8">
    <w:abstractNumId w:val="9"/>
  </w:num>
  <w:num w:numId="9">
    <w:abstractNumId w:val="23"/>
  </w:num>
  <w:num w:numId="10">
    <w:abstractNumId w:val="33"/>
  </w:num>
  <w:num w:numId="11">
    <w:abstractNumId w:val="1"/>
  </w:num>
  <w:num w:numId="12">
    <w:abstractNumId w:val="32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8"/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2"/>
  </w:num>
  <w:num w:numId="24">
    <w:abstractNumId w:val="3"/>
  </w:num>
  <w:num w:numId="25">
    <w:abstractNumId w:val="5"/>
  </w:num>
  <w:num w:numId="26">
    <w:abstractNumId w:val="2"/>
  </w:num>
  <w:num w:numId="27">
    <w:abstractNumId w:val="7"/>
  </w:num>
  <w:num w:numId="28">
    <w:abstractNumId w:val="4"/>
  </w:num>
  <w:num w:numId="29">
    <w:abstractNumId w:val="17"/>
  </w:num>
  <w:num w:numId="30">
    <w:abstractNumId w:val="16"/>
  </w:num>
  <w:num w:numId="31">
    <w:abstractNumId w:val="34"/>
  </w:num>
  <w:num w:numId="32">
    <w:abstractNumId w:val="27"/>
  </w:num>
  <w:num w:numId="33">
    <w:abstractNumId w:val="21"/>
  </w:num>
  <w:num w:numId="34">
    <w:abstractNumId w:val="12"/>
  </w:num>
  <w:num w:numId="35">
    <w:abstractNumId w:val="20"/>
  </w:num>
  <w:num w:numId="36">
    <w:abstractNumId w:val="6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43FE5"/>
    <w:rsid w:val="00064255"/>
    <w:rsid w:val="00074BEC"/>
    <w:rsid w:val="000A5814"/>
    <w:rsid w:val="000B0411"/>
    <w:rsid w:val="000E3663"/>
    <w:rsid w:val="001155AE"/>
    <w:rsid w:val="00157000"/>
    <w:rsid w:val="001C6A8F"/>
    <w:rsid w:val="001F02F6"/>
    <w:rsid w:val="00234F6E"/>
    <w:rsid w:val="00280810"/>
    <w:rsid w:val="00281FD6"/>
    <w:rsid w:val="00291064"/>
    <w:rsid w:val="002B2A82"/>
    <w:rsid w:val="0030257A"/>
    <w:rsid w:val="00327CD6"/>
    <w:rsid w:val="00352A14"/>
    <w:rsid w:val="003723E7"/>
    <w:rsid w:val="003A2AE2"/>
    <w:rsid w:val="003C5653"/>
    <w:rsid w:val="003D1143"/>
    <w:rsid w:val="003E5EB8"/>
    <w:rsid w:val="004013AA"/>
    <w:rsid w:val="00430A8E"/>
    <w:rsid w:val="00462A23"/>
    <w:rsid w:val="004638E4"/>
    <w:rsid w:val="004A3138"/>
    <w:rsid w:val="004B7E90"/>
    <w:rsid w:val="00502526"/>
    <w:rsid w:val="00546084"/>
    <w:rsid w:val="0057397B"/>
    <w:rsid w:val="00592D79"/>
    <w:rsid w:val="005A6BDC"/>
    <w:rsid w:val="005B0D85"/>
    <w:rsid w:val="005C133F"/>
    <w:rsid w:val="00612F3B"/>
    <w:rsid w:val="00616261"/>
    <w:rsid w:val="00642E00"/>
    <w:rsid w:val="006620E2"/>
    <w:rsid w:val="0067338A"/>
    <w:rsid w:val="00681592"/>
    <w:rsid w:val="00686D80"/>
    <w:rsid w:val="006A60B9"/>
    <w:rsid w:val="006E0921"/>
    <w:rsid w:val="0071628D"/>
    <w:rsid w:val="00742AE7"/>
    <w:rsid w:val="0075031E"/>
    <w:rsid w:val="0077753E"/>
    <w:rsid w:val="00797155"/>
    <w:rsid w:val="007D160B"/>
    <w:rsid w:val="007D6A7E"/>
    <w:rsid w:val="008749B2"/>
    <w:rsid w:val="00892297"/>
    <w:rsid w:val="008938AD"/>
    <w:rsid w:val="008B4D1A"/>
    <w:rsid w:val="008E3EBE"/>
    <w:rsid w:val="00915F1D"/>
    <w:rsid w:val="009309FF"/>
    <w:rsid w:val="009563BF"/>
    <w:rsid w:val="00970E6B"/>
    <w:rsid w:val="0098282A"/>
    <w:rsid w:val="009B11B6"/>
    <w:rsid w:val="009C0DBC"/>
    <w:rsid w:val="009D0A88"/>
    <w:rsid w:val="009D106E"/>
    <w:rsid w:val="009D349C"/>
    <w:rsid w:val="009E11D9"/>
    <w:rsid w:val="00A2675D"/>
    <w:rsid w:val="00A42DC9"/>
    <w:rsid w:val="00A57D1C"/>
    <w:rsid w:val="00A6092B"/>
    <w:rsid w:val="00A63515"/>
    <w:rsid w:val="00AB45A0"/>
    <w:rsid w:val="00B86B59"/>
    <w:rsid w:val="00BC1F18"/>
    <w:rsid w:val="00BD0077"/>
    <w:rsid w:val="00BF5EB4"/>
    <w:rsid w:val="00BF7AE2"/>
    <w:rsid w:val="00C80A4F"/>
    <w:rsid w:val="00CD172B"/>
    <w:rsid w:val="00CD64F8"/>
    <w:rsid w:val="00CF48D6"/>
    <w:rsid w:val="00D12602"/>
    <w:rsid w:val="00D17522"/>
    <w:rsid w:val="00D33F71"/>
    <w:rsid w:val="00D3569C"/>
    <w:rsid w:val="00D41EA5"/>
    <w:rsid w:val="00D44918"/>
    <w:rsid w:val="00D659BC"/>
    <w:rsid w:val="00D75BD1"/>
    <w:rsid w:val="00DA0D7A"/>
    <w:rsid w:val="00DF2B10"/>
    <w:rsid w:val="00E1699B"/>
    <w:rsid w:val="00E74763"/>
    <w:rsid w:val="00E80000"/>
    <w:rsid w:val="00EA22EA"/>
    <w:rsid w:val="00ED3330"/>
    <w:rsid w:val="00ED7682"/>
    <w:rsid w:val="00EF6F89"/>
    <w:rsid w:val="00F06AE2"/>
    <w:rsid w:val="00F1738A"/>
    <w:rsid w:val="00F20253"/>
    <w:rsid w:val="00F4406B"/>
    <w:rsid w:val="00F93546"/>
    <w:rsid w:val="00FC26DB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A3A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aliases w:val="List_Paragraph,Multilevel para_II,List Paragraph1,Абзац списка11,А,ПАРАГРАФ,Абзац списка для документа,Список Нумерованный"/>
    <w:basedOn w:val="a"/>
    <w:link w:val="a6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02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0253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F202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0253"/>
    <w:rPr>
      <w:rFonts w:ascii="Times New Roman" w:eastAsia="Times New Roman" w:hAnsi="Times New Roman"/>
    </w:rPr>
  </w:style>
  <w:style w:type="character" w:customStyle="1" w:styleId="a6">
    <w:name w:val="Абзац списка Знак"/>
    <w:aliases w:val="List_Paragraph Знак,Multilevel para_II Знак,List Paragraph1 Знак,Абзац списка11 Знак,А Знак,ПАРАГРАФ Знак,Абзац списка для документа Знак,Список Нумерованный Знак"/>
    <w:link w:val="a5"/>
    <w:uiPriority w:val="34"/>
    <w:locked/>
    <w:rsid w:val="00157000"/>
    <w:rPr>
      <w:rFonts w:ascii="Times New Roman" w:eastAsia="Times New Roman" w:hAnsi="Times New Roman"/>
    </w:rPr>
  </w:style>
  <w:style w:type="paragraph" w:customStyle="1" w:styleId="ConsPlusTitle">
    <w:name w:val="ConsPlusTitle"/>
    <w:rsid w:val="00502526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09334B414B956110B88BD980684C69913F96294D6478915671C65A877F9D6A128B30D3118A31EC36132A79A711742D0B0F3EBB297E477266DCDEz9X8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B756-B327-4C7C-8E2E-93639EEC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17</Pages>
  <Words>3582</Words>
  <Characters>20420</Characters>
  <Application>Microsoft Office Word</Application>
  <DocSecurity>4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2025-03-11T02:08:00Z</cp:lastPrinted>
  <dcterms:created xsi:type="dcterms:W3CDTF">2025-03-27T04:59:00Z</dcterms:created>
  <dcterms:modified xsi:type="dcterms:W3CDTF">2025-03-27T04:59:00Z</dcterms:modified>
</cp:coreProperties>
</file>