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распоряжению главы </w:t>
      </w:r>
    </w:p>
    <w:p w:rsidR="005E2B19" w:rsidRPr="005E2B19" w:rsidRDefault="005E2B19" w:rsidP="00730821">
      <w:pPr>
        <w:widowControl w:val="0"/>
        <w:autoSpaceDE w:val="0"/>
        <w:autoSpaceDN w:val="0"/>
        <w:adjustRightInd w:val="0"/>
        <w:spacing w:after="0" w:line="240" w:lineRule="auto"/>
        <w:ind w:left="1091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___» __________202</w:t>
      </w:r>
      <w:r w:rsidR="006B27A6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</w:p>
    <w:p w:rsidR="005E2B19" w:rsidRPr="005E2B19" w:rsidRDefault="005E2B19" w:rsidP="00730821">
      <w:pPr>
        <w:ind w:left="10915"/>
        <w:rPr>
          <w:rFonts w:ascii="Times New Roman" w:hAnsi="Times New Roman" w:cs="Times New Roman"/>
          <w:sz w:val="28"/>
          <w:szCs w:val="28"/>
        </w:rPr>
      </w:pP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t>№ _________</w:t>
      </w:r>
      <w:r w:rsidRPr="005E2B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____________</w:t>
      </w:r>
    </w:p>
    <w:p w:rsidR="00B662A6" w:rsidRDefault="00FB7FAC" w:rsidP="00FB7F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земельных</w:t>
      </w:r>
      <w:r w:rsidR="006931CE">
        <w:rPr>
          <w:rFonts w:ascii="Times New Roman" w:hAnsi="Times New Roman" w:cs="Times New Roman"/>
          <w:b/>
          <w:sz w:val="28"/>
          <w:szCs w:val="28"/>
        </w:rPr>
        <w:t xml:space="preserve"> участков </w:t>
      </w:r>
      <w:r w:rsidR="00D857D2">
        <w:rPr>
          <w:rFonts w:ascii="Times New Roman" w:hAnsi="Times New Roman" w:cs="Times New Roman"/>
          <w:b/>
          <w:sz w:val="28"/>
          <w:szCs w:val="28"/>
        </w:rPr>
        <w:t xml:space="preserve">фонда перераспределения земель сельскохозяйственного назначения муниципального </w:t>
      </w:r>
      <w:r w:rsidR="006B27A6">
        <w:rPr>
          <w:rFonts w:ascii="Times New Roman" w:hAnsi="Times New Roman" w:cs="Times New Roman"/>
          <w:b/>
          <w:sz w:val="28"/>
          <w:szCs w:val="28"/>
        </w:rPr>
        <w:t>района</w:t>
      </w:r>
      <w:r w:rsidR="00D857D2">
        <w:rPr>
          <w:rFonts w:ascii="Times New Roman" w:hAnsi="Times New Roman" w:cs="Times New Roman"/>
          <w:b/>
          <w:sz w:val="28"/>
          <w:szCs w:val="28"/>
        </w:rPr>
        <w:t xml:space="preserve"> «Ленский район» Республики Саха (Якутия)</w:t>
      </w:r>
    </w:p>
    <w:tbl>
      <w:tblPr>
        <w:tblStyle w:val="a3"/>
        <w:tblW w:w="15039" w:type="dxa"/>
        <w:jc w:val="center"/>
        <w:tblLayout w:type="fixed"/>
        <w:tblLook w:val="04A0" w:firstRow="1" w:lastRow="0" w:firstColumn="1" w:lastColumn="0" w:noHBand="0" w:noVBand="1"/>
      </w:tblPr>
      <w:tblGrid>
        <w:gridCol w:w="519"/>
        <w:gridCol w:w="1134"/>
        <w:gridCol w:w="1276"/>
        <w:gridCol w:w="1417"/>
        <w:gridCol w:w="1276"/>
        <w:gridCol w:w="1284"/>
        <w:gridCol w:w="842"/>
        <w:gridCol w:w="1134"/>
        <w:gridCol w:w="1559"/>
        <w:gridCol w:w="993"/>
        <w:gridCol w:w="992"/>
        <w:gridCol w:w="1559"/>
        <w:gridCol w:w="1054"/>
      </w:tblGrid>
      <w:tr w:rsidR="00E656A5" w:rsidRPr="00273EC6" w:rsidTr="00931A2B">
        <w:trPr>
          <w:trHeight w:val="385"/>
          <w:jc w:val="center"/>
        </w:trPr>
        <w:tc>
          <w:tcPr>
            <w:tcW w:w="519" w:type="dxa"/>
            <w:vMerge w:val="restart"/>
            <w:vAlign w:val="center"/>
          </w:tcPr>
          <w:p w:rsidR="00D857D2" w:rsidRPr="00746AC8" w:rsidRDefault="00975039" w:rsidP="00535631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№</w:t>
            </w:r>
          </w:p>
        </w:tc>
        <w:tc>
          <w:tcPr>
            <w:tcW w:w="3827" w:type="dxa"/>
            <w:gridSpan w:val="3"/>
          </w:tcPr>
          <w:p w:rsidR="00D857D2" w:rsidRPr="00746AC8" w:rsidRDefault="00D857D2" w:rsidP="00860208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Адрес земельного участка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D857D2" w:rsidRPr="00746AC8" w:rsidRDefault="00D857D2" w:rsidP="008F6D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Кадастровый номер</w:t>
            </w:r>
          </w:p>
        </w:tc>
        <w:tc>
          <w:tcPr>
            <w:tcW w:w="1284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Вид разрешенного использования</w:t>
            </w:r>
          </w:p>
        </w:tc>
        <w:tc>
          <w:tcPr>
            <w:tcW w:w="842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Площадь (га)</w:t>
            </w:r>
          </w:p>
        </w:tc>
        <w:tc>
          <w:tcPr>
            <w:tcW w:w="2693" w:type="dxa"/>
            <w:gridSpan w:val="2"/>
            <w:vAlign w:val="center"/>
          </w:tcPr>
          <w:p w:rsidR="00D857D2" w:rsidRPr="00746AC8" w:rsidRDefault="00D857D2" w:rsidP="008A6A96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Правообладатель земельного участка</w:t>
            </w:r>
          </w:p>
        </w:tc>
        <w:tc>
          <w:tcPr>
            <w:tcW w:w="993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Вид права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Обременения</w:t>
            </w:r>
          </w:p>
        </w:tc>
        <w:tc>
          <w:tcPr>
            <w:tcW w:w="1559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Реквизиты решения включения земельного участка в Фонд</w:t>
            </w:r>
          </w:p>
        </w:tc>
        <w:tc>
          <w:tcPr>
            <w:tcW w:w="1054" w:type="dxa"/>
            <w:vMerge w:val="restart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Реквизиты решения об исключении земельного участка из Фонда</w:t>
            </w:r>
          </w:p>
        </w:tc>
      </w:tr>
      <w:tr w:rsidR="00E656A5" w:rsidRPr="00273EC6" w:rsidTr="00746AC8">
        <w:trPr>
          <w:cantSplit/>
          <w:trHeight w:val="2565"/>
          <w:jc w:val="center"/>
        </w:trPr>
        <w:tc>
          <w:tcPr>
            <w:tcW w:w="519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Район (улус) городской округ</w:t>
            </w:r>
          </w:p>
        </w:tc>
        <w:tc>
          <w:tcPr>
            <w:tcW w:w="1276" w:type="dxa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Наслег, населенный пункт</w:t>
            </w:r>
          </w:p>
        </w:tc>
        <w:tc>
          <w:tcPr>
            <w:tcW w:w="1417" w:type="dxa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Полный адрес</w:t>
            </w:r>
          </w:p>
        </w:tc>
        <w:tc>
          <w:tcPr>
            <w:tcW w:w="1276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84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42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Организационно-правовая форма</w:t>
            </w:r>
          </w:p>
        </w:tc>
        <w:tc>
          <w:tcPr>
            <w:tcW w:w="1559" w:type="dxa"/>
            <w:textDirection w:val="btLr"/>
            <w:vAlign w:val="center"/>
          </w:tcPr>
          <w:p w:rsidR="00D857D2" w:rsidRPr="00746AC8" w:rsidRDefault="00D857D2" w:rsidP="0086020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46AC8">
              <w:rPr>
                <w:rFonts w:ascii="Times New Roman" w:hAnsi="Times New Roman" w:cs="Times New Roman"/>
                <w:b/>
                <w:sz w:val="18"/>
              </w:rPr>
              <w:t>Полное наименование</w:t>
            </w:r>
          </w:p>
        </w:tc>
        <w:tc>
          <w:tcPr>
            <w:tcW w:w="993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992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559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54" w:type="dxa"/>
            <w:vMerge/>
          </w:tcPr>
          <w:p w:rsidR="00D857D2" w:rsidRPr="00746AC8" w:rsidRDefault="00D857D2" w:rsidP="00860208">
            <w:pPr>
              <w:jc w:val="both"/>
              <w:rPr>
                <w:rFonts w:ascii="Times New Roman" w:hAnsi="Times New Roman" w:cs="Times New Roman"/>
                <w:sz w:val="18"/>
              </w:rPr>
            </w:pPr>
          </w:p>
        </w:tc>
      </w:tr>
      <w:tr w:rsidR="00E656A5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860208" w:rsidRPr="00746AC8" w:rsidRDefault="00EF104C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п. Витим, о. Лебединский</w:t>
            </w:r>
          </w:p>
        </w:tc>
        <w:tc>
          <w:tcPr>
            <w:tcW w:w="1276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14:14:020023:34</w:t>
            </w:r>
          </w:p>
        </w:tc>
        <w:tc>
          <w:tcPr>
            <w:tcW w:w="1284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4,14</w:t>
            </w:r>
          </w:p>
        </w:tc>
        <w:tc>
          <w:tcPr>
            <w:tcW w:w="1134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860208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273EC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273EC6" w:rsidRPr="00746AC8" w:rsidRDefault="00EF104C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273EC6" w:rsidRPr="00746AC8" w:rsidRDefault="006B27A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Медвежий</w:t>
            </w:r>
          </w:p>
        </w:tc>
        <w:tc>
          <w:tcPr>
            <w:tcW w:w="1276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14:14:020023:33</w:t>
            </w:r>
          </w:p>
        </w:tc>
        <w:tc>
          <w:tcPr>
            <w:tcW w:w="1284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9,00</w:t>
            </w:r>
          </w:p>
        </w:tc>
        <w:tc>
          <w:tcPr>
            <w:tcW w:w="1134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273EC6" w:rsidRPr="00746AC8" w:rsidRDefault="00273EC6" w:rsidP="00273EC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уч. Кузьмичесвское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14:14:020023:38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4,00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Грязной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14:14:020023:39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10,15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Егорова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14:14:020023:32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8,1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 6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Маленький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14:14:020023:40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17,56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lastRenderedPageBreak/>
              <w:t>7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Попова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14:14:020023:35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9,61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территория подчиненная г. Ленску, уч.31 «Большие Коньки»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14:14:050117:1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сельского хозяйства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10,00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 xml:space="preserve">МО «Ленский район» 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СОТ Рябинушка №5, расположен 100 м к северу от уч. Тихан, д -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14:14:050113:4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раойн, межселенная территория, СОТ «Алмаз», участок №513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14:14:050105:21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садово-огородного участка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0,06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11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межселенная территория, СОТ «Алмаз», участок №113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14:14:050107:29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Садовые, огородные, и дачные участки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12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Еловый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14:14:020023:36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23,45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13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о. Липаевский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14:14:020023:37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15,30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14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9Я), Ленский район, МО «п. Витим», уч. Агропромышленный комплекс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14:14:020001:94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42,00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6B27A6" w:rsidP="00431137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</w:t>
            </w:r>
            <w:r w:rsidR="00431137">
              <w:rPr>
                <w:rFonts w:ascii="Times New Roman" w:hAnsi="Times New Roman" w:cs="Times New Roman"/>
                <w:sz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Витим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МО «п. Витим», уч«Ромашка»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14:020001:96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19,24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межселенная территория СОТ «Геолог», участок №60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14:14:050111:369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Садовые, огородные земельные участки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0,07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17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межселенная территория СОТ «Тихан», участок №93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14:14:050113:461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межселенная территория СОТ «Тихан», участок №91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14:14:050113:462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садоводства или огородничества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19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Ленский район, межселенная территория СОТ «Тихан», участок №92, участок находится в км на север от ориентира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14:14:050113:463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Садовые, огородные, и дачные земельные участки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0,09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bookmarkStart w:id="1" w:name="_Hlk126144052"/>
            <w:r>
              <w:rPr>
                <w:rFonts w:ascii="Times New Roman" w:hAnsi="Times New Roman" w:cs="Times New Roman"/>
                <w:sz w:val="18"/>
              </w:rPr>
              <w:t>20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14:14:060008:175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сельскохозяйственного производства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12,36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bookmarkEnd w:id="1"/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р-н Ленский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14:14:050115:65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ведения животноводства, сенокошения и выпаса скота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0,79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  <w:tr w:rsidR="006B27A6" w:rsidRPr="00273EC6" w:rsidTr="00931A2B">
        <w:tblPrEx>
          <w:tblLook w:val="0000" w:firstRow="0" w:lastRow="0" w:firstColumn="0" w:lastColumn="0" w:noHBand="0" w:noVBand="0"/>
        </w:tblPrEx>
        <w:trPr>
          <w:trHeight w:val="1052"/>
          <w:jc w:val="center"/>
        </w:trPr>
        <w:tc>
          <w:tcPr>
            <w:tcW w:w="519" w:type="dxa"/>
            <w:vAlign w:val="center"/>
          </w:tcPr>
          <w:p w:rsidR="006B27A6" w:rsidRPr="00746AC8" w:rsidRDefault="00431137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>22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Ленский район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Межселенная территория</w:t>
            </w:r>
          </w:p>
        </w:tc>
        <w:tc>
          <w:tcPr>
            <w:tcW w:w="1417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РС (Я), у. Ленский, р. Территория подчиненная г. Ленск расп. 17 кв. автодороги Ленск - Нюя</w:t>
            </w:r>
          </w:p>
        </w:tc>
        <w:tc>
          <w:tcPr>
            <w:tcW w:w="1276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14:14:050115:10</w:t>
            </w:r>
          </w:p>
        </w:tc>
        <w:tc>
          <w:tcPr>
            <w:tcW w:w="128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Для сенокошения</w:t>
            </w:r>
          </w:p>
        </w:tc>
        <w:tc>
          <w:tcPr>
            <w:tcW w:w="84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2,39</w:t>
            </w:r>
          </w:p>
        </w:tc>
        <w:tc>
          <w:tcPr>
            <w:tcW w:w="113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МО «Ленский район»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Муниципальное образование «Ленский район» Республики Саха (Якутия)</w:t>
            </w:r>
          </w:p>
        </w:tc>
        <w:tc>
          <w:tcPr>
            <w:tcW w:w="993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Собственность</w:t>
            </w:r>
          </w:p>
        </w:tc>
        <w:tc>
          <w:tcPr>
            <w:tcW w:w="992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  <w:tc>
          <w:tcPr>
            <w:tcW w:w="1559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Распоряжение главы</w:t>
            </w:r>
          </w:p>
        </w:tc>
        <w:tc>
          <w:tcPr>
            <w:tcW w:w="1054" w:type="dxa"/>
            <w:vAlign w:val="center"/>
          </w:tcPr>
          <w:p w:rsidR="006B27A6" w:rsidRPr="00746AC8" w:rsidRDefault="006B27A6" w:rsidP="006B27A6">
            <w:pPr>
              <w:jc w:val="center"/>
              <w:rPr>
                <w:rFonts w:ascii="Times New Roman" w:hAnsi="Times New Roman" w:cs="Times New Roman"/>
                <w:sz w:val="18"/>
              </w:rPr>
            </w:pPr>
            <w:r w:rsidRPr="00746AC8">
              <w:rPr>
                <w:rFonts w:ascii="Times New Roman" w:hAnsi="Times New Roman" w:cs="Times New Roman"/>
                <w:sz w:val="18"/>
              </w:rPr>
              <w:t>-</w:t>
            </w:r>
          </w:p>
        </w:tc>
      </w:tr>
    </w:tbl>
    <w:p w:rsidR="00D857D2" w:rsidRDefault="00D857D2" w:rsidP="00EF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570B" w:rsidRDefault="00BD570B" w:rsidP="00EF1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738F" w:rsidRDefault="00E6738F" w:rsidP="00E67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738F">
        <w:rPr>
          <w:rFonts w:ascii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hAnsi="Times New Roman" w:cs="Times New Roman"/>
          <w:b/>
          <w:sz w:val="28"/>
          <w:szCs w:val="28"/>
        </w:rPr>
        <w:t xml:space="preserve"> МКУ «</w:t>
      </w:r>
      <w:r w:rsidR="006B27A6">
        <w:rPr>
          <w:rFonts w:ascii="Times New Roman" w:hAnsi="Times New Roman" w:cs="Times New Roman"/>
          <w:b/>
          <w:sz w:val="28"/>
          <w:szCs w:val="28"/>
        </w:rPr>
        <w:t>КИО»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6B27A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А.С. Пляскина</w:t>
      </w:r>
    </w:p>
    <w:p w:rsidR="00E6738F" w:rsidRDefault="006B27A6" w:rsidP="00E6738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МР</w:t>
      </w:r>
      <w:r w:rsidR="00E6738F">
        <w:rPr>
          <w:rFonts w:ascii="Times New Roman" w:hAnsi="Times New Roman" w:cs="Times New Roman"/>
          <w:b/>
          <w:sz w:val="28"/>
          <w:szCs w:val="28"/>
        </w:rPr>
        <w:t xml:space="preserve"> «Ленский район» </w:t>
      </w:r>
    </w:p>
    <w:p w:rsidR="00BD570B" w:rsidRPr="00E6738F" w:rsidRDefault="00E6738F" w:rsidP="00EF10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</w:t>
      </w:r>
    </w:p>
    <w:sectPr w:rsidR="00BD570B" w:rsidRPr="00E6738F" w:rsidSect="00E6738F">
      <w:pgSz w:w="16838" w:h="11906" w:orient="landscape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5D9" w:rsidRDefault="002965D9" w:rsidP="005E2B19">
      <w:pPr>
        <w:spacing w:after="0" w:line="240" w:lineRule="auto"/>
      </w:pPr>
      <w:r>
        <w:separator/>
      </w:r>
    </w:p>
  </w:endnote>
  <w:endnote w:type="continuationSeparator" w:id="0">
    <w:p w:rsidR="002965D9" w:rsidRDefault="002965D9" w:rsidP="005E2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5D9" w:rsidRDefault="002965D9" w:rsidP="005E2B19">
      <w:pPr>
        <w:spacing w:after="0" w:line="240" w:lineRule="auto"/>
      </w:pPr>
      <w:r>
        <w:separator/>
      </w:r>
    </w:p>
  </w:footnote>
  <w:footnote w:type="continuationSeparator" w:id="0">
    <w:p w:rsidR="002965D9" w:rsidRDefault="002965D9" w:rsidP="005E2B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FAC"/>
    <w:rsid w:val="00082AE3"/>
    <w:rsid w:val="000B611C"/>
    <w:rsid w:val="000D231B"/>
    <w:rsid w:val="000F7F08"/>
    <w:rsid w:val="00113BD0"/>
    <w:rsid w:val="00255934"/>
    <w:rsid w:val="00273EC6"/>
    <w:rsid w:val="002965D9"/>
    <w:rsid w:val="002F29BD"/>
    <w:rsid w:val="00316F66"/>
    <w:rsid w:val="00393CB8"/>
    <w:rsid w:val="0039610A"/>
    <w:rsid w:val="00404F20"/>
    <w:rsid w:val="00431137"/>
    <w:rsid w:val="004528B0"/>
    <w:rsid w:val="004C780A"/>
    <w:rsid w:val="00535631"/>
    <w:rsid w:val="00556D5B"/>
    <w:rsid w:val="005E2B19"/>
    <w:rsid w:val="006931CE"/>
    <w:rsid w:val="006B27A6"/>
    <w:rsid w:val="006C55F7"/>
    <w:rsid w:val="007230CA"/>
    <w:rsid w:val="00730821"/>
    <w:rsid w:val="00746AC8"/>
    <w:rsid w:val="00831E2A"/>
    <w:rsid w:val="00860208"/>
    <w:rsid w:val="008A1191"/>
    <w:rsid w:val="008A6A96"/>
    <w:rsid w:val="008F6D8C"/>
    <w:rsid w:val="00931A2B"/>
    <w:rsid w:val="00937140"/>
    <w:rsid w:val="00972562"/>
    <w:rsid w:val="00975039"/>
    <w:rsid w:val="009F75A4"/>
    <w:rsid w:val="00B662A6"/>
    <w:rsid w:val="00B7719E"/>
    <w:rsid w:val="00B84D1F"/>
    <w:rsid w:val="00BD570B"/>
    <w:rsid w:val="00C41752"/>
    <w:rsid w:val="00C9630D"/>
    <w:rsid w:val="00C966F0"/>
    <w:rsid w:val="00D45391"/>
    <w:rsid w:val="00D857D2"/>
    <w:rsid w:val="00E24664"/>
    <w:rsid w:val="00E656A5"/>
    <w:rsid w:val="00E6738F"/>
    <w:rsid w:val="00EA388C"/>
    <w:rsid w:val="00EF104C"/>
    <w:rsid w:val="00EF3F53"/>
    <w:rsid w:val="00F53566"/>
    <w:rsid w:val="00F82428"/>
    <w:rsid w:val="00FB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BF26C-B732-4461-9B8E-90BF1E51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2B19"/>
  </w:style>
  <w:style w:type="paragraph" w:styleId="a6">
    <w:name w:val="footer"/>
    <w:basedOn w:val="a"/>
    <w:link w:val="a7"/>
    <w:uiPriority w:val="99"/>
    <w:unhideWhenUsed/>
    <w:rsid w:val="005E2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2B19"/>
  </w:style>
  <w:style w:type="paragraph" w:styleId="a8">
    <w:name w:val="Balloon Text"/>
    <w:basedOn w:val="a"/>
    <w:link w:val="a9"/>
    <w:uiPriority w:val="99"/>
    <w:semiHidden/>
    <w:unhideWhenUsed/>
    <w:rsid w:val="00730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30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F7229-C717-4753-A25C-40D124A24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1058</Words>
  <Characters>6034</Characters>
  <Application>Microsoft Office Word</Application>
  <DocSecurity>4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Kio_Kyrer</dc:creator>
  <cp:lastModifiedBy>user</cp:lastModifiedBy>
  <cp:revision>2</cp:revision>
  <cp:lastPrinted>2024-02-12T05:25:00Z</cp:lastPrinted>
  <dcterms:created xsi:type="dcterms:W3CDTF">2025-04-11T02:11:00Z</dcterms:created>
  <dcterms:modified xsi:type="dcterms:W3CDTF">2025-04-11T02:11:00Z</dcterms:modified>
</cp:coreProperties>
</file>