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6A2" w:rsidRPr="007526A2" w:rsidRDefault="007526A2" w:rsidP="007526A2">
      <w:pPr>
        <w:spacing w:after="0" w:line="240" w:lineRule="auto"/>
        <w:ind w:left="11340" w:right="-285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bookmarkStart w:id="0" w:name="_GoBack"/>
      <w:bookmarkEnd w:id="0"/>
      <w:r w:rsidRPr="007526A2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 xml:space="preserve">Приложение № 2                                                                      к распоряжению </w:t>
      </w:r>
      <w:r w:rsidR="00C54948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 xml:space="preserve">и.о. </w:t>
      </w:r>
      <w:r w:rsidRPr="007526A2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>главы                                                                          от «___» _________ 2025 г.</w:t>
      </w:r>
    </w:p>
    <w:p w:rsidR="007526A2" w:rsidRPr="007526A2" w:rsidRDefault="007526A2" w:rsidP="007526A2">
      <w:pPr>
        <w:spacing w:after="0" w:line="240" w:lineRule="auto"/>
        <w:ind w:left="11340" w:right="-285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7526A2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>№ __________________</w:t>
      </w:r>
    </w:p>
    <w:p w:rsidR="007526A2" w:rsidRPr="007526A2" w:rsidRDefault="007526A2" w:rsidP="00581A17">
      <w:pPr>
        <w:spacing w:after="0" w:line="240" w:lineRule="auto"/>
        <w:ind w:left="-567" w:right="-285" w:firstLine="284"/>
        <w:jc w:val="center"/>
        <w:rPr>
          <w:rFonts w:ascii="Arial" w:eastAsia="Times New Roman" w:hAnsi="Arial" w:cs="Arial"/>
          <w:bCs/>
          <w:color w:val="0C0C0C"/>
          <w:sz w:val="21"/>
          <w:szCs w:val="21"/>
          <w:lang w:eastAsia="ru-RU"/>
        </w:rPr>
      </w:pPr>
    </w:p>
    <w:p w:rsidR="007526A2" w:rsidRDefault="007526A2" w:rsidP="00581A17">
      <w:pPr>
        <w:spacing w:after="0" w:line="240" w:lineRule="auto"/>
        <w:ind w:left="-567" w:right="-285" w:firstLine="284"/>
        <w:jc w:val="center"/>
        <w:rPr>
          <w:rFonts w:ascii="Arial" w:eastAsia="Times New Roman" w:hAnsi="Arial" w:cs="Arial"/>
          <w:b/>
          <w:bCs/>
          <w:color w:val="0C0C0C"/>
          <w:sz w:val="21"/>
          <w:szCs w:val="21"/>
          <w:lang w:eastAsia="ru-RU"/>
        </w:rPr>
      </w:pPr>
    </w:p>
    <w:p w:rsidR="003D6621" w:rsidRPr="003D6621" w:rsidRDefault="003D6621" w:rsidP="00581A17">
      <w:pPr>
        <w:spacing w:after="0" w:line="240" w:lineRule="auto"/>
        <w:ind w:left="-567" w:right="-285" w:firstLine="284"/>
        <w:jc w:val="center"/>
        <w:rPr>
          <w:rFonts w:ascii="Calibri" w:eastAsia="Times New Roman" w:hAnsi="Calibri" w:cs="Times New Roman"/>
          <w:b/>
          <w:bCs/>
          <w:color w:val="0C0C0C"/>
          <w:lang w:eastAsia="ru-RU"/>
        </w:rPr>
      </w:pPr>
      <w:r w:rsidRPr="003D6621">
        <w:rPr>
          <w:rFonts w:ascii="Arial" w:eastAsia="Times New Roman" w:hAnsi="Arial" w:cs="Arial"/>
          <w:b/>
          <w:bCs/>
          <w:color w:val="0C0C0C"/>
          <w:sz w:val="21"/>
          <w:szCs w:val="21"/>
          <w:lang w:eastAsia="ru-RU"/>
        </w:rPr>
        <w:t>План</w:t>
      </w:r>
    </w:p>
    <w:p w:rsidR="003D6621" w:rsidRPr="003D6621" w:rsidRDefault="003D6621" w:rsidP="003D6621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C0C0C"/>
          <w:lang w:eastAsia="ru-RU"/>
        </w:rPr>
      </w:pPr>
      <w:r w:rsidRPr="003D6621">
        <w:rPr>
          <w:rFonts w:ascii="Arial" w:eastAsia="Times New Roman" w:hAnsi="Arial" w:cs="Arial"/>
          <w:b/>
          <w:bCs/>
          <w:color w:val="0C0C0C"/>
          <w:sz w:val="21"/>
          <w:szCs w:val="21"/>
          <w:lang w:eastAsia="ru-RU"/>
        </w:rPr>
        <w:t>мероприятий по обследованию</w:t>
      </w:r>
    </w:p>
    <w:p w:rsidR="003D6621" w:rsidRPr="003D6621" w:rsidRDefault="003D6621" w:rsidP="003D6621">
      <w:pPr>
        <w:spacing w:after="0" w:line="240" w:lineRule="auto"/>
        <w:ind w:left="284" w:firstLine="142"/>
        <w:jc w:val="center"/>
        <w:rPr>
          <w:rFonts w:ascii="Calibri" w:eastAsia="Times New Roman" w:hAnsi="Calibri" w:cs="Times New Roman"/>
          <w:b/>
          <w:bCs/>
          <w:color w:val="0C0C0C"/>
          <w:lang w:eastAsia="ru-RU"/>
        </w:rPr>
      </w:pPr>
      <w:r w:rsidRPr="003D6621">
        <w:rPr>
          <w:rFonts w:ascii="Arial" w:eastAsia="Times New Roman" w:hAnsi="Arial" w:cs="Arial"/>
          <w:b/>
          <w:bCs/>
          <w:color w:val="0C0C0C"/>
          <w:sz w:val="21"/>
          <w:szCs w:val="21"/>
          <w:lang w:eastAsia="ru-RU"/>
        </w:rPr>
        <w:t>и дальнейшему обеспечению условий доступности</w:t>
      </w:r>
    </w:p>
    <w:p w:rsidR="003D6621" w:rsidRPr="003D6621" w:rsidRDefault="003D6621" w:rsidP="003D6621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C0C0C"/>
          <w:lang w:eastAsia="ru-RU"/>
        </w:rPr>
      </w:pPr>
      <w:r w:rsidRPr="003D6621">
        <w:rPr>
          <w:rFonts w:ascii="Arial" w:eastAsia="Times New Roman" w:hAnsi="Arial" w:cs="Arial"/>
          <w:b/>
          <w:bCs/>
          <w:color w:val="0C0C0C"/>
          <w:sz w:val="21"/>
          <w:szCs w:val="21"/>
          <w:lang w:eastAsia="ru-RU"/>
        </w:rPr>
        <w:t>для инвалидов жилых помещений и общего имущества</w:t>
      </w:r>
    </w:p>
    <w:p w:rsidR="00133C89" w:rsidRDefault="003D6621" w:rsidP="00133C89">
      <w:pPr>
        <w:spacing w:after="0" w:line="240" w:lineRule="auto"/>
        <w:ind w:left="-284" w:firstLine="284"/>
        <w:jc w:val="center"/>
        <w:rPr>
          <w:rFonts w:ascii="Arial" w:eastAsia="Times New Roman" w:hAnsi="Arial" w:cs="Arial"/>
          <w:b/>
          <w:bCs/>
          <w:color w:val="0C0C0C"/>
          <w:sz w:val="21"/>
          <w:szCs w:val="21"/>
          <w:lang w:eastAsia="ru-RU"/>
        </w:rPr>
      </w:pPr>
      <w:r w:rsidRPr="003D6621">
        <w:rPr>
          <w:rFonts w:ascii="Arial" w:eastAsia="Times New Roman" w:hAnsi="Arial" w:cs="Arial"/>
          <w:b/>
          <w:bCs/>
          <w:color w:val="0C0C0C"/>
          <w:sz w:val="21"/>
          <w:szCs w:val="21"/>
          <w:lang w:eastAsia="ru-RU"/>
        </w:rPr>
        <w:t>в многоквартирных дома</w:t>
      </w:r>
      <w:r w:rsidR="00133C89">
        <w:rPr>
          <w:rFonts w:ascii="Arial" w:eastAsia="Times New Roman" w:hAnsi="Arial" w:cs="Arial"/>
          <w:b/>
          <w:bCs/>
          <w:color w:val="0C0C0C"/>
          <w:sz w:val="21"/>
          <w:szCs w:val="21"/>
          <w:lang w:eastAsia="ru-RU"/>
        </w:rPr>
        <w:t>х, в которых проживают инвалиды</w:t>
      </w:r>
    </w:p>
    <w:p w:rsidR="003D6621" w:rsidRPr="003D6621" w:rsidRDefault="003D6621" w:rsidP="00133C89">
      <w:pPr>
        <w:spacing w:after="0" w:line="240" w:lineRule="auto"/>
        <w:ind w:left="-284" w:firstLine="284"/>
        <w:jc w:val="center"/>
        <w:rPr>
          <w:rFonts w:ascii="Calibri" w:eastAsia="Times New Roman" w:hAnsi="Calibri" w:cs="Times New Roman"/>
          <w:b/>
          <w:bCs/>
          <w:color w:val="0C0C0C"/>
          <w:lang w:eastAsia="ru-RU"/>
        </w:rPr>
      </w:pPr>
      <w:r w:rsidRPr="003D6621">
        <w:rPr>
          <w:rFonts w:ascii="Calibri" w:eastAsia="Times New Roman" w:hAnsi="Calibri" w:cs="Times New Roman"/>
          <w:b/>
          <w:bCs/>
          <w:color w:val="0C0C0C"/>
          <w:lang w:eastAsia="ru-RU"/>
        </w:rPr>
        <w:t> </w:t>
      </w:r>
    </w:p>
    <w:tbl>
      <w:tblPr>
        <w:tblW w:w="15299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"/>
        <w:gridCol w:w="6705"/>
        <w:gridCol w:w="2123"/>
        <w:gridCol w:w="1330"/>
        <w:gridCol w:w="4303"/>
      </w:tblGrid>
      <w:tr w:rsidR="003D6621" w:rsidRPr="007526A2" w:rsidTr="00581A17">
        <w:trPr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6621" w:rsidRPr="007526A2" w:rsidRDefault="003D6621" w:rsidP="003D6621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</w:pPr>
            <w:r w:rsidRPr="007526A2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6621" w:rsidRPr="007526A2" w:rsidRDefault="003D6621" w:rsidP="003D6621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</w:pPr>
            <w:r w:rsidRPr="007526A2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6621" w:rsidRPr="007526A2" w:rsidRDefault="003D6621" w:rsidP="003D6621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</w:pPr>
            <w:r w:rsidRPr="007526A2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6621" w:rsidRPr="007526A2" w:rsidRDefault="003D6621" w:rsidP="003D6621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</w:pPr>
            <w:r w:rsidRPr="007526A2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4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6621" w:rsidRPr="007526A2" w:rsidRDefault="003D6621" w:rsidP="003D6621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</w:pPr>
            <w:r w:rsidRPr="007526A2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  <w:t>Результат, итоговый документ</w:t>
            </w:r>
          </w:p>
        </w:tc>
      </w:tr>
      <w:tr w:rsidR="003D6621" w:rsidRPr="007526A2" w:rsidTr="00581A17">
        <w:trPr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6621" w:rsidRPr="007526A2" w:rsidRDefault="003D6621" w:rsidP="003D6621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</w:pPr>
            <w:r w:rsidRPr="007526A2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6621" w:rsidRPr="007526A2" w:rsidRDefault="003D6621" w:rsidP="003D6621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</w:pPr>
            <w:r w:rsidRPr="007526A2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6621" w:rsidRPr="007526A2" w:rsidRDefault="003D6621" w:rsidP="003D6621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</w:pPr>
            <w:r w:rsidRPr="007526A2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6621" w:rsidRPr="007526A2" w:rsidRDefault="003D6621" w:rsidP="003D6621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</w:pPr>
            <w:r w:rsidRPr="007526A2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6621" w:rsidRPr="007526A2" w:rsidRDefault="003D6621" w:rsidP="003D6621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</w:pPr>
            <w:r w:rsidRPr="007526A2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  <w:t>5</w:t>
            </w:r>
          </w:p>
        </w:tc>
      </w:tr>
      <w:tr w:rsidR="003D6621" w:rsidRPr="007526A2" w:rsidTr="00581A17">
        <w:trPr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6621" w:rsidRPr="007526A2" w:rsidRDefault="003D6621" w:rsidP="003D6621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</w:pPr>
            <w:r w:rsidRPr="007526A2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5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6621" w:rsidRPr="00133C89" w:rsidRDefault="003D6621" w:rsidP="007257C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2E4052"/>
                <w:sz w:val="24"/>
                <w:szCs w:val="24"/>
                <w:lang w:eastAsia="ru-RU"/>
              </w:rPr>
            </w:pPr>
            <w:r w:rsidRPr="00133C89">
              <w:rPr>
                <w:rFonts w:ascii="Times New Roman" w:eastAsia="Times New Roman" w:hAnsi="Times New Roman" w:cs="Times New Roman"/>
                <w:b/>
                <w:color w:val="2E4052"/>
                <w:sz w:val="24"/>
                <w:szCs w:val="24"/>
                <w:lang w:eastAsia="ru-RU"/>
              </w:rPr>
              <w:t>Выявление потребности по обеспечению условий доступности для инвалидов жилых помещений и общего имущества в многоквартирных домах</w:t>
            </w:r>
          </w:p>
        </w:tc>
      </w:tr>
      <w:tr w:rsidR="003D6621" w:rsidRPr="007526A2" w:rsidTr="00581A17">
        <w:trPr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6621" w:rsidRPr="007526A2" w:rsidRDefault="003D6621" w:rsidP="003D6621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</w:pPr>
            <w:r w:rsidRPr="007526A2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6621" w:rsidRPr="007526A2" w:rsidRDefault="003D6621" w:rsidP="003D6621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</w:pPr>
            <w:r w:rsidRPr="007526A2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  <w:t xml:space="preserve">Определение количества инвалидов, проживающих в жилых помещениях в многоквартирных домах, входящих в состав жилищного фонда </w:t>
            </w:r>
            <w:r w:rsidR="00242EC5" w:rsidRPr="007526A2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  <w:t>Ленского района</w:t>
            </w:r>
            <w:r w:rsidRPr="007526A2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  <w:t>, нуждающихся в приспособлении в соответствии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помещении, в том числе ограничений, вызванных:</w:t>
            </w:r>
          </w:p>
          <w:p w:rsidR="003D6621" w:rsidRPr="007526A2" w:rsidRDefault="003D6621" w:rsidP="003D6621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</w:pPr>
            <w:r w:rsidRPr="007526A2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3D6621" w:rsidRPr="007526A2" w:rsidRDefault="003D6621" w:rsidP="003D6621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</w:pPr>
            <w:r w:rsidRPr="007526A2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  <w:t>б) стойкими расстройствами функции слуха, сопряженными с необходимостью использования вспомогательных средств;</w:t>
            </w:r>
          </w:p>
          <w:p w:rsidR="003D6621" w:rsidRPr="007526A2" w:rsidRDefault="003D6621" w:rsidP="003D6621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</w:pPr>
            <w:r w:rsidRPr="007526A2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  <w:lastRenderedPageBreak/>
              <w:t>в) стойкими расстройствами функции зрения, сопряженными с необходимостью использования собаки-проводника, иных вспомогательных средств;</w:t>
            </w:r>
          </w:p>
          <w:p w:rsidR="003D6621" w:rsidRPr="007526A2" w:rsidRDefault="003D6621" w:rsidP="003D6621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</w:pPr>
            <w:r w:rsidRPr="007526A2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  <w:t>г) задержками в развитии и другими нарушениями функций организма человека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6621" w:rsidRPr="007526A2" w:rsidRDefault="003D6621" w:rsidP="003D6621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</w:pPr>
            <w:r w:rsidRPr="007526A2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  <w:lastRenderedPageBreak/>
              <w:t>УСР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6621" w:rsidRPr="007526A2" w:rsidRDefault="003D6621" w:rsidP="003D6621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</w:pPr>
            <w:r w:rsidRPr="007526A2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  <w:t>3 квартал 2025 г.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6621" w:rsidRPr="007526A2" w:rsidRDefault="003D6621" w:rsidP="007257C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</w:pPr>
            <w:r w:rsidRPr="007526A2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  <w:t>Реестр инвалидов, нуждающихся в приспособлении жилых помещений</w:t>
            </w:r>
          </w:p>
        </w:tc>
      </w:tr>
      <w:tr w:rsidR="003D6621" w:rsidRPr="007526A2" w:rsidTr="00581A17">
        <w:trPr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6621" w:rsidRPr="007526A2" w:rsidRDefault="003D6621" w:rsidP="003D6621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</w:pPr>
            <w:r w:rsidRPr="007526A2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445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6621" w:rsidRPr="007257CD" w:rsidRDefault="003D6621" w:rsidP="007257C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2E4052"/>
                <w:sz w:val="24"/>
                <w:szCs w:val="24"/>
                <w:lang w:eastAsia="ru-RU"/>
              </w:rPr>
            </w:pPr>
            <w:r w:rsidRPr="007257CD">
              <w:rPr>
                <w:rFonts w:ascii="Times New Roman" w:eastAsia="Times New Roman" w:hAnsi="Times New Roman" w:cs="Times New Roman"/>
                <w:b/>
                <w:color w:val="2E4052"/>
                <w:sz w:val="24"/>
                <w:szCs w:val="24"/>
                <w:lang w:eastAsia="ru-RU"/>
              </w:rPr>
              <w:t>Комплекс мероприятий по обеспечению условий доступности для инвалидов жилых помещений и общего имущества в многоквартирных домах</w:t>
            </w:r>
          </w:p>
        </w:tc>
      </w:tr>
      <w:tr w:rsidR="003D6621" w:rsidRPr="007526A2" w:rsidTr="00581A17">
        <w:trPr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6621" w:rsidRPr="007526A2" w:rsidRDefault="003D6621" w:rsidP="003D6621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</w:pPr>
            <w:r w:rsidRPr="007526A2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6621" w:rsidRPr="007526A2" w:rsidRDefault="003D6621" w:rsidP="003D6621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</w:pPr>
            <w:r w:rsidRPr="007526A2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  <w:t>Составление Плана обследования жилых помещений и общего имущества в многоквартирных домах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6621" w:rsidRPr="007526A2" w:rsidRDefault="007257CD" w:rsidP="007257C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  <w:t>Поселения МР «Ленский район», на территории которых имеются многоквартирные дома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6621" w:rsidRPr="007526A2" w:rsidRDefault="003D6621" w:rsidP="003D6621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</w:pPr>
            <w:r w:rsidRPr="007526A2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  <w:t>3 квартал 2025 г.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6621" w:rsidRPr="007526A2" w:rsidRDefault="003D6621" w:rsidP="007257C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</w:pPr>
            <w:r w:rsidRPr="007526A2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  <w:t>План обследования жилых помещений и общего имущества в многоквартирных домах, входящих в состав жилищного фонда</w:t>
            </w:r>
          </w:p>
        </w:tc>
      </w:tr>
      <w:tr w:rsidR="003D6621" w:rsidRPr="007526A2" w:rsidTr="00581A17">
        <w:trPr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6621" w:rsidRPr="007526A2" w:rsidRDefault="003D6621" w:rsidP="003D6621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</w:pPr>
            <w:r w:rsidRPr="007526A2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6621" w:rsidRPr="007526A2" w:rsidRDefault="003D6621" w:rsidP="003D6621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</w:pPr>
            <w:r w:rsidRPr="007526A2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  <w:t>Обследование жилых помещений и общего имущества в многоквартирных домах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6621" w:rsidRPr="007526A2" w:rsidRDefault="003D6621" w:rsidP="003D6621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6621" w:rsidRPr="007526A2" w:rsidRDefault="003D6621" w:rsidP="003D6621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</w:pPr>
            <w:r w:rsidRPr="007526A2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6621" w:rsidRPr="007526A2" w:rsidRDefault="003D6621" w:rsidP="007257C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</w:pPr>
            <w:r w:rsidRPr="007526A2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  <w:t>Акт обследования жилого помещения и общего имущества в многоквартирных домах, в которых проживают инвалиды</w:t>
            </w:r>
          </w:p>
        </w:tc>
      </w:tr>
      <w:tr w:rsidR="003D6621" w:rsidRPr="007526A2" w:rsidTr="00581A17">
        <w:trPr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6621" w:rsidRPr="007526A2" w:rsidRDefault="003D6621" w:rsidP="003D6621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</w:pPr>
            <w:r w:rsidRPr="007526A2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6621" w:rsidRPr="007526A2" w:rsidRDefault="003D6621" w:rsidP="007257CD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</w:pPr>
            <w:r w:rsidRPr="007526A2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  <w:t>Определение необходимости и возможности приспособления жилых помещений и общего имущества в многоквартирных домах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6621" w:rsidRPr="007526A2" w:rsidRDefault="003D6621" w:rsidP="003D6621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6621" w:rsidRPr="007526A2" w:rsidRDefault="003D6621" w:rsidP="003D6621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</w:pPr>
            <w:r w:rsidRPr="007526A2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6621" w:rsidRPr="007526A2" w:rsidRDefault="003D6621" w:rsidP="007257C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</w:pPr>
            <w:r w:rsidRPr="007526A2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  <w:t>Решение об экономической целесообразности (нецелесообразности) реконструкции или капитального ремонта многоквартирного дома (части дома),</w:t>
            </w:r>
          </w:p>
          <w:p w:rsidR="003D6621" w:rsidRPr="007526A2" w:rsidRDefault="003D6621" w:rsidP="007257C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</w:pPr>
            <w:r w:rsidRPr="007526A2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  <w:t>с учетом потребностей инвалида,</w:t>
            </w:r>
          </w:p>
          <w:p w:rsidR="003D6621" w:rsidRPr="007526A2" w:rsidRDefault="003D6621" w:rsidP="007257C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</w:pPr>
            <w:r w:rsidRPr="007526A2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  <w:t xml:space="preserve">заключение о возможности или об отсутствии возможности приспособления жилого помещения и общего имущества в многоквартирных </w:t>
            </w:r>
            <w:r w:rsidRPr="007526A2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  <w:lastRenderedPageBreak/>
              <w:t>домах, в которых проживают инвалиды, с учетом их потребностей</w:t>
            </w:r>
          </w:p>
        </w:tc>
      </w:tr>
      <w:tr w:rsidR="003D6621" w:rsidRPr="007526A2" w:rsidTr="00581A17">
        <w:trPr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6621" w:rsidRPr="007526A2" w:rsidRDefault="003D6621" w:rsidP="003D6621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</w:pPr>
            <w:r w:rsidRPr="007526A2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6621" w:rsidRPr="007526A2" w:rsidRDefault="003D6621" w:rsidP="003D6621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</w:pPr>
            <w:r w:rsidRPr="007526A2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  <w:t>Разработка рекомендаций по приспособлению жилых помещений и общего имущества многоквартирных домов, входящих в состав жилищног</w:t>
            </w:r>
            <w:r w:rsidR="00242EC5" w:rsidRPr="007526A2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  <w:t>о фонда Ленского района</w:t>
            </w:r>
            <w:r w:rsidRPr="007526A2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  <w:t>, в соответствии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помещении, в том числе ограничений, вызванных:</w:t>
            </w:r>
          </w:p>
          <w:p w:rsidR="003D6621" w:rsidRPr="007526A2" w:rsidRDefault="003D6621" w:rsidP="003D6621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</w:pPr>
            <w:r w:rsidRPr="007526A2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3D6621" w:rsidRPr="007526A2" w:rsidRDefault="003D6621" w:rsidP="003D6621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</w:pPr>
            <w:r w:rsidRPr="007526A2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  <w:t>б) стойкими расстройствами функции слуха, сопряженными с необходимостью использования вспомогательных средств;</w:t>
            </w:r>
          </w:p>
          <w:p w:rsidR="003D6621" w:rsidRPr="007526A2" w:rsidRDefault="003D6621" w:rsidP="003D6621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</w:pPr>
            <w:r w:rsidRPr="007526A2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  <w:t>в) стойкими расстройствами функции зрения, сопряженными с необходимостью использования собаки-проводника, иных вспомогательных средств;</w:t>
            </w:r>
          </w:p>
          <w:p w:rsidR="003D6621" w:rsidRPr="007526A2" w:rsidRDefault="003D6621" w:rsidP="003D6621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</w:pPr>
            <w:r w:rsidRPr="007526A2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  <w:t>г) задержками в развитии и другими нарушениями функций организма человека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6621" w:rsidRPr="007526A2" w:rsidRDefault="003D6621" w:rsidP="003D6621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6621" w:rsidRPr="007526A2" w:rsidRDefault="003D6621" w:rsidP="003D6621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</w:pPr>
            <w:r w:rsidRPr="007526A2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  <w:t>4 квартал 2025 г.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6621" w:rsidRPr="007526A2" w:rsidRDefault="003D6621" w:rsidP="007257C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</w:pPr>
            <w:r w:rsidRPr="007526A2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  <w:t>Рекомендации по приспособлению жилых помещений</w:t>
            </w:r>
          </w:p>
          <w:p w:rsidR="003D6621" w:rsidRPr="007526A2" w:rsidRDefault="003D6621" w:rsidP="007257C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</w:pPr>
            <w:r w:rsidRPr="007526A2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  <w:t>и общего имущества в многоквартирных домах</w:t>
            </w:r>
          </w:p>
        </w:tc>
      </w:tr>
      <w:tr w:rsidR="003D6621" w:rsidRPr="007526A2" w:rsidTr="00581A17">
        <w:trPr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6621" w:rsidRPr="007526A2" w:rsidRDefault="003D6621" w:rsidP="003D6621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</w:pPr>
            <w:r w:rsidRPr="007526A2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6621" w:rsidRPr="007526A2" w:rsidRDefault="003D6621" w:rsidP="003D6621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</w:pPr>
            <w:r w:rsidRPr="007526A2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  <w:t>Разработка предложений по приспособлению жилых помещений и общего имущества в многоквартирных домах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6621" w:rsidRPr="007526A2" w:rsidRDefault="003D6621" w:rsidP="003D6621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57CD" w:rsidRDefault="007257CD" w:rsidP="003D6621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  <w:t>4 квартал</w:t>
            </w:r>
          </w:p>
          <w:p w:rsidR="003D6621" w:rsidRPr="007526A2" w:rsidRDefault="003D6621" w:rsidP="007257C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</w:pPr>
            <w:r w:rsidRPr="007526A2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  <w:t>2025 г</w:t>
            </w:r>
            <w:r w:rsidR="007257CD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6621" w:rsidRPr="007526A2" w:rsidRDefault="007257CD" w:rsidP="007257CD">
            <w:pPr>
              <w:spacing w:after="0" w:line="330" w:lineRule="atLeast"/>
              <w:ind w:right="739"/>
              <w:jc w:val="center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  <w:t>Решение</w:t>
            </w:r>
          </w:p>
        </w:tc>
      </w:tr>
      <w:tr w:rsidR="003D6621" w:rsidRPr="007526A2" w:rsidTr="00581A17">
        <w:trPr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6621" w:rsidRPr="007526A2" w:rsidRDefault="003D6621" w:rsidP="003D6621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</w:pPr>
            <w:r w:rsidRPr="007526A2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6621" w:rsidRPr="007526A2" w:rsidRDefault="003D6621" w:rsidP="003D6621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нормативного правового акта, предусматривающего Порядок проведения мероприятий по приспособлению жилых помещений и общего имущества в многоквартирных домах с учетом потребностей инвалидов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621" w:rsidRPr="007526A2" w:rsidRDefault="003D6621" w:rsidP="003D6621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6621" w:rsidRPr="007526A2" w:rsidRDefault="003D6621" w:rsidP="003D6621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6621" w:rsidRPr="007526A2" w:rsidRDefault="007257CD" w:rsidP="007257C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НПА</w:t>
            </w:r>
          </w:p>
        </w:tc>
      </w:tr>
      <w:tr w:rsidR="003D6621" w:rsidRPr="007526A2" w:rsidTr="007257CD">
        <w:trPr>
          <w:jc w:val="center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6621" w:rsidRPr="007257CD" w:rsidRDefault="007257CD" w:rsidP="007257C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  <w:lastRenderedPageBreak/>
              <w:t>2.7.</w:t>
            </w:r>
          </w:p>
        </w:tc>
        <w:tc>
          <w:tcPr>
            <w:tcW w:w="67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6621" w:rsidRPr="007526A2" w:rsidRDefault="003D6621" w:rsidP="00242EC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Приспособление жилых помещений и общего имущества в соответствии с учетом потребностей инвалидов в зависимости от особенностей ограничения жизнедеятельности, обусловленного инвалидностью лица, проживающего в таком помещении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621" w:rsidRPr="007526A2" w:rsidRDefault="003D6621" w:rsidP="003D6621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6621" w:rsidRPr="007526A2" w:rsidRDefault="00242EC5" w:rsidP="003D6621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6621" w:rsidRPr="007526A2" w:rsidRDefault="003D6621" w:rsidP="007257CD">
            <w:pPr>
              <w:spacing w:after="0" w:line="330" w:lineRule="atLeast"/>
              <w:ind w:right="5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выполненных работ</w:t>
            </w:r>
          </w:p>
        </w:tc>
      </w:tr>
      <w:tr w:rsidR="003D6621" w:rsidRPr="007526A2" w:rsidTr="00581A17">
        <w:trPr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6621" w:rsidRPr="007526A2" w:rsidRDefault="003D6621" w:rsidP="003D6621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</w:pPr>
            <w:r w:rsidRPr="007526A2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45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6621" w:rsidRPr="007257CD" w:rsidRDefault="003D6621" w:rsidP="007257C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57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Мониторинг реализации мероприятий по обеспечению условий доступности для инвалидов жилых помещений и общего имущества в многоквартирных домах</w:t>
            </w:r>
          </w:p>
        </w:tc>
      </w:tr>
      <w:tr w:rsidR="003D6621" w:rsidRPr="007526A2" w:rsidTr="00581A17">
        <w:trPr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6621" w:rsidRPr="007526A2" w:rsidRDefault="003D6621" w:rsidP="003D6621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</w:pPr>
            <w:r w:rsidRPr="007526A2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6621" w:rsidRPr="007526A2" w:rsidRDefault="003D6621" w:rsidP="003D6621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реализации мероприятий по обеспечению условий доступности для инвалидов жилых помещений и общего имущества в многоквартирных домах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6621" w:rsidRPr="007526A2" w:rsidRDefault="003D6621" w:rsidP="003D6621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6621" w:rsidRPr="007526A2" w:rsidRDefault="003D6621" w:rsidP="003D6621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6621" w:rsidRPr="007526A2" w:rsidRDefault="003D6621" w:rsidP="007257C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 о реализации условий доступности для инвалидов жилых помещений</w:t>
            </w:r>
          </w:p>
        </w:tc>
      </w:tr>
      <w:tr w:rsidR="003D6621" w:rsidRPr="007526A2" w:rsidTr="00581A17">
        <w:trPr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6621" w:rsidRPr="007526A2" w:rsidRDefault="003D6621" w:rsidP="003D6621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</w:pPr>
            <w:r w:rsidRPr="007526A2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6621" w:rsidRPr="007526A2" w:rsidRDefault="003D6621" w:rsidP="003D6621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сводной информации по обеспечению условий доступности для инвалидов жилых помещений и общего имущества в многоквартирных домах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6621" w:rsidRPr="007526A2" w:rsidRDefault="007257CD" w:rsidP="003D6621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 на основании поступившей информации от ответственных лиц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6621" w:rsidRPr="007526A2" w:rsidRDefault="003D6621" w:rsidP="003D6621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6621" w:rsidRPr="007526A2" w:rsidRDefault="003D6621" w:rsidP="007257C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Министерство труда и социального развития Саха (Якутия)</w:t>
            </w:r>
          </w:p>
        </w:tc>
      </w:tr>
    </w:tbl>
    <w:p w:rsidR="003D6621" w:rsidRPr="007526A2" w:rsidRDefault="003D6621" w:rsidP="003D6621">
      <w:pPr>
        <w:spacing w:before="150" w:after="0" w:line="240" w:lineRule="auto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7526A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 </w:t>
      </w:r>
    </w:p>
    <w:p w:rsidR="00B966DC" w:rsidRPr="007257CD" w:rsidRDefault="007257CD">
      <w:pPr>
        <w:rPr>
          <w:rFonts w:ascii="Times New Roman" w:hAnsi="Times New Roman" w:cs="Times New Roman"/>
          <w:b/>
          <w:sz w:val="24"/>
          <w:szCs w:val="24"/>
        </w:rPr>
      </w:pPr>
      <w:r w:rsidRPr="007257CD">
        <w:rPr>
          <w:rFonts w:ascii="Times New Roman" w:hAnsi="Times New Roman" w:cs="Times New Roman"/>
          <w:b/>
          <w:sz w:val="24"/>
          <w:szCs w:val="24"/>
        </w:rPr>
        <w:t xml:space="preserve">Заместитель главы по социальным вопросам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7257CD">
        <w:rPr>
          <w:rFonts w:ascii="Times New Roman" w:hAnsi="Times New Roman" w:cs="Times New Roman"/>
          <w:b/>
          <w:sz w:val="24"/>
          <w:szCs w:val="24"/>
        </w:rPr>
        <w:t>А.С. Барбашова</w:t>
      </w:r>
    </w:p>
    <w:sectPr w:rsidR="00B966DC" w:rsidRPr="007257CD" w:rsidSect="00581A17">
      <w:pgSz w:w="16838" w:h="11906" w:orient="landscape"/>
      <w:pgMar w:top="1134" w:right="820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6EE" w:rsidRDefault="004B06EE" w:rsidP="003D6621">
      <w:pPr>
        <w:spacing w:after="0" w:line="240" w:lineRule="auto"/>
      </w:pPr>
      <w:r>
        <w:separator/>
      </w:r>
    </w:p>
  </w:endnote>
  <w:endnote w:type="continuationSeparator" w:id="0">
    <w:p w:rsidR="004B06EE" w:rsidRDefault="004B06EE" w:rsidP="003D6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6EE" w:rsidRDefault="004B06EE" w:rsidP="003D6621">
      <w:pPr>
        <w:spacing w:after="0" w:line="240" w:lineRule="auto"/>
      </w:pPr>
      <w:r>
        <w:separator/>
      </w:r>
    </w:p>
  </w:footnote>
  <w:footnote w:type="continuationSeparator" w:id="0">
    <w:p w:rsidR="004B06EE" w:rsidRDefault="004B06EE" w:rsidP="003D66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FF"/>
    <w:rsid w:val="00133C89"/>
    <w:rsid w:val="00242EC5"/>
    <w:rsid w:val="003D6621"/>
    <w:rsid w:val="004B06EE"/>
    <w:rsid w:val="00581A17"/>
    <w:rsid w:val="00721FFF"/>
    <w:rsid w:val="007257CD"/>
    <w:rsid w:val="00752688"/>
    <w:rsid w:val="007526A2"/>
    <w:rsid w:val="00B34447"/>
    <w:rsid w:val="00B966DC"/>
    <w:rsid w:val="00C44118"/>
    <w:rsid w:val="00C54948"/>
    <w:rsid w:val="00CE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D2F75-9665-4C87-8635-D68C58985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6621"/>
  </w:style>
  <w:style w:type="paragraph" w:styleId="a5">
    <w:name w:val="footer"/>
    <w:basedOn w:val="a"/>
    <w:link w:val="a6"/>
    <w:uiPriority w:val="99"/>
    <w:unhideWhenUsed/>
    <w:rsid w:val="003D6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6621"/>
  </w:style>
  <w:style w:type="paragraph" w:styleId="a7">
    <w:name w:val="Balloon Text"/>
    <w:basedOn w:val="a"/>
    <w:link w:val="a8"/>
    <w:uiPriority w:val="99"/>
    <w:semiHidden/>
    <w:unhideWhenUsed/>
    <w:rsid w:val="00242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42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761</Words>
  <Characters>4343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208</dc:creator>
  <cp:keywords/>
  <dc:description/>
  <cp:lastModifiedBy>user</cp:lastModifiedBy>
  <cp:revision>2</cp:revision>
  <cp:lastPrinted>2025-04-09T00:27:00Z</cp:lastPrinted>
  <dcterms:created xsi:type="dcterms:W3CDTF">2025-04-15T05:17:00Z</dcterms:created>
  <dcterms:modified xsi:type="dcterms:W3CDTF">2025-04-15T05:17:00Z</dcterms:modified>
</cp:coreProperties>
</file>