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36F" w:rsidRDefault="008C46EE">
      <w:pPr>
        <w:framePr w:h="1805" w:wrap="around" w:vAnchor="text" w:hAnchor="margin" w:x="396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81100" cy="1143000"/>
            <wp:effectExtent l="0" t="0" r="0" b="0"/>
            <wp:docPr id="1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36F" w:rsidRDefault="00E1636F">
      <w:pPr>
        <w:rPr>
          <w:sz w:val="2"/>
          <w:szCs w:val="2"/>
        </w:rPr>
      </w:pPr>
    </w:p>
    <w:p w:rsidR="00E1636F" w:rsidRDefault="00E41251">
      <w:pPr>
        <w:pStyle w:val="20"/>
        <w:shd w:val="clear" w:color="auto" w:fill="auto"/>
      </w:pPr>
      <w:r>
        <w:t>Муниципальный район «ЛЕНСКИЙ РАЙОН» Республики Саха (Якутия)</w:t>
      </w:r>
    </w:p>
    <w:p w:rsidR="00E1636F" w:rsidRDefault="00E41251">
      <w:pPr>
        <w:pStyle w:val="20"/>
        <w:shd w:val="clear" w:color="auto" w:fill="auto"/>
        <w:sectPr w:rsidR="00E1636F">
          <w:type w:val="continuous"/>
          <w:pgSz w:w="11909" w:h="16838"/>
          <w:pgMar w:top="702" w:right="780" w:bottom="654" w:left="780" w:header="0" w:footer="3" w:gutter="0"/>
          <w:cols w:num="2" w:space="720" w:equalWidth="0">
            <w:col w:w="3446" w:space="2966"/>
            <w:col w:w="3936"/>
          </w:cols>
          <w:noEndnote/>
          <w:docGrid w:linePitch="360"/>
        </w:sectPr>
      </w:pPr>
      <w:r>
        <w:lastRenderedPageBreak/>
        <w:t xml:space="preserve">Саха Ореспуубулукэтин «ЛЕНСКЭЙ ОРОЙУОНА» </w:t>
      </w:r>
      <w:r>
        <w:t>муниципальнай оройуона</w:t>
      </w:r>
    </w:p>
    <w:p w:rsidR="00E1636F" w:rsidRDefault="00E1636F">
      <w:pPr>
        <w:spacing w:line="240" w:lineRule="exact"/>
        <w:rPr>
          <w:sz w:val="19"/>
          <w:szCs w:val="19"/>
        </w:rPr>
      </w:pPr>
    </w:p>
    <w:p w:rsidR="00E1636F" w:rsidRDefault="00E1636F">
      <w:pPr>
        <w:spacing w:line="240" w:lineRule="exact"/>
        <w:rPr>
          <w:sz w:val="19"/>
          <w:szCs w:val="19"/>
        </w:rPr>
      </w:pPr>
    </w:p>
    <w:p w:rsidR="00E1636F" w:rsidRDefault="00E1636F">
      <w:pPr>
        <w:spacing w:before="29" w:after="29" w:line="240" w:lineRule="exact"/>
        <w:rPr>
          <w:sz w:val="19"/>
          <w:szCs w:val="19"/>
        </w:rPr>
      </w:pPr>
    </w:p>
    <w:p w:rsidR="00E1636F" w:rsidRDefault="00E1636F">
      <w:pPr>
        <w:rPr>
          <w:sz w:val="2"/>
          <w:szCs w:val="2"/>
        </w:rPr>
        <w:sectPr w:rsidR="00E1636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1636F" w:rsidRDefault="00E41251">
      <w:pPr>
        <w:pStyle w:val="30"/>
        <w:framePr w:w="1549" w:h="1262" w:wrap="around" w:vAnchor="text" w:hAnchor="margin" w:x="7910" w:y="-280"/>
        <w:shd w:val="clear" w:color="auto" w:fill="auto"/>
        <w:spacing w:before="0" w:after="0" w:line="634" w:lineRule="exact"/>
        <w:ind w:left="20"/>
        <w:jc w:val="center"/>
      </w:pPr>
      <w:r>
        <w:rPr>
          <w:rStyle w:val="314pt0ptExact"/>
          <w:b/>
          <w:bCs/>
          <w:spacing w:val="0"/>
        </w:rPr>
        <w:t xml:space="preserve">Дьаhал </w:t>
      </w:r>
      <w:r>
        <w:rPr>
          <w:rStyle w:val="3Exact"/>
          <w:b/>
          <w:bCs/>
          <w:spacing w:val="0"/>
        </w:rPr>
        <w:t>Ленскэй к.</w:t>
      </w:r>
    </w:p>
    <w:p w:rsidR="00E1636F" w:rsidRDefault="00E41251">
      <w:pPr>
        <w:pStyle w:val="20"/>
        <w:shd w:val="clear" w:color="auto" w:fill="auto"/>
        <w:spacing w:after="339" w:line="300" w:lineRule="exact"/>
        <w:ind w:left="20"/>
        <w:jc w:val="both"/>
      </w:pPr>
      <w:r>
        <w:lastRenderedPageBreak/>
        <w:t>РАСПОРЯЖЕНИЕ</w:t>
      </w:r>
    </w:p>
    <w:p w:rsidR="00E1636F" w:rsidRDefault="00E41251">
      <w:pPr>
        <w:pStyle w:val="30"/>
        <w:shd w:val="clear" w:color="auto" w:fill="auto"/>
        <w:spacing w:before="0" w:after="532" w:line="260" w:lineRule="exact"/>
        <w:ind w:left="20"/>
      </w:pPr>
      <w:r>
        <w:t>г.Ленск</w:t>
      </w:r>
    </w:p>
    <w:p w:rsidR="00E1636F" w:rsidRDefault="00E41251">
      <w:pPr>
        <w:pStyle w:val="30"/>
        <w:shd w:val="clear" w:color="auto" w:fill="auto"/>
        <w:tabs>
          <w:tab w:val="center" w:leader="underscore" w:pos="985"/>
          <w:tab w:val="left" w:leader="underscore" w:pos="2948"/>
          <w:tab w:val="left" w:leader="underscore" w:pos="8607"/>
        </w:tabs>
        <w:spacing w:before="0" w:after="363" w:line="260" w:lineRule="exact"/>
        <w:ind w:left="20"/>
      </w:pPr>
      <w:r>
        <w:t>от «</w:t>
      </w:r>
      <w:r w:rsidR="008C46EE">
        <w:t>16</w:t>
      </w:r>
      <w:r>
        <w:t>»</w:t>
      </w:r>
      <w:r>
        <w:tab/>
      </w:r>
      <w:r w:rsidR="008C46EE">
        <w:t xml:space="preserve"> апреля 2025 года                                                               № 01-04-568/5</w:t>
      </w:r>
      <w:bookmarkStart w:id="0" w:name="_GoBack"/>
      <w:bookmarkEnd w:id="0"/>
    </w:p>
    <w:p w:rsidR="00E1636F" w:rsidRDefault="00E41251">
      <w:pPr>
        <w:pStyle w:val="30"/>
        <w:shd w:val="clear" w:color="auto" w:fill="auto"/>
        <w:spacing w:before="0" w:after="0" w:line="322" w:lineRule="exact"/>
        <w:jc w:val="center"/>
      </w:pPr>
      <w:r>
        <w:t>О назначении ответственных операторов муниципального района «Ленский район» и поставщиков данных по внесению информации в Систему МКА</w:t>
      </w:r>
    </w:p>
    <w:p w:rsidR="00E1636F" w:rsidRDefault="00E41251">
      <w:pPr>
        <w:pStyle w:val="30"/>
        <w:shd w:val="clear" w:color="auto" w:fill="auto"/>
        <w:spacing w:before="0" w:after="173" w:line="322" w:lineRule="exact"/>
        <w:jc w:val="center"/>
      </w:pPr>
      <w:r>
        <w:t>ЖКХ</w:t>
      </w:r>
    </w:p>
    <w:p w:rsidR="00E1636F" w:rsidRDefault="00E41251">
      <w:pPr>
        <w:pStyle w:val="1"/>
        <w:shd w:val="clear" w:color="auto" w:fill="auto"/>
        <w:spacing w:before="0"/>
        <w:ind w:left="20" w:right="20" w:firstLine="720"/>
      </w:pPr>
      <w:r>
        <w:t xml:space="preserve">В </w:t>
      </w:r>
      <w:r>
        <w:t>соответствии с постановлением Правительства Республики Саха (Якутия) от 25.02.2021 года № 39 «О регламенте обеспечения мониторинга и контроля устранения аварий и инцидентов на объектах жилищно-коммунального хозяйства Республики Саха (Якутия)», в целях обес</w:t>
      </w:r>
      <w:r>
        <w:t>печения мониторинга и контроля устранения аварий и инцидентов на объектах жилищно-коммунального хозяйства на территории МР «Ленский район»:</w:t>
      </w:r>
    </w:p>
    <w:p w:rsidR="00E1636F" w:rsidRDefault="00E41251">
      <w:pPr>
        <w:pStyle w:val="1"/>
        <w:numPr>
          <w:ilvl w:val="0"/>
          <w:numId w:val="1"/>
        </w:numPr>
        <w:shd w:val="clear" w:color="auto" w:fill="auto"/>
        <w:tabs>
          <w:tab w:val="left" w:pos="1055"/>
        </w:tabs>
        <w:spacing w:before="0"/>
        <w:ind w:left="20" w:firstLine="720"/>
      </w:pPr>
      <w:r>
        <w:t>Назначить:</w:t>
      </w:r>
    </w:p>
    <w:p w:rsidR="00E1636F" w:rsidRDefault="00E4125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Поставщиками данных в Систему МКА ЖКХ руководителей ресурсоснабжающих организаций независимо от форм соб</w:t>
      </w:r>
      <w:r>
        <w:t>ственности: ЛУ ЗЭС ОАО АК «Якутскэнерго» (Югансон А.В.); АО «Теплоэнергосервис» (Черкасский А.А); ООО «Теплостройкомплекс» (Солнышков Г.В.); ООО «Энергостройкомплекс» (Марков А.П.); АО «Сахаэнерго» (Алексеев Г.Н.); Филиал «Аэропорт Ленск» ФКП «Аэропорты Се</w:t>
      </w:r>
      <w:r>
        <w:t>вера» (Черкашин П.В.); ОАО «ГДК Ленск-газ» (Майоров Н.Н.).</w:t>
      </w:r>
    </w:p>
    <w:p w:rsidR="00E1636F" w:rsidRDefault="00E4125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Оператором муниципального района по работе Системы МКА ЖКХ старшего дежурного оперативного МКУ «Единая дежурно-диспетчерская служба» МР «Ленский район», тел. 8 (41137) 22501; эл. адрес:</w:t>
      </w:r>
      <w:hyperlink r:id="rId8" w:history="1">
        <w:r>
          <w:rPr>
            <w:rStyle w:val="a3"/>
          </w:rPr>
          <w:t xml:space="preserve"> </w:t>
        </w:r>
        <w:r>
          <w:rPr>
            <w:rStyle w:val="a3"/>
            <w:lang w:val="en-US" w:eastAsia="en-US" w:bidi="en-US"/>
          </w:rPr>
          <w:t>eddslensk</w:t>
        </w:r>
        <w:r w:rsidRPr="008C46E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8C46E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C46EE">
        <w:rPr>
          <w:lang w:eastAsia="en-US" w:bidi="en-US"/>
        </w:rPr>
        <w:t>.</w:t>
      </w:r>
    </w:p>
    <w:p w:rsidR="00E1636F" w:rsidRDefault="00E41251">
      <w:pPr>
        <w:pStyle w:val="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При отсутствии оператора муниципального района по работе Системы МКА ЖКХ МКУ «Единая дежурно-диспетчерская служба» МР «Ленский район»</w:t>
      </w:r>
      <w:r>
        <w:br w:type="page"/>
      </w:r>
      <w:r>
        <w:lastRenderedPageBreak/>
        <w:t>функции исполнения возлагаются на главного специали</w:t>
      </w:r>
      <w:r>
        <w:t xml:space="preserve">ста по ЖКХ управления производственного развития МР «Ленский район» тел. 8 (41137) 30068; эл. адрес: </w:t>
      </w:r>
      <w:hyperlink r:id="rId9" w:history="1">
        <w:r>
          <w:rPr>
            <w:rStyle w:val="a3"/>
            <w:lang w:val="en-US" w:eastAsia="en-US" w:bidi="en-US"/>
          </w:rPr>
          <w:t>otr</w:t>
        </w:r>
        <w:r w:rsidRPr="008C46EE">
          <w:rPr>
            <w:rStyle w:val="a3"/>
            <w:lang w:eastAsia="en-US" w:bidi="en-US"/>
          </w:rPr>
          <w:t>_</w:t>
        </w:r>
        <w:r>
          <w:rPr>
            <w:rStyle w:val="a3"/>
            <w:lang w:val="en-US" w:eastAsia="en-US" w:bidi="en-US"/>
          </w:rPr>
          <w:t>lensk</w:t>
        </w:r>
        <w:r w:rsidRPr="008C46EE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8C46EE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8C46EE">
        <w:rPr>
          <w:lang w:eastAsia="en-US" w:bidi="en-US"/>
        </w:rPr>
        <w:t>.</w:t>
      </w:r>
    </w:p>
    <w:p w:rsidR="00E1636F" w:rsidRDefault="00E41251">
      <w:pPr>
        <w:pStyle w:val="1"/>
        <w:numPr>
          <w:ilvl w:val="0"/>
          <w:numId w:val="1"/>
        </w:numPr>
        <w:shd w:val="clear" w:color="auto" w:fill="auto"/>
        <w:spacing w:before="0"/>
        <w:ind w:right="20" w:firstLine="700"/>
      </w:pPr>
      <w:r>
        <w:t xml:space="preserve"> Рекомендовать оператору муниципального района по работе Системы МКА ЖКХ:</w:t>
      </w:r>
    </w:p>
    <w:p w:rsidR="00E1636F" w:rsidRDefault="00E41251">
      <w:pPr>
        <w:pStyle w:val="1"/>
        <w:numPr>
          <w:ilvl w:val="1"/>
          <w:numId w:val="1"/>
        </w:numPr>
        <w:shd w:val="clear" w:color="auto" w:fill="auto"/>
        <w:spacing w:before="0"/>
        <w:ind w:right="20" w:firstLine="700"/>
      </w:pPr>
      <w:r>
        <w:t xml:space="preserve"> Предоставить в региона</w:t>
      </w:r>
      <w:r>
        <w:t>льный ситуационный центр РС (Я) в сфере ЖКХ утвержденный регламент по внесению информации в Систему ЖКХ в срок до 21.04.2025г.</w:t>
      </w:r>
    </w:p>
    <w:p w:rsidR="00E1636F" w:rsidRDefault="00E41251">
      <w:pPr>
        <w:pStyle w:val="1"/>
        <w:numPr>
          <w:ilvl w:val="1"/>
          <w:numId w:val="1"/>
        </w:numPr>
        <w:shd w:val="clear" w:color="auto" w:fill="auto"/>
        <w:spacing w:before="0"/>
        <w:ind w:firstLine="700"/>
      </w:pPr>
      <w:r>
        <w:t xml:space="preserve"> Обеспечить контроль за внесением информации поставщиками данных;</w:t>
      </w:r>
    </w:p>
    <w:p w:rsidR="00E1636F" w:rsidRDefault="00E41251">
      <w:pPr>
        <w:pStyle w:val="1"/>
        <w:numPr>
          <w:ilvl w:val="1"/>
          <w:numId w:val="1"/>
        </w:numPr>
        <w:shd w:val="clear" w:color="auto" w:fill="auto"/>
        <w:spacing w:before="0"/>
        <w:ind w:right="20" w:firstLine="700"/>
      </w:pPr>
      <w:r>
        <w:t xml:space="preserve"> Обеспечить регистрацию поставщиков данных в Системе МКА ЖКХ и предоставление им доступа;</w:t>
      </w:r>
    </w:p>
    <w:p w:rsidR="00E1636F" w:rsidRDefault="00E41251">
      <w:pPr>
        <w:pStyle w:val="1"/>
        <w:numPr>
          <w:ilvl w:val="1"/>
          <w:numId w:val="1"/>
        </w:numPr>
        <w:shd w:val="clear" w:color="auto" w:fill="auto"/>
        <w:spacing w:before="0"/>
        <w:ind w:right="20" w:firstLine="700"/>
      </w:pPr>
      <w:r>
        <w:t xml:space="preserve"> Обеспечить предоставление еженедельного отчета в региональный ситуационный центр РС (Я) в сфере ЖКХ по утвержденной форме.</w:t>
      </w:r>
    </w:p>
    <w:p w:rsidR="00E1636F" w:rsidRDefault="00E41251">
      <w:pPr>
        <w:pStyle w:val="1"/>
        <w:numPr>
          <w:ilvl w:val="0"/>
          <w:numId w:val="1"/>
        </w:numPr>
        <w:shd w:val="clear" w:color="auto" w:fill="auto"/>
        <w:spacing w:before="0"/>
        <w:ind w:right="20" w:firstLine="700"/>
      </w:pPr>
      <w:r>
        <w:t xml:space="preserve"> Рекомендовать поставщикам данных обеспечи</w:t>
      </w:r>
      <w:r>
        <w:t>ть внесение в Систему МКА ЖКХ данные по плановым и внеплановым отключениям, об авариях, инцидентах на объектах жилищно-коммунального хозяйства на территории Ленского района в соответствии с регламентом постановления Правительства Республики Саха (Якутия) о</w:t>
      </w:r>
      <w:r>
        <w:t>т 25.02.2021 года № 39;</w:t>
      </w:r>
    </w:p>
    <w:p w:rsidR="00E1636F" w:rsidRDefault="00E41251">
      <w:pPr>
        <w:pStyle w:val="1"/>
        <w:numPr>
          <w:ilvl w:val="0"/>
          <w:numId w:val="1"/>
        </w:numPr>
        <w:shd w:val="clear" w:color="auto" w:fill="auto"/>
        <w:spacing w:before="0"/>
        <w:ind w:right="20" w:firstLine="700"/>
      </w:pPr>
      <w:r>
        <w:t xml:space="preserve"> Поставщикам данных в Систему МКА ЖКХ предоставлять оператору муниципального района уточненные сведения о фактах произошедших за истекшие сутки аварий и инцидентов, плановых отключениях не позднее 09-30 часов следующего рабочего дня</w:t>
      </w:r>
      <w:r>
        <w:t xml:space="preserve"> по местному времени.</w:t>
      </w:r>
    </w:p>
    <w:p w:rsidR="00E1636F" w:rsidRDefault="00E41251">
      <w:pPr>
        <w:pStyle w:val="1"/>
        <w:numPr>
          <w:ilvl w:val="0"/>
          <w:numId w:val="1"/>
        </w:numPr>
        <w:shd w:val="clear" w:color="auto" w:fill="auto"/>
        <w:spacing w:before="0"/>
        <w:ind w:right="20" w:firstLine="700"/>
      </w:pPr>
      <w:r>
        <w:t xml:space="preserve"> Утвердить регламент порядка мониторинга и контроля устранения аварий и инцидентов на объектах жилищно-коммунального хозяйства согласно приложения к настоящему распоряжению.</w:t>
      </w:r>
    </w:p>
    <w:p w:rsidR="00E1636F" w:rsidRDefault="00E41251">
      <w:pPr>
        <w:pStyle w:val="1"/>
        <w:numPr>
          <w:ilvl w:val="0"/>
          <w:numId w:val="1"/>
        </w:numPr>
        <w:shd w:val="clear" w:color="auto" w:fill="auto"/>
        <w:spacing w:before="0"/>
        <w:ind w:right="20" w:firstLine="700"/>
      </w:pPr>
      <w:r>
        <w:t xml:space="preserve"> Главному специалисту управления делами (Иванская Е.С.) разм</w:t>
      </w:r>
      <w:r>
        <w:t>естить настоящее распоряжение на сайте муниципального района «Ленский район».</w:t>
      </w:r>
    </w:p>
    <w:p w:rsidR="00E1636F" w:rsidRDefault="00E41251">
      <w:pPr>
        <w:pStyle w:val="1"/>
        <w:numPr>
          <w:ilvl w:val="0"/>
          <w:numId w:val="1"/>
        </w:numPr>
        <w:shd w:val="clear" w:color="auto" w:fill="auto"/>
        <w:spacing w:before="0" w:after="476"/>
        <w:ind w:right="20" w:firstLine="700"/>
      </w:pPr>
      <w:r>
        <w:t xml:space="preserve"> Контроль исполнения настоящего распоряжения возложить на заместителя главы по производственным вопросам Юринок А.С.</w:t>
      </w:r>
    </w:p>
    <w:p w:rsidR="00E1636F" w:rsidRDefault="00E41251">
      <w:pPr>
        <w:pStyle w:val="30"/>
        <w:framePr w:h="240" w:wrap="around" w:vAnchor="text" w:hAnchor="margin" w:x="103" w:y="1"/>
        <w:shd w:val="clear" w:color="auto" w:fill="auto"/>
        <w:spacing w:before="0" w:after="0" w:line="240" w:lineRule="exact"/>
        <w:ind w:left="20"/>
        <w:jc w:val="left"/>
      </w:pPr>
      <w:r>
        <w:rPr>
          <w:rStyle w:val="3Exact"/>
          <w:b/>
          <w:bCs/>
          <w:spacing w:val="0"/>
        </w:rPr>
        <w:t>И.о. главы</w:t>
      </w:r>
    </w:p>
    <w:p w:rsidR="00E1636F" w:rsidRDefault="00E41251">
      <w:pPr>
        <w:pStyle w:val="30"/>
        <w:shd w:val="clear" w:color="auto" w:fill="auto"/>
        <w:spacing w:before="0" w:after="0" w:line="260" w:lineRule="exact"/>
        <w:ind w:right="20"/>
        <w:jc w:val="right"/>
      </w:pPr>
      <w:r>
        <w:t>С.В. Спиридонов</w:t>
      </w:r>
    </w:p>
    <w:sectPr w:rsidR="00E1636F">
      <w:type w:val="continuous"/>
      <w:pgSz w:w="11909" w:h="16838"/>
      <w:pgMar w:top="1087" w:right="1250" w:bottom="1039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EE" w:rsidRDefault="008C46EE">
      <w:r>
        <w:separator/>
      </w:r>
    </w:p>
  </w:endnote>
  <w:endnote w:type="continuationSeparator" w:id="0">
    <w:p w:rsidR="008C46EE" w:rsidRDefault="008C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EE" w:rsidRDefault="008C46EE"/>
  </w:footnote>
  <w:footnote w:type="continuationSeparator" w:id="0">
    <w:p w:rsidR="008C46EE" w:rsidRDefault="008C46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06ABD"/>
    <w:multiLevelType w:val="multilevel"/>
    <w:tmpl w:val="629ED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6F"/>
    <w:rsid w:val="008C46EE"/>
    <w:rsid w:val="00E1636F"/>
    <w:rsid w:val="00E4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D66F"/>
  <w15:docId w15:val="{AD829F97-71F1-4189-9DEE-38402EE3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14pt0ptExact">
    <w:name w:val="Основной текст (3) + 14 pt;Интервал 0 pt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20" w:after="6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eddsle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r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2025-04-18T00:47:00Z</dcterms:created>
  <dcterms:modified xsi:type="dcterms:W3CDTF">2025-04-18T00:47:00Z</dcterms:modified>
</cp:coreProperties>
</file>