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072"/>
        <w:gridCol w:w="2115"/>
        <w:gridCol w:w="3736"/>
      </w:tblGrid>
      <w:tr w:rsidR="002C578D" w:rsidRPr="002C578D" w:rsidTr="008F26A6">
        <w:trPr>
          <w:cantSplit/>
          <w:trHeight w:val="2102"/>
        </w:trPr>
        <w:tc>
          <w:tcPr>
            <w:tcW w:w="4072" w:type="dxa"/>
          </w:tcPr>
          <w:p w:rsidR="00DD7F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Муниципальный район</w:t>
            </w:r>
          </w:p>
          <w:p w:rsidR="00DD7F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bCs/>
                <w:snapToGrid w:val="0"/>
                <w:color w:val="000000" w:themeColor="text1"/>
                <w:sz w:val="32"/>
                <w:szCs w:val="32"/>
              </w:rPr>
              <w:t>«ЛЕНСКИЙ РАЙОН»</w:t>
            </w:r>
          </w:p>
          <w:p w:rsidR="00DD7F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bCs/>
                <w:color w:val="000000" w:themeColor="text1"/>
                <w:sz w:val="32"/>
                <w:szCs w:val="32"/>
              </w:rPr>
              <w:t xml:space="preserve">Республики Саха </w:t>
            </w:r>
          </w:p>
          <w:p w:rsidR="00A451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bCs/>
                <w:color w:val="000000" w:themeColor="text1"/>
                <w:sz w:val="32"/>
                <w:szCs w:val="32"/>
              </w:rPr>
              <w:t>(Якутия)</w:t>
            </w:r>
          </w:p>
        </w:tc>
        <w:tc>
          <w:tcPr>
            <w:tcW w:w="2115" w:type="dxa"/>
          </w:tcPr>
          <w:p w:rsidR="00A4516A" w:rsidRPr="002C578D" w:rsidRDefault="00A4516A" w:rsidP="002C578D">
            <w:pPr>
              <w:widowControl/>
              <w:autoSpaceDE/>
              <w:autoSpaceDN/>
              <w:adjustRightInd/>
              <w:jc w:val="center"/>
              <w:rPr>
                <w:color w:val="000000" w:themeColor="text1"/>
                <w:sz w:val="32"/>
                <w:szCs w:val="32"/>
              </w:rPr>
            </w:pPr>
            <w:r w:rsidRPr="002C578D">
              <w:rPr>
                <w:noProof/>
                <w:color w:val="000000" w:themeColor="text1"/>
                <w:sz w:val="32"/>
                <w:szCs w:val="32"/>
              </w:rPr>
              <w:drawing>
                <wp:inline distT="0" distB="0" distL="0" distR="0">
                  <wp:extent cx="1180465" cy="1148080"/>
                  <wp:effectExtent l="0" t="0" r="635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0465" cy="11480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6" w:type="dxa"/>
          </w:tcPr>
          <w:p w:rsidR="00DD7F6A" w:rsidRPr="002C578D" w:rsidRDefault="00DD7F6A" w:rsidP="002C578D">
            <w:pPr>
              <w:keepNext/>
              <w:widowControl/>
              <w:autoSpaceDE/>
              <w:autoSpaceDN/>
              <w:adjustRightInd/>
              <w:ind w:left="-60" w:right="-171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Саха </w:t>
            </w:r>
            <w:r w:rsidRPr="002C578D">
              <w:rPr>
                <w:b/>
                <w:snapToGrid w:val="0"/>
                <w:color w:val="000000" w:themeColor="text1"/>
                <w:sz w:val="32"/>
                <w:szCs w:val="32"/>
                <w:lang w:val="sah-RU"/>
              </w:rPr>
              <w:t>Өрөспүүбүлүкэтин</w:t>
            </w:r>
          </w:p>
          <w:p w:rsidR="00DD7F6A" w:rsidRPr="002C578D" w:rsidRDefault="00DD7F6A" w:rsidP="002C578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snapToGrid w:val="0"/>
                <w:color w:val="000000" w:themeColor="text1"/>
                <w:sz w:val="32"/>
                <w:szCs w:val="32"/>
              </w:rPr>
              <w:t xml:space="preserve">«ЛЕНСКЭЙ ОРОЙУОН» </w:t>
            </w:r>
          </w:p>
          <w:p w:rsidR="00DD7F6A" w:rsidRPr="002C578D" w:rsidRDefault="00DD7F6A" w:rsidP="002C578D">
            <w:pPr>
              <w:keepNext/>
              <w:widowControl/>
              <w:autoSpaceDE/>
              <w:autoSpaceDN/>
              <w:adjustRightInd/>
              <w:jc w:val="center"/>
              <w:outlineLvl w:val="0"/>
              <w:rPr>
                <w:b/>
                <w:snapToGrid w:val="0"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snapToGrid w:val="0"/>
                <w:color w:val="000000" w:themeColor="text1"/>
                <w:sz w:val="32"/>
                <w:szCs w:val="32"/>
              </w:rPr>
              <w:t>муниципальнай</w:t>
            </w:r>
          </w:p>
          <w:p w:rsidR="00A4516A" w:rsidRPr="002C578D" w:rsidRDefault="00DD7F6A" w:rsidP="002C578D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color w:val="000000" w:themeColor="text1"/>
                <w:sz w:val="32"/>
                <w:szCs w:val="32"/>
              </w:rPr>
              <w:t>оройуон</w:t>
            </w:r>
          </w:p>
        </w:tc>
      </w:tr>
    </w:tbl>
    <w:p w:rsidR="0000080B" w:rsidRPr="002C578D" w:rsidRDefault="0000080B" w:rsidP="002C578D">
      <w:pPr>
        <w:widowControl/>
        <w:autoSpaceDE/>
        <w:autoSpaceDN/>
        <w:adjustRightInd/>
        <w:spacing w:line="360" w:lineRule="auto"/>
        <w:ind w:firstLine="851"/>
        <w:jc w:val="both"/>
        <w:rPr>
          <w:rFonts w:ascii="Arial" w:hAnsi="Arial" w:cs="Arial"/>
          <w:color w:val="000000" w:themeColor="text1"/>
          <w:sz w:val="24"/>
        </w:rPr>
      </w:pPr>
    </w:p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4683"/>
        <w:gridCol w:w="5063"/>
      </w:tblGrid>
      <w:tr w:rsidR="002C578D" w:rsidRPr="002C578D" w:rsidTr="008F26A6">
        <w:trPr>
          <w:trHeight w:val="572"/>
        </w:trPr>
        <w:tc>
          <w:tcPr>
            <w:tcW w:w="4683" w:type="dxa"/>
          </w:tcPr>
          <w:p w:rsidR="00A4516A" w:rsidRPr="002C578D" w:rsidRDefault="00A4516A" w:rsidP="002C578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color w:val="000000" w:themeColor="text1"/>
                <w:sz w:val="32"/>
                <w:szCs w:val="32"/>
              </w:rPr>
              <w:t>ПОСТАНОВЛЕНИЕ</w:t>
            </w:r>
          </w:p>
        </w:tc>
        <w:tc>
          <w:tcPr>
            <w:tcW w:w="5063" w:type="dxa"/>
          </w:tcPr>
          <w:p w:rsidR="00A4516A" w:rsidRPr="002C578D" w:rsidRDefault="00A4516A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32"/>
                <w:szCs w:val="32"/>
              </w:rPr>
            </w:pPr>
            <w:r w:rsidRPr="002C578D">
              <w:rPr>
                <w:b/>
                <w:color w:val="000000" w:themeColor="text1"/>
                <w:sz w:val="32"/>
                <w:szCs w:val="32"/>
              </w:rPr>
              <w:t>УУРААХ</w:t>
            </w:r>
          </w:p>
        </w:tc>
      </w:tr>
      <w:tr w:rsidR="002C578D" w:rsidRPr="002C578D" w:rsidTr="008F26A6">
        <w:trPr>
          <w:trHeight w:val="497"/>
        </w:trPr>
        <w:tc>
          <w:tcPr>
            <w:tcW w:w="4683" w:type="dxa"/>
          </w:tcPr>
          <w:p w:rsidR="00A4516A" w:rsidRPr="002C578D" w:rsidRDefault="00A4516A" w:rsidP="002C578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color w:val="000000" w:themeColor="text1"/>
                <w:sz w:val="28"/>
                <w:szCs w:val="28"/>
              </w:rPr>
              <w:t>г. Ленск</w:t>
            </w:r>
          </w:p>
        </w:tc>
        <w:tc>
          <w:tcPr>
            <w:tcW w:w="5063" w:type="dxa"/>
          </w:tcPr>
          <w:p w:rsidR="00A4516A" w:rsidRPr="002C578D" w:rsidRDefault="00A4516A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>Ленскэй к</w:t>
            </w:r>
          </w:p>
        </w:tc>
      </w:tr>
      <w:tr w:rsidR="002C578D" w:rsidRPr="002C578D" w:rsidTr="008F26A6">
        <w:trPr>
          <w:trHeight w:val="671"/>
        </w:trPr>
        <w:tc>
          <w:tcPr>
            <w:tcW w:w="9746" w:type="dxa"/>
            <w:gridSpan w:val="2"/>
          </w:tcPr>
          <w:p w:rsidR="00A4516A" w:rsidRPr="002C578D" w:rsidRDefault="000A1831" w:rsidP="00B842FC">
            <w:pPr>
              <w:widowControl/>
              <w:autoSpaceDE/>
              <w:autoSpaceDN/>
              <w:adjustRightInd/>
              <w:rPr>
                <w:b/>
                <w:snapToGrid w:val="0"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>от «</w:t>
            </w:r>
            <w:r w:rsidR="00B842FC" w:rsidRPr="00B842FC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06</w:t>
            </w:r>
            <w:r w:rsidRPr="00B842FC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» __</w:t>
            </w:r>
            <w:r w:rsidR="00B842FC" w:rsidRPr="00B842FC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мая</w:t>
            </w:r>
            <w:r w:rsidRPr="00B842FC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____</w:t>
            </w:r>
            <w:r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>2025</w:t>
            </w:r>
            <w:r w:rsidR="00E453CD"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года                  </w:t>
            </w:r>
            <w:r w:rsidR="00B842FC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               </w:t>
            </w:r>
            <w:bookmarkStart w:id="0" w:name="_GoBack"/>
            <w:bookmarkEnd w:id="0"/>
            <w:r w:rsidR="00E453CD" w:rsidRPr="002C578D">
              <w:rPr>
                <w:b/>
                <w:snapToGrid w:val="0"/>
                <w:color w:val="000000" w:themeColor="text1"/>
                <w:sz w:val="28"/>
                <w:szCs w:val="28"/>
              </w:rPr>
              <w:t xml:space="preserve">        № </w:t>
            </w:r>
            <w:r w:rsidR="00E453CD" w:rsidRPr="00B842FC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</w:t>
            </w:r>
            <w:r w:rsidR="00B842FC" w:rsidRPr="00B842FC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01-03-359/5</w:t>
            </w:r>
            <w:r w:rsidR="00E453CD" w:rsidRPr="00B842FC">
              <w:rPr>
                <w:b/>
                <w:snapToGrid w:val="0"/>
                <w:color w:val="000000" w:themeColor="text1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2C578D" w:rsidRDefault="0000080B" w:rsidP="002C578D">
      <w:pPr>
        <w:widowControl/>
        <w:autoSpaceDE/>
        <w:autoSpaceDN/>
        <w:adjustRightInd/>
        <w:spacing w:line="360" w:lineRule="auto"/>
        <w:jc w:val="both"/>
        <w:rPr>
          <w:color w:val="000000" w:themeColor="text1"/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2C578D" w:rsidRPr="002C578D" w:rsidTr="00FA0F47">
        <w:trPr>
          <w:trHeight w:val="930"/>
        </w:trPr>
        <w:tc>
          <w:tcPr>
            <w:tcW w:w="9781" w:type="dxa"/>
          </w:tcPr>
          <w:p w:rsidR="000E53AC" w:rsidRDefault="00CF7575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bookmarkStart w:id="1" w:name="_Hlk194479588"/>
            <w:r w:rsidRPr="002C578D">
              <w:rPr>
                <w:b/>
                <w:color w:val="000000" w:themeColor="text1"/>
                <w:sz w:val="28"/>
                <w:szCs w:val="28"/>
              </w:rPr>
              <w:t>О</w:t>
            </w:r>
            <w:r w:rsidR="00812E52" w:rsidRPr="002C578D">
              <w:rPr>
                <w:b/>
                <w:color w:val="000000" w:themeColor="text1"/>
                <w:sz w:val="28"/>
                <w:szCs w:val="28"/>
              </w:rPr>
              <w:t>б утверждении</w:t>
            </w:r>
            <w:r w:rsidR="000E53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812E52" w:rsidRPr="002C578D">
              <w:rPr>
                <w:b/>
                <w:color w:val="000000" w:themeColor="text1"/>
                <w:sz w:val="28"/>
                <w:szCs w:val="28"/>
              </w:rPr>
              <w:t>Положения об оплате труда работников</w:t>
            </w:r>
          </w:p>
          <w:p w:rsidR="00B32136" w:rsidRPr="002C578D" w:rsidRDefault="00812E52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color w:val="000000" w:themeColor="text1"/>
                <w:sz w:val="28"/>
                <w:szCs w:val="28"/>
              </w:rPr>
              <w:t xml:space="preserve"> муниципальн</w:t>
            </w:r>
            <w:r w:rsidR="00221BCE" w:rsidRPr="002C578D">
              <w:rPr>
                <w:b/>
                <w:color w:val="000000" w:themeColor="text1"/>
                <w:sz w:val="28"/>
                <w:szCs w:val="28"/>
              </w:rPr>
              <w:t>ой</w:t>
            </w:r>
            <w:r w:rsidR="000E53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B32136" w:rsidRPr="002C578D">
              <w:rPr>
                <w:b/>
                <w:color w:val="000000" w:themeColor="text1"/>
                <w:sz w:val="28"/>
                <w:szCs w:val="28"/>
              </w:rPr>
              <w:t>казенной организации дополнительного образования «Д</w:t>
            </w:r>
            <w:r w:rsidR="002D5C29" w:rsidRPr="002C578D">
              <w:rPr>
                <w:b/>
                <w:color w:val="000000" w:themeColor="text1"/>
                <w:sz w:val="28"/>
                <w:szCs w:val="28"/>
              </w:rPr>
              <w:t>етск</w:t>
            </w:r>
            <w:r w:rsidR="00B32136" w:rsidRPr="002C578D">
              <w:rPr>
                <w:b/>
                <w:color w:val="000000" w:themeColor="text1"/>
                <w:sz w:val="28"/>
                <w:szCs w:val="28"/>
              </w:rPr>
              <w:t>ая</w:t>
            </w:r>
            <w:r w:rsidR="002D5C29" w:rsidRPr="002C578D">
              <w:rPr>
                <w:b/>
                <w:color w:val="000000" w:themeColor="text1"/>
                <w:sz w:val="28"/>
                <w:szCs w:val="28"/>
              </w:rPr>
              <w:t xml:space="preserve"> школ</w:t>
            </w:r>
            <w:r w:rsidR="00B32136" w:rsidRPr="002C578D">
              <w:rPr>
                <w:b/>
                <w:color w:val="000000" w:themeColor="text1"/>
                <w:sz w:val="28"/>
                <w:szCs w:val="28"/>
              </w:rPr>
              <w:t>а</w:t>
            </w:r>
            <w:r w:rsidR="002D5C29" w:rsidRPr="002C578D">
              <w:rPr>
                <w:b/>
                <w:color w:val="000000" w:themeColor="text1"/>
                <w:sz w:val="28"/>
                <w:szCs w:val="28"/>
              </w:rPr>
              <w:t xml:space="preserve"> искусств </w:t>
            </w:r>
            <w:r w:rsidR="00B32136" w:rsidRPr="002C578D">
              <w:rPr>
                <w:b/>
                <w:color w:val="000000" w:themeColor="text1"/>
                <w:sz w:val="28"/>
                <w:szCs w:val="28"/>
              </w:rPr>
              <w:t xml:space="preserve">г. Ленска» </w:t>
            </w:r>
            <w:r w:rsidRPr="002C578D">
              <w:rPr>
                <w:b/>
                <w:color w:val="000000" w:themeColor="text1"/>
                <w:sz w:val="28"/>
                <w:szCs w:val="28"/>
              </w:rPr>
              <w:t xml:space="preserve">муниципального </w:t>
            </w:r>
            <w:r w:rsidR="006B6E82" w:rsidRPr="002C578D">
              <w:rPr>
                <w:b/>
                <w:color w:val="000000" w:themeColor="text1"/>
                <w:sz w:val="28"/>
                <w:szCs w:val="28"/>
              </w:rPr>
              <w:t>района</w:t>
            </w:r>
          </w:p>
          <w:p w:rsidR="0000080B" w:rsidRPr="002C578D" w:rsidRDefault="00B32136" w:rsidP="002C578D">
            <w:pPr>
              <w:widowControl/>
              <w:autoSpaceDE/>
              <w:autoSpaceDN/>
              <w:adjustRightInd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2C578D">
              <w:rPr>
                <w:b/>
                <w:color w:val="000000" w:themeColor="text1"/>
                <w:sz w:val="28"/>
                <w:szCs w:val="28"/>
              </w:rPr>
              <w:t>«</w:t>
            </w:r>
            <w:r w:rsidR="00812E52" w:rsidRPr="002C578D">
              <w:rPr>
                <w:b/>
                <w:color w:val="000000" w:themeColor="text1"/>
                <w:sz w:val="28"/>
                <w:szCs w:val="28"/>
              </w:rPr>
              <w:t>Ленский район</w:t>
            </w:r>
            <w:r w:rsidRPr="002C578D">
              <w:rPr>
                <w:b/>
                <w:color w:val="000000" w:themeColor="text1"/>
                <w:sz w:val="28"/>
                <w:szCs w:val="28"/>
              </w:rPr>
              <w:t>»</w:t>
            </w:r>
            <w:r w:rsidR="000E53AC">
              <w:rPr>
                <w:b/>
                <w:color w:val="000000" w:themeColor="text1"/>
                <w:sz w:val="28"/>
                <w:szCs w:val="28"/>
              </w:rPr>
              <w:t xml:space="preserve"> </w:t>
            </w:r>
            <w:r w:rsidR="006B6E82" w:rsidRPr="002C578D">
              <w:rPr>
                <w:b/>
                <w:color w:val="000000" w:themeColor="text1"/>
                <w:sz w:val="28"/>
                <w:szCs w:val="28"/>
              </w:rPr>
              <w:t>Республики Саха (Якутия)</w:t>
            </w:r>
            <w:bookmarkEnd w:id="1"/>
          </w:p>
        </w:tc>
      </w:tr>
    </w:tbl>
    <w:p w:rsidR="0000080B" w:rsidRPr="002C578D" w:rsidRDefault="0000080B" w:rsidP="002C578D">
      <w:pPr>
        <w:widowControl/>
        <w:autoSpaceDE/>
        <w:autoSpaceDN/>
        <w:adjustRightInd/>
        <w:spacing w:line="360" w:lineRule="auto"/>
        <w:ind w:firstLine="540"/>
        <w:jc w:val="both"/>
        <w:rPr>
          <w:color w:val="000000" w:themeColor="text1"/>
          <w:sz w:val="28"/>
          <w:szCs w:val="28"/>
        </w:rPr>
      </w:pPr>
    </w:p>
    <w:p w:rsidR="00DD7138" w:rsidRPr="002C578D" w:rsidRDefault="00CC1C70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На основании</w:t>
      </w:r>
      <w:r w:rsidR="00343769" w:rsidRPr="002C578D">
        <w:rPr>
          <w:color w:val="000000" w:themeColor="text1"/>
          <w:sz w:val="28"/>
          <w:szCs w:val="28"/>
        </w:rPr>
        <w:t xml:space="preserve"> постановления Правительства Республики Саха (Якутия) от 30 августа 2022 года №518 "Об утверждении Положения об оплате труда работников государственных учреждений, подведомственных Министерству образования и науки Республики Саха (Якутия)", </w:t>
      </w:r>
      <w:r w:rsidR="00B132D3" w:rsidRPr="002C578D">
        <w:rPr>
          <w:color w:val="000000" w:themeColor="text1"/>
          <w:sz w:val="28"/>
          <w:szCs w:val="28"/>
        </w:rPr>
        <w:t>п</w:t>
      </w:r>
      <w:r w:rsidR="00D56034" w:rsidRPr="002C578D">
        <w:rPr>
          <w:color w:val="000000" w:themeColor="text1"/>
          <w:sz w:val="28"/>
          <w:szCs w:val="28"/>
        </w:rPr>
        <w:t>остановления Правительства Республики Саха (Якутия) от 30 августа 2022 года №521 "Об утверждении Положения  об оплате труда работников государственных учрежде</w:t>
      </w:r>
      <w:r w:rsidR="00D56034" w:rsidRPr="002C578D">
        <w:rPr>
          <w:color w:val="000000" w:themeColor="text1"/>
          <w:sz w:val="28"/>
          <w:szCs w:val="28"/>
        </w:rPr>
        <w:lastRenderedPageBreak/>
        <w:t>ний, подведомственных Министерству культуры и духовного развития Республики Саха (Якутия)"</w:t>
      </w:r>
      <w:r w:rsidR="00B32136" w:rsidRPr="002C578D">
        <w:rPr>
          <w:color w:val="000000" w:themeColor="text1"/>
          <w:sz w:val="28"/>
          <w:szCs w:val="28"/>
        </w:rPr>
        <w:t xml:space="preserve">, </w:t>
      </w:r>
      <w:r w:rsidR="0067237B" w:rsidRPr="002C578D">
        <w:rPr>
          <w:color w:val="000000" w:themeColor="text1"/>
          <w:sz w:val="28"/>
          <w:szCs w:val="28"/>
        </w:rPr>
        <w:t>п о с т а н о в л я ю</w:t>
      </w:r>
      <w:r w:rsidR="00223B7B" w:rsidRPr="002C578D">
        <w:rPr>
          <w:color w:val="000000" w:themeColor="text1"/>
          <w:sz w:val="28"/>
          <w:szCs w:val="28"/>
        </w:rPr>
        <w:t>:</w:t>
      </w:r>
    </w:p>
    <w:p w:rsidR="00223B7B" w:rsidRPr="002C578D" w:rsidRDefault="00223B7B" w:rsidP="002C578D">
      <w:pPr>
        <w:widowControl/>
        <w:autoSpaceDE/>
        <w:autoSpaceDN/>
        <w:adjustRightInd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1.  Утвердить </w:t>
      </w:r>
      <w:r w:rsidR="00B32136" w:rsidRPr="002C578D">
        <w:rPr>
          <w:bCs/>
          <w:color w:val="000000" w:themeColor="text1"/>
          <w:sz w:val="28"/>
          <w:szCs w:val="28"/>
        </w:rPr>
        <w:t xml:space="preserve">Положение об оплате труда работников муниципальной казенной организации дополнительного образования «Детская школа искусств г. Ленска» муниципального района «Ленский район» Республики Саха (Якутия) </w:t>
      </w:r>
      <w:r w:rsidR="00940C87" w:rsidRPr="002C578D">
        <w:rPr>
          <w:bCs/>
          <w:color w:val="000000" w:themeColor="text1"/>
          <w:sz w:val="28"/>
          <w:szCs w:val="28"/>
        </w:rPr>
        <w:t>согласно приложению к настоящему постановлению.</w:t>
      </w:r>
    </w:p>
    <w:p w:rsidR="006176CD" w:rsidRPr="002C578D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  Признать утратившим силу</w:t>
      </w:r>
      <w:r w:rsidR="006176CD" w:rsidRPr="002C578D">
        <w:rPr>
          <w:color w:val="000000" w:themeColor="text1"/>
          <w:sz w:val="28"/>
          <w:szCs w:val="28"/>
        </w:rPr>
        <w:t>:</w:t>
      </w:r>
    </w:p>
    <w:p w:rsidR="00223B7B" w:rsidRPr="002C578D" w:rsidRDefault="006176CD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2.1. </w:t>
      </w:r>
      <w:r w:rsidR="000F5BA5" w:rsidRPr="002C578D">
        <w:rPr>
          <w:color w:val="000000" w:themeColor="text1"/>
          <w:sz w:val="28"/>
          <w:szCs w:val="28"/>
        </w:rPr>
        <w:t>п</w:t>
      </w:r>
      <w:r w:rsidR="00223B7B" w:rsidRPr="002C578D">
        <w:rPr>
          <w:color w:val="000000" w:themeColor="text1"/>
          <w:sz w:val="28"/>
          <w:szCs w:val="28"/>
        </w:rPr>
        <w:t>остановлени</w:t>
      </w:r>
      <w:r w:rsidR="000E53AC">
        <w:rPr>
          <w:color w:val="000000" w:themeColor="text1"/>
          <w:sz w:val="28"/>
          <w:szCs w:val="28"/>
        </w:rPr>
        <w:t>е</w:t>
      </w:r>
      <w:r w:rsidR="00223B7B" w:rsidRPr="002C578D">
        <w:rPr>
          <w:color w:val="000000" w:themeColor="text1"/>
          <w:sz w:val="28"/>
          <w:szCs w:val="28"/>
        </w:rPr>
        <w:t xml:space="preserve"> главы от 30 апреля 2019 года №01-03-412/9 "</w:t>
      </w:r>
      <w:r w:rsidR="00940C87" w:rsidRPr="002C578D">
        <w:rPr>
          <w:color w:val="000000" w:themeColor="text1"/>
          <w:sz w:val="28"/>
          <w:szCs w:val="28"/>
        </w:rPr>
        <w:t>Об утверждении П</w:t>
      </w:r>
      <w:r w:rsidR="00223B7B" w:rsidRPr="002C578D">
        <w:rPr>
          <w:color w:val="000000" w:themeColor="text1"/>
          <w:sz w:val="28"/>
          <w:szCs w:val="28"/>
        </w:rPr>
        <w:t>оложения об оплате труда работников муниципальных детских ш</w:t>
      </w:r>
      <w:r w:rsidR="00940C87" w:rsidRPr="002C578D">
        <w:rPr>
          <w:color w:val="000000" w:themeColor="text1"/>
          <w:sz w:val="28"/>
          <w:szCs w:val="28"/>
        </w:rPr>
        <w:t>кол искусств МО "Ленский район";</w:t>
      </w:r>
    </w:p>
    <w:p w:rsidR="001E045D" w:rsidRPr="002C578D" w:rsidRDefault="006176CD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2.2. </w:t>
      </w:r>
      <w:r w:rsidR="001E045D" w:rsidRPr="002C578D">
        <w:rPr>
          <w:color w:val="000000" w:themeColor="text1"/>
          <w:sz w:val="28"/>
          <w:szCs w:val="28"/>
        </w:rPr>
        <w:t>постановление и.о. главы от 01 июля</w:t>
      </w:r>
      <w:r w:rsidR="00050598" w:rsidRPr="002C578D">
        <w:rPr>
          <w:color w:val="000000" w:themeColor="text1"/>
          <w:sz w:val="28"/>
          <w:szCs w:val="28"/>
        </w:rPr>
        <w:t xml:space="preserve"> 2019 года №01-03-569/9 "О</w:t>
      </w:r>
      <w:r w:rsidR="001E045D" w:rsidRPr="002C578D">
        <w:rPr>
          <w:color w:val="000000" w:themeColor="text1"/>
          <w:sz w:val="28"/>
          <w:szCs w:val="28"/>
        </w:rPr>
        <w:t xml:space="preserve"> внесении изменений </w:t>
      </w:r>
      <w:r w:rsidR="00050598" w:rsidRPr="002C578D">
        <w:rPr>
          <w:color w:val="000000" w:themeColor="text1"/>
          <w:sz w:val="28"/>
          <w:szCs w:val="28"/>
        </w:rPr>
        <w:t>в Положение</w:t>
      </w:r>
      <w:r w:rsidR="001E045D" w:rsidRPr="002C578D">
        <w:rPr>
          <w:color w:val="000000" w:themeColor="text1"/>
          <w:sz w:val="28"/>
          <w:szCs w:val="28"/>
        </w:rPr>
        <w:t xml:space="preserve"> об оплате труда </w:t>
      </w:r>
      <w:r w:rsidR="00493D61" w:rsidRPr="002C578D">
        <w:rPr>
          <w:color w:val="000000" w:themeColor="text1"/>
          <w:sz w:val="28"/>
          <w:szCs w:val="28"/>
        </w:rPr>
        <w:t>от 30 апреля 2019 года №01-03-412/9"</w:t>
      </w:r>
      <w:r w:rsidR="00BC09AD" w:rsidRPr="002C578D">
        <w:rPr>
          <w:color w:val="000000" w:themeColor="text1"/>
          <w:sz w:val="28"/>
          <w:szCs w:val="28"/>
        </w:rPr>
        <w:t>;</w:t>
      </w:r>
    </w:p>
    <w:p w:rsidR="00BC09AD" w:rsidRPr="002C578D" w:rsidRDefault="00BC09AD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lastRenderedPageBreak/>
        <w:t>2.3. постановление главы от 13 декабря 2019 года №01-03-1146/9 "О внесении изменений в Положение об оплате труда от 30 апреля 2019 года №01-03-412/9";</w:t>
      </w:r>
    </w:p>
    <w:p w:rsidR="00B32136" w:rsidRPr="002C578D" w:rsidRDefault="00544C03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2.4. </w:t>
      </w:r>
      <w:r w:rsidR="00B32136" w:rsidRPr="002C578D">
        <w:rPr>
          <w:color w:val="000000" w:themeColor="text1"/>
          <w:sz w:val="28"/>
          <w:szCs w:val="28"/>
        </w:rPr>
        <w:t>постановление главы от 28 августа 2020 года №01-03-421/0 "О внесении изменений в Положение об оплате труда от 30 апреля 2019 года №01-03-412/9";</w:t>
      </w:r>
    </w:p>
    <w:p w:rsidR="00544C03" w:rsidRPr="002C578D" w:rsidRDefault="00B32136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2.5. </w:t>
      </w:r>
      <w:r w:rsidR="00544C03" w:rsidRPr="002C578D">
        <w:rPr>
          <w:color w:val="000000" w:themeColor="text1"/>
          <w:sz w:val="28"/>
          <w:szCs w:val="28"/>
        </w:rPr>
        <w:t>постановление и.о. главы от 21 января 2021 года №01-03-18/1 "О внесении изменений в Положение об оплате труда от 30 апреля 2019 года №01-03-412/9";</w:t>
      </w:r>
    </w:p>
    <w:p w:rsidR="001D00A9" w:rsidRPr="002C578D" w:rsidRDefault="001D00A9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</w:t>
      </w:r>
      <w:r w:rsidR="00B32136" w:rsidRPr="002C578D">
        <w:rPr>
          <w:color w:val="000000" w:themeColor="text1"/>
          <w:sz w:val="28"/>
          <w:szCs w:val="28"/>
        </w:rPr>
        <w:t>6</w:t>
      </w:r>
      <w:r w:rsidRPr="002C578D">
        <w:rPr>
          <w:color w:val="000000" w:themeColor="text1"/>
          <w:sz w:val="28"/>
          <w:szCs w:val="28"/>
        </w:rPr>
        <w:t>. постановление главы от 22 марта 2021 года №01-03-174/1 "О внесении изменений в Положение об оплате труда от 30 апреля 2019 года №01-03-412/9";</w:t>
      </w:r>
    </w:p>
    <w:p w:rsidR="00AB4A01" w:rsidRPr="002C578D" w:rsidRDefault="00AB4A01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</w:t>
      </w:r>
      <w:r w:rsidR="00B32136" w:rsidRPr="002C578D">
        <w:rPr>
          <w:color w:val="000000" w:themeColor="text1"/>
          <w:sz w:val="28"/>
          <w:szCs w:val="28"/>
        </w:rPr>
        <w:t>7</w:t>
      </w:r>
      <w:r w:rsidRPr="002C578D">
        <w:rPr>
          <w:color w:val="000000" w:themeColor="text1"/>
          <w:sz w:val="28"/>
          <w:szCs w:val="28"/>
        </w:rPr>
        <w:t>. постановление и.о. главы от 08 декабря 2021 года №01-03-777/1 "О внесении изменений в Положение об оплате труда от 30 апреля 2019 года №01-03-412/9";</w:t>
      </w:r>
    </w:p>
    <w:p w:rsidR="00570517" w:rsidRPr="002C578D" w:rsidRDefault="00570517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lastRenderedPageBreak/>
        <w:t>2.</w:t>
      </w:r>
      <w:r w:rsidR="00B32136" w:rsidRPr="002C578D">
        <w:rPr>
          <w:color w:val="000000" w:themeColor="text1"/>
          <w:sz w:val="28"/>
          <w:szCs w:val="28"/>
        </w:rPr>
        <w:t>8</w:t>
      </w:r>
      <w:r w:rsidRPr="002C578D">
        <w:rPr>
          <w:color w:val="000000" w:themeColor="text1"/>
          <w:sz w:val="28"/>
          <w:szCs w:val="28"/>
        </w:rPr>
        <w:t>. постановление главы от 17 декабря 2021 года №01-03-798/1 "О внесении изменений в Положение об оплате труда от 30 апреля 2019 года №01-03-412/9";</w:t>
      </w:r>
    </w:p>
    <w:p w:rsidR="00957521" w:rsidRPr="002C578D" w:rsidRDefault="00957521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</w:t>
      </w:r>
      <w:r w:rsidR="00B32136" w:rsidRPr="002C578D">
        <w:rPr>
          <w:color w:val="000000" w:themeColor="text1"/>
          <w:sz w:val="28"/>
          <w:szCs w:val="28"/>
        </w:rPr>
        <w:t>9</w:t>
      </w:r>
      <w:r w:rsidRPr="002C578D">
        <w:rPr>
          <w:color w:val="000000" w:themeColor="text1"/>
          <w:sz w:val="28"/>
          <w:szCs w:val="28"/>
        </w:rPr>
        <w:t>. постановление главы от 29 декабря 2021 года №01-03-837/1 "О внесении изменений в Положение об оплате труда от 30 апреля 2019 года №01-03-412/9";</w:t>
      </w:r>
    </w:p>
    <w:p w:rsidR="00141B0A" w:rsidRPr="002C578D" w:rsidRDefault="00141B0A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</w:t>
      </w:r>
      <w:r w:rsidR="00B32136" w:rsidRPr="002C578D">
        <w:rPr>
          <w:color w:val="000000" w:themeColor="text1"/>
          <w:sz w:val="28"/>
          <w:szCs w:val="28"/>
        </w:rPr>
        <w:t>10</w:t>
      </w:r>
      <w:r w:rsidRPr="002C578D">
        <w:rPr>
          <w:color w:val="000000" w:themeColor="text1"/>
          <w:sz w:val="28"/>
          <w:szCs w:val="28"/>
        </w:rPr>
        <w:t>. постановление и.о. главы от 07 апреля 2022 года №01-03-184/2 "О внесении изменений в Положение об оплате труда от 30 апреля 2019 года №01-03-412/9";</w:t>
      </w:r>
    </w:p>
    <w:p w:rsidR="00F26A9E" w:rsidRPr="002C578D" w:rsidRDefault="00F26A9E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2.1</w:t>
      </w:r>
      <w:r w:rsidR="00B32136" w:rsidRPr="002C578D">
        <w:rPr>
          <w:color w:val="000000" w:themeColor="text1"/>
          <w:sz w:val="28"/>
          <w:szCs w:val="28"/>
        </w:rPr>
        <w:t>1</w:t>
      </w:r>
      <w:r w:rsidRPr="002C578D">
        <w:rPr>
          <w:color w:val="000000" w:themeColor="text1"/>
          <w:sz w:val="28"/>
          <w:szCs w:val="28"/>
        </w:rPr>
        <w:t>. постановление и.о. главы от 18 апреля 2022 года №01-03-213/2 "О внесении изменений в Положение об оплате труда от 30 апреля 2019 года №01-03-412/9";</w:t>
      </w:r>
    </w:p>
    <w:p w:rsidR="00F26A9E" w:rsidRPr="002C578D" w:rsidRDefault="00F26A9E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2.1</w:t>
      </w:r>
      <w:r w:rsidR="00B32136" w:rsidRPr="002C578D">
        <w:rPr>
          <w:color w:val="000000" w:themeColor="text1"/>
          <w:sz w:val="28"/>
          <w:szCs w:val="28"/>
        </w:rPr>
        <w:t>2</w:t>
      </w:r>
      <w:r w:rsidRPr="002C578D">
        <w:rPr>
          <w:color w:val="000000" w:themeColor="text1"/>
          <w:sz w:val="28"/>
          <w:szCs w:val="28"/>
        </w:rPr>
        <w:t>. постановление главы от 26 апреля 2022 года №01-03-241/2 "О внесении изменений в Положение об оплате труда от 30 апреля 2019 года №01-03-412/9";</w:t>
      </w:r>
    </w:p>
    <w:p w:rsidR="00F45482" w:rsidRPr="002C578D" w:rsidRDefault="00F45482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lastRenderedPageBreak/>
        <w:t>2.1</w:t>
      </w:r>
      <w:r w:rsidR="00657BE4" w:rsidRPr="002C578D">
        <w:rPr>
          <w:color w:val="000000" w:themeColor="text1"/>
          <w:sz w:val="28"/>
          <w:szCs w:val="28"/>
        </w:rPr>
        <w:t>3</w:t>
      </w:r>
      <w:r w:rsidRPr="002C578D">
        <w:rPr>
          <w:color w:val="000000" w:themeColor="text1"/>
          <w:sz w:val="28"/>
          <w:szCs w:val="28"/>
        </w:rPr>
        <w:t>. постановление и.о. главы от 30 ноября 2022 года №01-03-782/2 "О внесении изменений в Положение об оплате труда от 30 апреля 2019 года №01-03-412/9";</w:t>
      </w:r>
    </w:p>
    <w:p w:rsidR="00494DD2" w:rsidRPr="002C578D" w:rsidRDefault="00494DD2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2.1</w:t>
      </w:r>
      <w:r w:rsidR="00657BE4" w:rsidRPr="002C578D">
        <w:rPr>
          <w:color w:val="000000" w:themeColor="text1"/>
          <w:sz w:val="28"/>
          <w:szCs w:val="28"/>
        </w:rPr>
        <w:t>4</w:t>
      </w:r>
      <w:r w:rsidRPr="002C578D">
        <w:rPr>
          <w:color w:val="000000" w:themeColor="text1"/>
          <w:sz w:val="28"/>
          <w:szCs w:val="28"/>
        </w:rPr>
        <w:t>. постановление и.о. главы от 15 мая 2023 года №01-03-296/3 "О внесении изменений в Положение об оплате труда от 30 апреля 2019 года №01-03-412/9";</w:t>
      </w:r>
    </w:p>
    <w:p w:rsidR="00073228" w:rsidRPr="002C578D" w:rsidRDefault="00073228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2.1</w:t>
      </w:r>
      <w:r w:rsidR="00657BE4" w:rsidRPr="002C578D">
        <w:rPr>
          <w:color w:val="000000" w:themeColor="text1"/>
          <w:sz w:val="28"/>
          <w:szCs w:val="28"/>
        </w:rPr>
        <w:t>5</w:t>
      </w:r>
      <w:r w:rsidRPr="002C578D">
        <w:rPr>
          <w:color w:val="000000" w:themeColor="text1"/>
          <w:sz w:val="28"/>
          <w:szCs w:val="28"/>
        </w:rPr>
        <w:t>. постановление главы от 18 мая 2023 года №01-03-307/3 "О внесении изменений в Положение об оплате труда от 30 апреля 2019 года №01-03-412/9";</w:t>
      </w:r>
    </w:p>
    <w:p w:rsidR="003832CD" w:rsidRPr="002C578D" w:rsidRDefault="003832CD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2.1</w:t>
      </w:r>
      <w:r w:rsidR="00657BE4" w:rsidRPr="002C578D">
        <w:rPr>
          <w:color w:val="000000" w:themeColor="text1"/>
          <w:sz w:val="28"/>
          <w:szCs w:val="28"/>
        </w:rPr>
        <w:t>6</w:t>
      </w:r>
      <w:r w:rsidRPr="002C578D">
        <w:rPr>
          <w:color w:val="000000" w:themeColor="text1"/>
          <w:sz w:val="28"/>
          <w:szCs w:val="28"/>
        </w:rPr>
        <w:t>. постановление главы от 09 июня 2023 года №01-03-351/3 "О внесении изменений в Положение об оплате труда от 30 апреля 2019 года №01-03-412/9";</w:t>
      </w:r>
    </w:p>
    <w:p w:rsidR="00BC09AD" w:rsidRPr="002C578D" w:rsidRDefault="00A132BC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2.1</w:t>
      </w:r>
      <w:r w:rsidR="00657BE4" w:rsidRPr="002C578D">
        <w:rPr>
          <w:color w:val="000000" w:themeColor="text1"/>
          <w:sz w:val="28"/>
          <w:szCs w:val="28"/>
        </w:rPr>
        <w:t>7</w:t>
      </w:r>
      <w:r w:rsidRPr="002C578D">
        <w:rPr>
          <w:color w:val="000000" w:themeColor="text1"/>
          <w:sz w:val="28"/>
          <w:szCs w:val="28"/>
        </w:rPr>
        <w:t xml:space="preserve">. постановление главы от </w:t>
      </w:r>
      <w:r w:rsidR="00391254" w:rsidRPr="002C578D">
        <w:rPr>
          <w:color w:val="000000" w:themeColor="text1"/>
          <w:sz w:val="28"/>
          <w:szCs w:val="28"/>
        </w:rPr>
        <w:t>13</w:t>
      </w:r>
      <w:r w:rsidRPr="002C578D">
        <w:rPr>
          <w:color w:val="000000" w:themeColor="text1"/>
          <w:sz w:val="28"/>
          <w:szCs w:val="28"/>
        </w:rPr>
        <w:t xml:space="preserve"> июня</w:t>
      </w:r>
      <w:r w:rsidR="00391254" w:rsidRPr="002C578D">
        <w:rPr>
          <w:color w:val="000000" w:themeColor="text1"/>
          <w:sz w:val="28"/>
          <w:szCs w:val="28"/>
        </w:rPr>
        <w:t xml:space="preserve"> 2024</w:t>
      </w:r>
      <w:r w:rsidRPr="002C578D">
        <w:rPr>
          <w:color w:val="000000" w:themeColor="text1"/>
          <w:sz w:val="28"/>
          <w:szCs w:val="28"/>
        </w:rPr>
        <w:t xml:space="preserve"> года №01-03</w:t>
      </w:r>
      <w:r w:rsidR="00391254" w:rsidRPr="002C578D">
        <w:rPr>
          <w:color w:val="000000" w:themeColor="text1"/>
          <w:sz w:val="28"/>
          <w:szCs w:val="28"/>
        </w:rPr>
        <w:t>-374/4</w:t>
      </w:r>
      <w:r w:rsidRPr="002C578D">
        <w:rPr>
          <w:color w:val="000000" w:themeColor="text1"/>
          <w:sz w:val="28"/>
          <w:szCs w:val="28"/>
        </w:rPr>
        <w:t xml:space="preserve"> "О внесении изменений в Положение об оплате труда от 30 апреля 2019 года №01-03-412/9";</w:t>
      </w:r>
    </w:p>
    <w:p w:rsidR="00F56493" w:rsidRPr="002C578D" w:rsidRDefault="00F56493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lastRenderedPageBreak/>
        <w:t>2.1</w:t>
      </w:r>
      <w:r w:rsidR="00657BE4" w:rsidRPr="002C578D">
        <w:rPr>
          <w:color w:val="000000" w:themeColor="text1"/>
          <w:sz w:val="28"/>
          <w:szCs w:val="28"/>
        </w:rPr>
        <w:t>8</w:t>
      </w:r>
      <w:r w:rsidRPr="002C578D">
        <w:rPr>
          <w:color w:val="000000" w:themeColor="text1"/>
          <w:sz w:val="28"/>
          <w:szCs w:val="28"/>
        </w:rPr>
        <w:t>. постановление главы от 25 декабря 2024 года №01-03-1033/4 "О внесении изменений в Положение об оплате труда от 30 апреля 2019 года №01-03-412/9";</w:t>
      </w:r>
    </w:p>
    <w:p w:rsidR="00223B7B" w:rsidRPr="002C578D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3. Главному специалисту управления делами (Иванская Е.С.) опубликовать настоящее постановление в средствах массовой информации.</w:t>
      </w:r>
    </w:p>
    <w:p w:rsidR="00223B7B" w:rsidRPr="002C578D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4.     Настоящее постановление вступает в силу с момента опубликования.</w:t>
      </w:r>
    </w:p>
    <w:p w:rsidR="00223B7B" w:rsidRPr="002C578D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5. Контроль исполнения настоящего постановления возложить на заместителя</w:t>
      </w:r>
      <w:r w:rsidR="00940C87" w:rsidRPr="002C578D">
        <w:rPr>
          <w:color w:val="000000" w:themeColor="text1"/>
          <w:sz w:val="28"/>
          <w:szCs w:val="28"/>
        </w:rPr>
        <w:t xml:space="preserve"> главы</w:t>
      </w:r>
      <w:r w:rsidRPr="002C578D">
        <w:rPr>
          <w:color w:val="000000" w:themeColor="text1"/>
          <w:sz w:val="28"/>
          <w:szCs w:val="28"/>
        </w:rPr>
        <w:t xml:space="preserve"> по социальным вопросам </w:t>
      </w:r>
      <w:r w:rsidR="005C38B1" w:rsidRPr="002C578D">
        <w:rPr>
          <w:color w:val="000000" w:themeColor="text1"/>
          <w:sz w:val="28"/>
          <w:szCs w:val="28"/>
        </w:rPr>
        <w:t>Барбашову А.С.</w:t>
      </w:r>
    </w:p>
    <w:p w:rsidR="00223B7B" w:rsidRPr="002C578D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223B7B" w:rsidRPr="002C578D" w:rsidRDefault="00223B7B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32"/>
          <w:szCs w:val="32"/>
        </w:rPr>
      </w:pPr>
    </w:p>
    <w:p w:rsidR="009647F4" w:rsidRPr="002C578D" w:rsidRDefault="002D4A52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color w:val="000000" w:themeColor="text1"/>
          <w:sz w:val="32"/>
          <w:szCs w:val="32"/>
        </w:rPr>
      </w:pPr>
      <w:r>
        <w:rPr>
          <w:b/>
          <w:color w:val="000000" w:themeColor="text1"/>
          <w:sz w:val="32"/>
          <w:szCs w:val="32"/>
        </w:rPr>
        <w:t>Глава</w:t>
      </w:r>
      <w:r w:rsidR="00223B7B" w:rsidRPr="002C578D">
        <w:rPr>
          <w:b/>
          <w:color w:val="000000" w:themeColor="text1"/>
          <w:sz w:val="32"/>
          <w:szCs w:val="32"/>
        </w:rPr>
        <w:t xml:space="preserve">                                             </w:t>
      </w:r>
      <w:r w:rsidR="003A2328" w:rsidRPr="002C578D">
        <w:rPr>
          <w:b/>
          <w:color w:val="000000" w:themeColor="text1"/>
          <w:sz w:val="32"/>
          <w:szCs w:val="32"/>
        </w:rPr>
        <w:t xml:space="preserve">     </w:t>
      </w:r>
      <w:r>
        <w:rPr>
          <w:b/>
          <w:color w:val="000000" w:themeColor="text1"/>
          <w:sz w:val="32"/>
          <w:szCs w:val="32"/>
        </w:rPr>
        <w:t xml:space="preserve">          </w:t>
      </w:r>
      <w:r w:rsidR="003A2328" w:rsidRPr="002C578D">
        <w:rPr>
          <w:b/>
          <w:color w:val="000000" w:themeColor="text1"/>
          <w:sz w:val="32"/>
          <w:szCs w:val="32"/>
        </w:rPr>
        <w:t xml:space="preserve">      </w:t>
      </w:r>
      <w:r>
        <w:rPr>
          <w:b/>
          <w:color w:val="000000" w:themeColor="text1"/>
          <w:sz w:val="32"/>
          <w:szCs w:val="32"/>
        </w:rPr>
        <w:t>А.В. Черепанов</w:t>
      </w: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E54BDA" w:rsidRPr="002C578D" w:rsidRDefault="00E54BDA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4C3891" w:rsidRPr="002C578D" w:rsidRDefault="004C3891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E54BDA" w:rsidRPr="002C578D" w:rsidRDefault="00E54BDA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657BE4" w:rsidRPr="002C578D" w:rsidRDefault="00657BE4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E3797E" w:rsidRPr="002C578D" w:rsidRDefault="007D4260" w:rsidP="000E53AC">
      <w:pPr>
        <w:widowControl/>
        <w:autoSpaceDE/>
        <w:autoSpaceDN/>
        <w:adjustRightInd/>
        <w:ind w:firstLine="6804"/>
        <w:rPr>
          <w:color w:val="000000" w:themeColor="text1"/>
          <w:sz w:val="24"/>
          <w:szCs w:val="24"/>
        </w:rPr>
      </w:pPr>
      <w:r w:rsidRPr="002C578D">
        <w:rPr>
          <w:color w:val="000000" w:themeColor="text1"/>
          <w:sz w:val="24"/>
          <w:szCs w:val="24"/>
        </w:rPr>
        <w:t>Приложение</w:t>
      </w:r>
    </w:p>
    <w:p w:rsidR="007D4260" w:rsidRPr="002C578D" w:rsidRDefault="007D4260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  <w:r w:rsidRPr="002C578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к постановлению главы</w:t>
      </w:r>
    </w:p>
    <w:p w:rsidR="007D4260" w:rsidRPr="002C578D" w:rsidRDefault="007D4260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  <w:r w:rsidRPr="002C578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от "___" _________20</w:t>
      </w:r>
      <w:r w:rsidR="000A1831" w:rsidRPr="002C578D">
        <w:rPr>
          <w:color w:val="000000" w:themeColor="text1"/>
          <w:sz w:val="24"/>
          <w:szCs w:val="24"/>
        </w:rPr>
        <w:t>25</w:t>
      </w:r>
      <w:r w:rsidR="00E54CB0" w:rsidRPr="002C578D">
        <w:rPr>
          <w:color w:val="000000" w:themeColor="text1"/>
          <w:sz w:val="24"/>
          <w:szCs w:val="24"/>
        </w:rPr>
        <w:t xml:space="preserve"> г.</w:t>
      </w:r>
    </w:p>
    <w:p w:rsidR="007D4260" w:rsidRPr="002C578D" w:rsidRDefault="007D4260" w:rsidP="002C578D">
      <w:pPr>
        <w:widowControl/>
        <w:autoSpaceDE/>
        <w:autoSpaceDN/>
        <w:adjustRightInd/>
        <w:ind w:firstLine="708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4"/>
          <w:szCs w:val="24"/>
        </w:rPr>
        <w:t xml:space="preserve">                                                                                                      № ________________</w:t>
      </w:r>
    </w:p>
    <w:p w:rsidR="0011549C" w:rsidRPr="002C578D" w:rsidRDefault="0011549C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11549C" w:rsidRPr="002C578D" w:rsidRDefault="0011549C" w:rsidP="002C578D">
      <w:pPr>
        <w:widowControl/>
        <w:autoSpaceDE/>
        <w:autoSpaceDN/>
        <w:adjustRightInd/>
        <w:ind w:firstLine="708"/>
        <w:jc w:val="center"/>
        <w:rPr>
          <w:b/>
          <w:color w:val="000000" w:themeColor="text1"/>
          <w:sz w:val="32"/>
          <w:szCs w:val="32"/>
        </w:rPr>
      </w:pPr>
      <w:r w:rsidRPr="002C578D">
        <w:rPr>
          <w:b/>
          <w:color w:val="000000" w:themeColor="text1"/>
          <w:sz w:val="32"/>
          <w:szCs w:val="32"/>
        </w:rPr>
        <w:t>Положение</w:t>
      </w:r>
    </w:p>
    <w:p w:rsidR="00657BE4" w:rsidRPr="002C578D" w:rsidRDefault="00657BE4" w:rsidP="002C578D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lastRenderedPageBreak/>
        <w:t>об оплате труда работников муниципальной казенной организации дополнительного образования «Детская школа искусств г. Ленска» муниципального района «Ленский район» Республики Саха (Якутия)</w:t>
      </w:r>
    </w:p>
    <w:p w:rsidR="00F07EE1" w:rsidRPr="002C578D" w:rsidRDefault="00F07EE1" w:rsidP="002C578D">
      <w:pPr>
        <w:widowControl/>
        <w:autoSpaceDE/>
        <w:autoSpaceDN/>
        <w:adjustRightInd/>
        <w:jc w:val="center"/>
        <w:rPr>
          <w:b/>
          <w:color w:val="000000" w:themeColor="text1"/>
          <w:sz w:val="28"/>
          <w:szCs w:val="28"/>
        </w:rPr>
      </w:pPr>
    </w:p>
    <w:p w:rsidR="0011549C" w:rsidRPr="002C578D" w:rsidRDefault="0011549C" w:rsidP="002C578D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>1</w:t>
      </w:r>
      <w:r w:rsidRPr="002C578D">
        <w:rPr>
          <w:color w:val="000000" w:themeColor="text1"/>
          <w:sz w:val="28"/>
          <w:szCs w:val="28"/>
        </w:rPr>
        <w:t xml:space="preserve">. </w:t>
      </w:r>
      <w:r w:rsidRPr="002C578D">
        <w:rPr>
          <w:b/>
          <w:color w:val="000000" w:themeColor="text1"/>
          <w:sz w:val="28"/>
          <w:szCs w:val="28"/>
        </w:rPr>
        <w:t>Общие положения.</w:t>
      </w:r>
    </w:p>
    <w:p w:rsidR="000F5BA5" w:rsidRPr="002C578D" w:rsidRDefault="00FD12C5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1.1.</w:t>
      </w:r>
      <w:r w:rsidR="00DC76A2" w:rsidRPr="002C578D">
        <w:rPr>
          <w:color w:val="000000" w:themeColor="text1"/>
          <w:sz w:val="28"/>
          <w:szCs w:val="28"/>
        </w:rPr>
        <w:t xml:space="preserve"> Настоящее Положение об оплате труда работников</w:t>
      </w:r>
      <w:r w:rsidR="00F07EE1" w:rsidRPr="002C578D">
        <w:rPr>
          <w:color w:val="000000" w:themeColor="text1"/>
          <w:sz w:val="28"/>
          <w:szCs w:val="28"/>
        </w:rPr>
        <w:t xml:space="preserve"> муниципальной казенной организации дополнительного образования "Детская школа искусств г. Ленска" муниципального </w:t>
      </w:r>
      <w:r w:rsidR="006F41DB" w:rsidRPr="002C578D">
        <w:rPr>
          <w:color w:val="000000" w:themeColor="text1"/>
          <w:sz w:val="28"/>
          <w:szCs w:val="28"/>
        </w:rPr>
        <w:t>района</w:t>
      </w:r>
      <w:r w:rsidR="00F07EE1" w:rsidRPr="002C578D">
        <w:rPr>
          <w:color w:val="000000" w:themeColor="text1"/>
          <w:sz w:val="28"/>
          <w:szCs w:val="28"/>
        </w:rPr>
        <w:t xml:space="preserve"> "Ленский район" Республики Саха (Якутия), </w:t>
      </w:r>
      <w:r w:rsidR="00DC76A2" w:rsidRPr="002C578D">
        <w:rPr>
          <w:color w:val="000000" w:themeColor="text1"/>
          <w:sz w:val="28"/>
          <w:szCs w:val="28"/>
        </w:rPr>
        <w:t xml:space="preserve">(далее - Положение) разработано в соответствии </w:t>
      </w:r>
      <w:r w:rsidR="000A1831" w:rsidRPr="002C578D">
        <w:rPr>
          <w:color w:val="000000" w:themeColor="text1"/>
          <w:sz w:val="28"/>
          <w:szCs w:val="28"/>
        </w:rPr>
        <w:t>нормативно</w:t>
      </w:r>
      <w:r w:rsidR="00EE550E" w:rsidRPr="002C578D">
        <w:rPr>
          <w:color w:val="000000" w:themeColor="text1"/>
          <w:sz w:val="28"/>
          <w:szCs w:val="28"/>
        </w:rPr>
        <w:t xml:space="preserve"> правовыми актами</w:t>
      </w:r>
      <w:r w:rsidR="000F5BA5" w:rsidRPr="002C578D">
        <w:rPr>
          <w:color w:val="000000" w:themeColor="text1"/>
          <w:sz w:val="28"/>
          <w:szCs w:val="28"/>
        </w:rPr>
        <w:t>:</w:t>
      </w:r>
    </w:p>
    <w:p w:rsidR="00AF4B7A" w:rsidRPr="002C578D" w:rsidRDefault="000F5BA5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- Трудовым кодексом Российской </w:t>
      </w:r>
      <w:r w:rsidR="00EE550E" w:rsidRPr="002C578D">
        <w:rPr>
          <w:color w:val="000000" w:themeColor="text1"/>
          <w:sz w:val="28"/>
          <w:szCs w:val="28"/>
        </w:rPr>
        <w:t>Фед</w:t>
      </w:r>
      <w:r w:rsidRPr="002C578D">
        <w:rPr>
          <w:color w:val="000000" w:themeColor="text1"/>
          <w:sz w:val="28"/>
          <w:szCs w:val="28"/>
        </w:rPr>
        <w:t>ерации;</w:t>
      </w:r>
    </w:p>
    <w:p w:rsidR="000F5BA5" w:rsidRPr="002C578D" w:rsidRDefault="000F5BA5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- Федеральным законом от 08 мая 2010 года №83-ФЗ "О внесении изменений в отдельные законодательные акты Российской Федерации в связи  совершенствованием правового положения государственных и муниципальных учреждений";</w:t>
      </w:r>
    </w:p>
    <w:p w:rsidR="00560AC1" w:rsidRPr="002C578D" w:rsidRDefault="00560AC1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- Приказ</w:t>
      </w:r>
      <w:r w:rsidR="00657BE4" w:rsidRPr="002C578D">
        <w:rPr>
          <w:color w:val="000000" w:themeColor="text1"/>
          <w:sz w:val="28"/>
          <w:szCs w:val="28"/>
        </w:rPr>
        <w:t>ами</w:t>
      </w:r>
      <w:r w:rsidRPr="002C578D">
        <w:rPr>
          <w:color w:val="000000" w:themeColor="text1"/>
          <w:sz w:val="28"/>
          <w:szCs w:val="28"/>
        </w:rPr>
        <w:t xml:space="preserve"> Министерства здравоохранения и социального развития Российской Федерации:</w:t>
      </w:r>
    </w:p>
    <w:p w:rsidR="00235F9A" w:rsidRPr="002C578D" w:rsidRDefault="00235F9A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от 5 мая 2008 г. №216н "Об утверждении профессиональных квалификационных групп должностей работников образования";</w:t>
      </w:r>
    </w:p>
    <w:p w:rsidR="00235F9A" w:rsidRPr="002C578D" w:rsidRDefault="00235F9A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lastRenderedPageBreak/>
        <w:t>от 5 мая 2008 г. №217н "Об утверждении профессиональных квалификационных групп должностей работников высшего и дополнительного профессионального образования";</w:t>
      </w:r>
    </w:p>
    <w:p w:rsidR="00235F9A" w:rsidRPr="002C578D" w:rsidRDefault="00235F9A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от 29 мая 2008 г. №247н "Об утверждении профессиональных групп общеотраслевых должностей руководителей, специалистов и служащих";</w:t>
      </w:r>
    </w:p>
    <w:p w:rsidR="00235F9A" w:rsidRPr="002C578D" w:rsidRDefault="00051970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от </w:t>
      </w:r>
      <w:r w:rsidR="00235F9A" w:rsidRPr="002C578D">
        <w:rPr>
          <w:color w:val="000000" w:themeColor="text1"/>
          <w:sz w:val="28"/>
          <w:szCs w:val="28"/>
        </w:rPr>
        <w:t>29 мая 2008 г. №248н "Об утверждении профессиональных квалификационных групп общеотраслевых профессий рабочих";</w:t>
      </w:r>
    </w:p>
    <w:p w:rsidR="007A24DD" w:rsidRPr="002C578D" w:rsidRDefault="007A24DD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от 30 марта 2011 г. "251н  "Об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культуры, искусства и кинематографии</w:t>
      </w:r>
    </w:p>
    <w:p w:rsidR="00235F9A" w:rsidRPr="002C578D" w:rsidRDefault="00C915A7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- П</w:t>
      </w:r>
      <w:r w:rsidR="00235F9A" w:rsidRPr="002C578D">
        <w:rPr>
          <w:color w:val="000000" w:themeColor="text1"/>
          <w:sz w:val="28"/>
          <w:szCs w:val="28"/>
        </w:rPr>
        <w:t>риказ</w:t>
      </w:r>
      <w:r w:rsidR="00657BE4" w:rsidRPr="002C578D">
        <w:rPr>
          <w:color w:val="000000" w:themeColor="text1"/>
          <w:sz w:val="28"/>
          <w:szCs w:val="28"/>
        </w:rPr>
        <w:t>ами</w:t>
      </w:r>
      <w:r w:rsidR="00235F9A" w:rsidRPr="002C578D">
        <w:rPr>
          <w:color w:val="000000" w:themeColor="text1"/>
          <w:sz w:val="28"/>
          <w:szCs w:val="28"/>
        </w:rPr>
        <w:t xml:space="preserve"> Министерства труда и социально</w:t>
      </w:r>
      <w:r w:rsidR="007A24DD" w:rsidRPr="002C578D">
        <w:rPr>
          <w:color w:val="000000" w:themeColor="text1"/>
          <w:sz w:val="28"/>
          <w:szCs w:val="28"/>
        </w:rPr>
        <w:t>й защиты  Российской Федерации:</w:t>
      </w:r>
    </w:p>
    <w:p w:rsidR="00560AC1" w:rsidRPr="002C578D" w:rsidRDefault="00560AC1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от 6 августа 2007 г. №525 "О профессиональных квалификационных группах и утверждении критериев отнесения профессий рабочих и должностей служащих к профессиональным квалификационным группам";</w:t>
      </w:r>
    </w:p>
    <w:p w:rsidR="00560AC1" w:rsidRPr="002C578D" w:rsidRDefault="00560AC1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от 31 августа 2007 г. №570 "Об утверждении профессиональных квалификационных групп должностей работников культуры, искусства и кинематографии";</w:t>
      </w:r>
    </w:p>
    <w:p w:rsidR="00B77C1E" w:rsidRPr="002C578D" w:rsidRDefault="00560AC1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lastRenderedPageBreak/>
        <w:t>от 14 марта 2008 г. №121н "Об утверждении профессиональных квалификационных групп профессий рабочих культуры, искусства и кинематографии";</w:t>
      </w:r>
    </w:p>
    <w:p w:rsidR="00B77C1E" w:rsidRPr="002C578D" w:rsidRDefault="007A24DD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- постановлением Правительства Республики Саха (Якутия) от 18 июля 2022 года № 453 "О размерах окладов (должностных окладов) по профессиональным квалификационным группам общеотраслевых должностей руководителей, специалистов, служащих и профессий рабочих".</w:t>
      </w:r>
    </w:p>
    <w:p w:rsidR="00E54CB0" w:rsidRPr="002C578D" w:rsidRDefault="00335AA5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-</w:t>
      </w:r>
      <w:r w:rsidR="007A628F" w:rsidRPr="002C578D">
        <w:rPr>
          <w:color w:val="000000" w:themeColor="text1"/>
          <w:sz w:val="28"/>
          <w:szCs w:val="28"/>
        </w:rPr>
        <w:t xml:space="preserve"> п</w:t>
      </w:r>
      <w:r w:rsidR="00E54CB0" w:rsidRPr="002C578D">
        <w:rPr>
          <w:color w:val="000000" w:themeColor="text1"/>
          <w:sz w:val="28"/>
          <w:szCs w:val="28"/>
        </w:rPr>
        <w:t>остановлением Правительства Республики Саха (Якутия) от 30 августа 2022 года №521 "Об утверждении Положения об оплате труда работников государственных учреждений, подведомственных Министерству культуры и духовного развития Республики Саха (Якутия)";</w:t>
      </w:r>
    </w:p>
    <w:p w:rsidR="00E54CB0" w:rsidRPr="002C578D" w:rsidRDefault="00E54CB0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- постановлением Правительства Республики Саха (Якутия) от 30 августа 2022 года №518 "Об утверждении Положения об оплате труда работников государственных учреждений, подведомственных Министерству образования и науки Республики Саха (Якутия)</w:t>
      </w:r>
      <w:r w:rsidR="00657BE4" w:rsidRPr="002C578D">
        <w:rPr>
          <w:color w:val="000000" w:themeColor="text1"/>
          <w:sz w:val="28"/>
          <w:szCs w:val="28"/>
        </w:rPr>
        <w:t>.</w:t>
      </w:r>
    </w:p>
    <w:p w:rsidR="00162BB8" w:rsidRPr="002C578D" w:rsidRDefault="000A1831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1.2. Настоящее положение регулирует условия и порядок оплаты </w:t>
      </w:r>
      <w:r w:rsidR="00657BE4" w:rsidRPr="002C578D">
        <w:rPr>
          <w:color w:val="000000" w:themeColor="text1"/>
          <w:sz w:val="28"/>
          <w:szCs w:val="28"/>
        </w:rPr>
        <w:t xml:space="preserve">труда </w:t>
      </w:r>
      <w:r w:rsidRPr="002C578D">
        <w:rPr>
          <w:color w:val="000000" w:themeColor="text1"/>
          <w:sz w:val="28"/>
          <w:szCs w:val="28"/>
        </w:rPr>
        <w:t xml:space="preserve">работниковмуниципальной казенной организации дополнительного образования "Детская школа искусств г. Ленска" муниципального района "Ленский </w:t>
      </w:r>
      <w:r w:rsidRPr="002C578D">
        <w:rPr>
          <w:color w:val="000000" w:themeColor="text1"/>
          <w:sz w:val="28"/>
          <w:szCs w:val="28"/>
        </w:rPr>
        <w:lastRenderedPageBreak/>
        <w:t>район" Республики Саха (Якутия)</w:t>
      </w:r>
      <w:r w:rsidR="00976284" w:rsidRPr="002C578D">
        <w:rPr>
          <w:color w:val="000000" w:themeColor="text1"/>
          <w:sz w:val="28"/>
          <w:szCs w:val="28"/>
        </w:rPr>
        <w:t xml:space="preserve"> (далее - Учреждение)</w:t>
      </w:r>
      <w:r w:rsidR="00657BE4" w:rsidRPr="002C578D">
        <w:rPr>
          <w:color w:val="000000" w:themeColor="text1"/>
          <w:sz w:val="28"/>
          <w:szCs w:val="28"/>
        </w:rPr>
        <w:t>.</w:t>
      </w:r>
    </w:p>
    <w:p w:rsidR="00657BE4" w:rsidRPr="002C578D" w:rsidRDefault="00162BB8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1.3. </w:t>
      </w:r>
      <w:r w:rsidR="00657BE4" w:rsidRPr="002C578D">
        <w:rPr>
          <w:color w:val="000000" w:themeColor="text1"/>
          <w:sz w:val="28"/>
          <w:szCs w:val="28"/>
        </w:rPr>
        <w:t>В рамках настоящего Положения используются следующие термины и сокращения:</w:t>
      </w:r>
    </w:p>
    <w:p w:rsidR="00657BE4" w:rsidRPr="002C578D" w:rsidRDefault="00657BE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заработная плата работников – вознаграждение за труд в зависимости от квалификации работника, сложности, количества, качества и условий выполняемой работы, а также компенсационные выплаты (доплаты и надбавки компенсационного характера, в том числе за работу в условиях, отклоняющихся от нормальных, работу в особых климатических условиях и на территориях, подвергшихся радиоактивному загрязнению, и иные выплаты компенсационного характера) и стимулирующие выплаты (доплаты и надбавки стимулирующего характера, премии и иные поощрительные выплаты);</w:t>
      </w:r>
    </w:p>
    <w:p w:rsidR="00657BE4" w:rsidRPr="002C578D" w:rsidRDefault="00657BE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оклад (должностной оклад) – фиксированный размер оплаты труда работника за исполнение трудовых (должностных) обязанностей определенной сложности за календарный месяц без учета компенсационных, стимулирующих выплат;</w:t>
      </w:r>
    </w:p>
    <w:p w:rsidR="00657BE4" w:rsidRPr="002C578D" w:rsidRDefault="00657BE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профессиональные квалификационные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группы (ПКГ) – группы профессий рабочих и должностей служащих, сформированные с учетом сферы деятельности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деятельности;</w:t>
      </w:r>
    </w:p>
    <w:p w:rsidR="00657BE4" w:rsidRPr="002C578D" w:rsidRDefault="00657BE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выплаты компенсационного характера – доплаты и надбавки компенсационного характера (выплаты работникам, занятым на тяжелых работах, работах с вредными и (или) опасными и иными особыми условиями труда; выплаты за работу в местностях с особыми климатическими условиями;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нормальных; надбавки за работу со сведениями, составляющими государственную тайну);</w:t>
      </w:r>
    </w:p>
    <w:p w:rsidR="00657BE4" w:rsidRPr="002C578D" w:rsidRDefault="00657BE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стимулирующего характера – выплаты, направленные на стимулирование работника к качественному результату труда, а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также поощрение за выполненную работу (выплаты за интенсивность, выслугу лет, премиальные выплаты по итогам работы);</w:t>
      </w:r>
    </w:p>
    <w:p w:rsidR="00657BE4" w:rsidRPr="002C578D" w:rsidRDefault="00657BE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работник – физическое лицо, вступившее в трудовые отношения с  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чреждением на основании заключенного трудового договора;</w:t>
      </w:r>
    </w:p>
    <w:p w:rsidR="00657BE4" w:rsidRPr="002C578D" w:rsidRDefault="00657BE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основной персонал – работники 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чреждения, непосредственно оказывающие услуги (выполняющие работы), направленные на достижение целей деятельности и осуществление видов деятельности, определенных уставом 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чреждения;</w:t>
      </w:r>
    </w:p>
    <w:p w:rsidR="003D621E" w:rsidRPr="002C578D" w:rsidRDefault="003D621E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</w:t>
      </w:r>
      <w:r w:rsidR="008A64A0" w:rsidRPr="002C578D">
        <w:rPr>
          <w:color w:val="000000" w:themeColor="text1"/>
          <w:sz w:val="28"/>
          <w:szCs w:val="28"/>
        </w:rPr>
        <w:t>4</w:t>
      </w:r>
      <w:r w:rsidR="007D65CA" w:rsidRPr="002C578D">
        <w:rPr>
          <w:color w:val="000000" w:themeColor="text1"/>
          <w:sz w:val="28"/>
          <w:szCs w:val="28"/>
        </w:rPr>
        <w:t xml:space="preserve">. </w:t>
      </w:r>
      <w:r w:rsidRPr="002C578D">
        <w:rPr>
          <w:color w:val="000000" w:themeColor="text1"/>
          <w:sz w:val="28"/>
          <w:szCs w:val="28"/>
        </w:rPr>
        <w:t>Система оплаты труда работников</w:t>
      </w:r>
      <w:r w:rsidR="00976284" w:rsidRPr="002C578D">
        <w:rPr>
          <w:color w:val="000000" w:themeColor="text1"/>
          <w:sz w:val="28"/>
          <w:szCs w:val="28"/>
        </w:rPr>
        <w:t>У</w:t>
      </w:r>
      <w:r w:rsidR="00316112" w:rsidRPr="002C578D">
        <w:rPr>
          <w:color w:val="000000" w:themeColor="text1"/>
          <w:sz w:val="28"/>
          <w:szCs w:val="28"/>
        </w:rPr>
        <w:t>чреждени</w:t>
      </w:r>
      <w:r w:rsidR="00976284" w:rsidRPr="002C578D">
        <w:rPr>
          <w:color w:val="000000" w:themeColor="text1"/>
          <w:sz w:val="28"/>
          <w:szCs w:val="28"/>
        </w:rPr>
        <w:t>я</w:t>
      </w:r>
      <w:r w:rsidRPr="002C578D">
        <w:rPr>
          <w:color w:val="000000" w:themeColor="text1"/>
          <w:sz w:val="28"/>
          <w:szCs w:val="28"/>
        </w:rPr>
        <w:t xml:space="preserve"> включает в себя оклады (должностные оклады, ставки заработной платы), выплаты компенсационного и стимулирующего характера, устанавливается коллективными договорами, соглашениями, локальными нормативными актами учреждения в соответствии с правовыми актами в области трудового права, перечисленными в пункте 1.1 настоящего Положения, а так же настоящим Положением с учетом мнения представительного органа работников.</w:t>
      </w:r>
    </w:p>
    <w:p w:rsidR="003D621E" w:rsidRPr="002C578D" w:rsidRDefault="003D621E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Размеры окладов (должностных окладов), ставок заработной платы работников </w:t>
      </w:r>
      <w:r w:rsidR="00976284" w:rsidRPr="002C578D">
        <w:rPr>
          <w:color w:val="000000" w:themeColor="text1"/>
          <w:sz w:val="28"/>
          <w:szCs w:val="28"/>
        </w:rPr>
        <w:t>У</w:t>
      </w:r>
      <w:r w:rsidRPr="002C578D">
        <w:rPr>
          <w:color w:val="000000" w:themeColor="text1"/>
          <w:sz w:val="28"/>
          <w:szCs w:val="28"/>
        </w:rPr>
        <w:t xml:space="preserve">чреждения устанавливаются на основе требований к </w:t>
      </w:r>
      <w:r w:rsidRPr="002C578D">
        <w:rPr>
          <w:color w:val="000000" w:themeColor="text1"/>
          <w:sz w:val="28"/>
          <w:szCs w:val="28"/>
        </w:rPr>
        <w:lastRenderedPageBreak/>
        <w:t>профессиональной подготовке и уровню квалификации, которые необходимы для осуществления деятельности по соответствующей</w:t>
      </w:r>
      <w:r w:rsidR="00A62530" w:rsidRPr="002C578D">
        <w:rPr>
          <w:color w:val="000000" w:themeColor="text1"/>
          <w:sz w:val="28"/>
          <w:szCs w:val="28"/>
        </w:rPr>
        <w:t xml:space="preserve"> профессиональной квалификационной группе</w:t>
      </w:r>
      <w:r w:rsidRPr="002C578D">
        <w:rPr>
          <w:color w:val="000000" w:themeColor="text1"/>
          <w:sz w:val="28"/>
          <w:szCs w:val="28"/>
        </w:rPr>
        <w:t>, с учетом сложности и объема выполняемой работы.</w:t>
      </w:r>
    </w:p>
    <w:p w:rsidR="00EB6A8F" w:rsidRPr="002C578D" w:rsidRDefault="00E135B4" w:rsidP="002C578D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</w:t>
      </w:r>
      <w:r w:rsidR="008A64A0" w:rsidRPr="002C578D">
        <w:rPr>
          <w:color w:val="000000" w:themeColor="text1"/>
          <w:sz w:val="28"/>
          <w:szCs w:val="28"/>
        </w:rPr>
        <w:t>5</w:t>
      </w:r>
      <w:r w:rsidR="00FF1A4A" w:rsidRPr="002C578D">
        <w:rPr>
          <w:color w:val="000000" w:themeColor="text1"/>
          <w:sz w:val="28"/>
          <w:szCs w:val="28"/>
        </w:rPr>
        <w:t xml:space="preserve">. </w:t>
      </w:r>
      <w:r w:rsidR="00976284" w:rsidRPr="002C578D">
        <w:rPr>
          <w:color w:val="000000" w:themeColor="text1"/>
          <w:sz w:val="28"/>
          <w:szCs w:val="28"/>
        </w:rPr>
        <w:t xml:space="preserve">Фонд оплаты труда работников </w:t>
      </w:r>
      <w:r w:rsidR="00957255" w:rsidRPr="002C578D">
        <w:rPr>
          <w:color w:val="000000" w:themeColor="text1"/>
          <w:sz w:val="28"/>
          <w:szCs w:val="28"/>
        </w:rPr>
        <w:t>У</w:t>
      </w:r>
      <w:r w:rsidR="00976284" w:rsidRPr="002C578D">
        <w:rPr>
          <w:color w:val="000000" w:themeColor="text1"/>
          <w:sz w:val="28"/>
          <w:szCs w:val="28"/>
        </w:rPr>
        <w:t xml:space="preserve">чреждения формируется на календарный год исходя из объема </w:t>
      </w:r>
      <w:r w:rsidR="00EB6A8F" w:rsidRPr="002C578D">
        <w:rPr>
          <w:color w:val="000000" w:themeColor="text1"/>
          <w:sz w:val="28"/>
          <w:szCs w:val="28"/>
        </w:rPr>
        <w:t>бюджетных ассигнований на обеспечение функций учреждения и соответствующих лимитов бюджетных обязательств в части оплаты труда работников данного Учреждения.</w:t>
      </w:r>
    </w:p>
    <w:p w:rsidR="00AF2B57" w:rsidRPr="002C578D" w:rsidRDefault="00B835F6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</w:t>
      </w:r>
      <w:r w:rsidR="008A64A0" w:rsidRPr="002C578D">
        <w:rPr>
          <w:color w:val="000000" w:themeColor="text1"/>
          <w:sz w:val="28"/>
          <w:szCs w:val="28"/>
        </w:rPr>
        <w:t>6</w:t>
      </w:r>
      <w:r w:rsidRPr="002C578D">
        <w:rPr>
          <w:color w:val="000000" w:themeColor="text1"/>
          <w:sz w:val="28"/>
          <w:szCs w:val="28"/>
        </w:rPr>
        <w:t xml:space="preserve">. </w:t>
      </w:r>
      <w:r w:rsidR="00AF2B57" w:rsidRPr="002C578D">
        <w:rPr>
          <w:color w:val="000000" w:themeColor="text1"/>
          <w:sz w:val="28"/>
          <w:szCs w:val="28"/>
        </w:rPr>
        <w:t xml:space="preserve">Руководителем </w:t>
      </w:r>
      <w:r w:rsidR="00957255" w:rsidRPr="002C578D">
        <w:rPr>
          <w:color w:val="000000" w:themeColor="text1"/>
          <w:sz w:val="28"/>
          <w:szCs w:val="28"/>
        </w:rPr>
        <w:t>У</w:t>
      </w:r>
      <w:r w:rsidR="00AF2B57" w:rsidRPr="002C578D">
        <w:rPr>
          <w:color w:val="000000" w:themeColor="text1"/>
          <w:sz w:val="28"/>
          <w:szCs w:val="28"/>
        </w:rPr>
        <w:t xml:space="preserve">чреждения обеспечивается соблюдение требований к структуре фонда оплаты труда работников, установленных постановлением Правительства Республики Саха (Якутия) от 28 августа 2017 г. №290 "О </w:t>
      </w:r>
      <w:r w:rsidR="00A00DEA" w:rsidRPr="002C578D">
        <w:rPr>
          <w:color w:val="000000" w:themeColor="text1"/>
          <w:sz w:val="28"/>
          <w:szCs w:val="28"/>
        </w:rPr>
        <w:t>П</w:t>
      </w:r>
      <w:r w:rsidR="00AF2B57" w:rsidRPr="002C578D">
        <w:rPr>
          <w:color w:val="000000" w:themeColor="text1"/>
          <w:sz w:val="28"/>
          <w:szCs w:val="28"/>
        </w:rPr>
        <w:t>орядке формирования фонда оплаты труда работников учреждений, финансируемых и</w:t>
      </w:r>
      <w:r w:rsidR="00957255" w:rsidRPr="002C578D">
        <w:rPr>
          <w:color w:val="000000" w:themeColor="text1"/>
          <w:sz w:val="28"/>
          <w:szCs w:val="28"/>
        </w:rPr>
        <w:t>з</w:t>
      </w:r>
      <w:r w:rsidR="00AF2B57" w:rsidRPr="002C578D">
        <w:rPr>
          <w:color w:val="000000" w:themeColor="text1"/>
          <w:sz w:val="28"/>
          <w:szCs w:val="28"/>
        </w:rPr>
        <w:t xml:space="preserve"> государственного бюджета Республики Саха (Якутия)", дифференциация оплаты труда основного и вспомогательного персонала, оптимизация расходов на административно-управленческий и вспомогательный персонал с учетом специфи</w:t>
      </w:r>
      <w:r w:rsidR="00A00DEA" w:rsidRPr="002C578D">
        <w:rPr>
          <w:color w:val="000000" w:themeColor="text1"/>
          <w:sz w:val="28"/>
          <w:szCs w:val="28"/>
        </w:rPr>
        <w:t>ки деятельности учреждения в пре</w:t>
      </w:r>
      <w:r w:rsidR="00AF2B57" w:rsidRPr="002C578D">
        <w:rPr>
          <w:color w:val="000000" w:themeColor="text1"/>
          <w:sz w:val="28"/>
          <w:szCs w:val="28"/>
        </w:rPr>
        <w:t>делах предусмотренного фонда оплаты труда.</w:t>
      </w:r>
    </w:p>
    <w:p w:rsidR="00A40DAD" w:rsidRPr="002C578D" w:rsidRDefault="00A40DAD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Повышение мотивации деятельности работников осуществляется в том числе путем </w:t>
      </w:r>
      <w:r w:rsidRPr="002C578D">
        <w:rPr>
          <w:color w:val="000000" w:themeColor="text1"/>
          <w:sz w:val="28"/>
          <w:szCs w:val="28"/>
        </w:rPr>
        <w:lastRenderedPageBreak/>
        <w:t>применения стимулирующих выплат, устанавливаемых с учетом показателей эффективности деятельности (системы эффективного контракта).</w:t>
      </w:r>
    </w:p>
    <w:p w:rsidR="00A00DEA" w:rsidRPr="002C578D" w:rsidRDefault="004F60B8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</w:t>
      </w:r>
      <w:r w:rsidR="008A64A0" w:rsidRPr="002C578D">
        <w:rPr>
          <w:color w:val="000000" w:themeColor="text1"/>
          <w:sz w:val="28"/>
          <w:szCs w:val="28"/>
        </w:rPr>
        <w:t>7</w:t>
      </w:r>
      <w:r w:rsidR="003E3102" w:rsidRPr="002C578D">
        <w:rPr>
          <w:color w:val="000000" w:themeColor="text1"/>
          <w:sz w:val="28"/>
          <w:szCs w:val="28"/>
        </w:rPr>
        <w:t>. Руководителе</w:t>
      </w:r>
      <w:r w:rsidR="00A00DEA" w:rsidRPr="002C578D">
        <w:rPr>
          <w:color w:val="000000" w:themeColor="text1"/>
          <w:sz w:val="28"/>
          <w:szCs w:val="28"/>
        </w:rPr>
        <w:t xml:space="preserve">м </w:t>
      </w:r>
      <w:r w:rsidR="00957255" w:rsidRPr="002C578D">
        <w:rPr>
          <w:color w:val="000000" w:themeColor="text1"/>
          <w:sz w:val="28"/>
          <w:szCs w:val="28"/>
        </w:rPr>
        <w:t>У</w:t>
      </w:r>
      <w:r w:rsidR="00A00DEA" w:rsidRPr="002C578D">
        <w:rPr>
          <w:color w:val="000000" w:themeColor="text1"/>
          <w:sz w:val="28"/>
          <w:szCs w:val="28"/>
        </w:rPr>
        <w:t>чреждения обеспечивается выплата месячной заработной платы работникам</w:t>
      </w:r>
      <w:r w:rsidR="0084323B" w:rsidRPr="002C578D">
        <w:rPr>
          <w:color w:val="000000" w:themeColor="text1"/>
          <w:sz w:val="28"/>
          <w:szCs w:val="28"/>
        </w:rPr>
        <w:t>, полностью отработавшим за этот</w:t>
      </w:r>
      <w:r w:rsidR="00575D1F" w:rsidRPr="002C578D">
        <w:rPr>
          <w:color w:val="000000" w:themeColor="text1"/>
          <w:sz w:val="28"/>
          <w:szCs w:val="28"/>
        </w:rPr>
        <w:t xml:space="preserve"> период норму рабочего времени и выполнившим нормы труда (трудовые обязанности), в размере не ниже установленного федеральным законом минимального размера оплаты труда с применением сверх минимального размера оплаты труда компенсационных</w:t>
      </w:r>
      <w:r w:rsidR="000C1758" w:rsidRPr="002C578D">
        <w:rPr>
          <w:color w:val="000000" w:themeColor="text1"/>
          <w:sz w:val="28"/>
          <w:szCs w:val="28"/>
        </w:rPr>
        <w:t xml:space="preserve"> выплат за работу в районах Крайнего Севера: районного коэффициента и процентных надбавок, но не ниже действующего прожиточного минимума для трудоспособного населения в целом по Республике Саха (Якутия).</w:t>
      </w:r>
    </w:p>
    <w:p w:rsidR="00A9452A" w:rsidRPr="002C578D" w:rsidRDefault="00A9452A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При расчете </w:t>
      </w:r>
      <w:r w:rsidR="00EB6A8F" w:rsidRPr="002C578D">
        <w:rPr>
          <w:color w:val="000000" w:themeColor="text1"/>
          <w:sz w:val="28"/>
          <w:szCs w:val="28"/>
        </w:rPr>
        <w:t xml:space="preserve">минимально </w:t>
      </w:r>
      <w:r w:rsidRPr="002C578D">
        <w:rPr>
          <w:color w:val="000000" w:themeColor="text1"/>
          <w:sz w:val="28"/>
          <w:szCs w:val="28"/>
        </w:rPr>
        <w:t xml:space="preserve">размера </w:t>
      </w:r>
      <w:r w:rsidR="00EB6A8F" w:rsidRPr="002C578D">
        <w:rPr>
          <w:color w:val="000000" w:themeColor="text1"/>
          <w:sz w:val="28"/>
          <w:szCs w:val="28"/>
        </w:rPr>
        <w:t>оплаты труда</w:t>
      </w:r>
      <w:r w:rsidRPr="002C578D">
        <w:rPr>
          <w:color w:val="000000" w:themeColor="text1"/>
          <w:sz w:val="28"/>
          <w:szCs w:val="28"/>
        </w:rPr>
        <w:t xml:space="preserve"> учитывается сумма выплат работнику, включающая должностной оклад, а также доплаты, надбавки, премии и другие выплаты, за исключением выплат, производимых в соответствии со статьями 147,151-154 Трудового кодекса Российской Федерации.</w:t>
      </w:r>
    </w:p>
    <w:p w:rsidR="00E74DB1" w:rsidRPr="002C578D" w:rsidRDefault="00E74DB1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В целях обеспечения дифференциации  в оплате труда работников, выполняющих работы различной сложности и квалификации в соответствии со статьей 132 Трудового кодекса </w:t>
      </w:r>
      <w:r w:rsidRPr="002C578D">
        <w:rPr>
          <w:color w:val="000000" w:themeColor="text1"/>
          <w:sz w:val="28"/>
          <w:szCs w:val="28"/>
        </w:rPr>
        <w:lastRenderedPageBreak/>
        <w:t>Российской Федерации, руководители учреждений обеспечивают уровень заработной платы работников, отнесенных к квалификационным профессиям рабочих и должностей специалистов и служащих, не ниже минимального размера оплаты труда</w:t>
      </w:r>
      <w:r w:rsidR="00363B88" w:rsidRPr="002C578D">
        <w:rPr>
          <w:color w:val="000000" w:themeColor="text1"/>
          <w:sz w:val="28"/>
          <w:szCs w:val="28"/>
        </w:rPr>
        <w:t xml:space="preserve"> с применением 3 процентов сверх минимального размера оплаты труда в пределах предусмотренного фонда оплаты труда.</w:t>
      </w:r>
    </w:p>
    <w:p w:rsidR="00B87A68" w:rsidRPr="002C578D" w:rsidRDefault="00161803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</w:t>
      </w:r>
      <w:r w:rsidR="008A64A0" w:rsidRPr="002C578D">
        <w:rPr>
          <w:color w:val="000000" w:themeColor="text1"/>
          <w:sz w:val="28"/>
          <w:szCs w:val="28"/>
        </w:rPr>
        <w:t>8</w:t>
      </w:r>
      <w:r w:rsidR="00B87A68" w:rsidRPr="002C578D">
        <w:rPr>
          <w:color w:val="000000" w:themeColor="text1"/>
          <w:sz w:val="28"/>
          <w:szCs w:val="28"/>
        </w:rPr>
        <w:t xml:space="preserve">. При разработке (изменении) условий оплаты труда работников </w:t>
      </w:r>
      <w:r w:rsidR="00957255" w:rsidRPr="002C578D">
        <w:rPr>
          <w:color w:val="000000" w:themeColor="text1"/>
          <w:sz w:val="28"/>
          <w:szCs w:val="28"/>
        </w:rPr>
        <w:t>У</w:t>
      </w:r>
      <w:r w:rsidR="00B87A68" w:rsidRPr="002C578D">
        <w:rPr>
          <w:color w:val="000000" w:themeColor="text1"/>
          <w:sz w:val="28"/>
          <w:szCs w:val="28"/>
        </w:rPr>
        <w:t>чреждения необходимо учитывать, что устанавливаемая заработная плата работников (без учета премий и иных стимулирующих выплат) не может быть меньше заработной платы (без учета премий и иных стимулирующих выплат), выплачиваемой работникам до ее изменения, при условии сохранения объема трудовых (должностных) обязанностей работников и выполнения ими работ той же квалификации.</w:t>
      </w:r>
    </w:p>
    <w:p w:rsidR="00B87A68" w:rsidRPr="002C578D" w:rsidRDefault="00161803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</w:t>
      </w:r>
      <w:r w:rsidR="008A64A0" w:rsidRPr="002C578D">
        <w:rPr>
          <w:color w:val="000000" w:themeColor="text1"/>
          <w:sz w:val="28"/>
          <w:szCs w:val="28"/>
        </w:rPr>
        <w:t>9</w:t>
      </w:r>
      <w:r w:rsidR="00B87A68" w:rsidRPr="002C578D">
        <w:rPr>
          <w:color w:val="000000" w:themeColor="text1"/>
          <w:sz w:val="28"/>
          <w:szCs w:val="28"/>
        </w:rPr>
        <w:t>. Оплата труда работников, занятых по совместительству, а также на условиях неполного рабочего времени или неполной рабочей недели, производится пропорционально отработанному времени в зависимости от выработки либо на других условиях, определенных трудовым договором.</w:t>
      </w:r>
    </w:p>
    <w:p w:rsidR="00B87A68" w:rsidRPr="002C578D" w:rsidRDefault="00B87A68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Определение размеров заработной платы по основной должности, а также </w:t>
      </w:r>
      <w:r w:rsidR="003D621E" w:rsidRPr="002C578D">
        <w:rPr>
          <w:color w:val="000000" w:themeColor="text1"/>
          <w:sz w:val="28"/>
          <w:szCs w:val="28"/>
        </w:rPr>
        <w:t xml:space="preserve">по должности, </w:t>
      </w:r>
      <w:r w:rsidR="003D621E" w:rsidRPr="002C578D">
        <w:rPr>
          <w:color w:val="000000" w:themeColor="text1"/>
          <w:sz w:val="28"/>
          <w:szCs w:val="28"/>
        </w:rPr>
        <w:lastRenderedPageBreak/>
        <w:t>занимаемой по совместительству, производится раздельно по каждой должности.</w:t>
      </w:r>
    </w:p>
    <w:p w:rsidR="003D621E" w:rsidRPr="002C578D" w:rsidRDefault="00161803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</w:t>
      </w:r>
      <w:r w:rsidR="008A64A0" w:rsidRPr="002C578D">
        <w:rPr>
          <w:color w:val="000000" w:themeColor="text1"/>
          <w:sz w:val="28"/>
          <w:szCs w:val="28"/>
        </w:rPr>
        <w:t>.10</w:t>
      </w:r>
      <w:r w:rsidRPr="002C578D">
        <w:rPr>
          <w:color w:val="000000" w:themeColor="text1"/>
          <w:sz w:val="28"/>
          <w:szCs w:val="28"/>
        </w:rPr>
        <w:t>. Наименования должностей или профессий и квалификационные требованияк ним должны соответствовать наименованиям и требованиям, указанным в Едином тарифно-квалификационном справочнике работ и профессий рабочих, едином квалификационном справочнике должностей руководителей, специалистов и служащих.</w:t>
      </w:r>
    </w:p>
    <w:p w:rsidR="00912393" w:rsidRPr="002C578D" w:rsidRDefault="00912393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</w:t>
      </w:r>
      <w:r w:rsidR="008A64A0" w:rsidRPr="002C578D">
        <w:rPr>
          <w:color w:val="000000" w:themeColor="text1"/>
          <w:sz w:val="28"/>
          <w:szCs w:val="28"/>
        </w:rPr>
        <w:t>11</w:t>
      </w:r>
      <w:r w:rsidRPr="002C578D">
        <w:rPr>
          <w:color w:val="000000" w:themeColor="text1"/>
          <w:sz w:val="28"/>
          <w:szCs w:val="28"/>
        </w:rPr>
        <w:t xml:space="preserve">. Условия оплаты труда работников </w:t>
      </w:r>
      <w:r w:rsidR="00957255" w:rsidRPr="002C578D">
        <w:rPr>
          <w:color w:val="000000" w:themeColor="text1"/>
          <w:sz w:val="28"/>
          <w:szCs w:val="28"/>
        </w:rPr>
        <w:t>У</w:t>
      </w:r>
      <w:r w:rsidRPr="002C578D">
        <w:rPr>
          <w:color w:val="000000" w:themeColor="text1"/>
          <w:sz w:val="28"/>
          <w:szCs w:val="28"/>
        </w:rPr>
        <w:t>чреждения, включая размер оклада (должностного оклада, ставки заработной платы), выплат компенсационного</w:t>
      </w:r>
      <w:r w:rsidR="000B3C42" w:rsidRPr="002C578D">
        <w:rPr>
          <w:color w:val="000000" w:themeColor="text1"/>
          <w:sz w:val="28"/>
          <w:szCs w:val="28"/>
        </w:rPr>
        <w:t xml:space="preserve"> и стимулирующего</w:t>
      </w:r>
      <w:r w:rsidRPr="002C578D">
        <w:rPr>
          <w:color w:val="000000" w:themeColor="text1"/>
          <w:sz w:val="28"/>
          <w:szCs w:val="28"/>
        </w:rPr>
        <w:t xml:space="preserve"> характера</w:t>
      </w:r>
      <w:r w:rsidR="000B3C42" w:rsidRPr="002C578D">
        <w:rPr>
          <w:color w:val="000000" w:themeColor="text1"/>
          <w:sz w:val="28"/>
          <w:szCs w:val="28"/>
        </w:rPr>
        <w:t>, включаются в трудовой договор, если они не носят временного или разового характера.</w:t>
      </w:r>
    </w:p>
    <w:p w:rsidR="000B3C42" w:rsidRPr="002C578D" w:rsidRDefault="000B3C42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1.1</w:t>
      </w:r>
      <w:r w:rsidR="008A64A0" w:rsidRPr="002C578D">
        <w:rPr>
          <w:color w:val="000000" w:themeColor="text1"/>
          <w:sz w:val="28"/>
          <w:szCs w:val="28"/>
        </w:rPr>
        <w:t>2</w:t>
      </w:r>
      <w:r w:rsidRPr="002C578D">
        <w:rPr>
          <w:color w:val="000000" w:themeColor="text1"/>
          <w:sz w:val="28"/>
          <w:szCs w:val="28"/>
        </w:rPr>
        <w:t xml:space="preserve">. Руководитель </w:t>
      </w:r>
      <w:r w:rsidR="00122AF3" w:rsidRPr="002C578D">
        <w:rPr>
          <w:color w:val="000000" w:themeColor="text1"/>
          <w:sz w:val="28"/>
          <w:szCs w:val="28"/>
        </w:rPr>
        <w:t>У</w:t>
      </w:r>
      <w:r w:rsidRPr="002C578D">
        <w:rPr>
          <w:color w:val="000000" w:themeColor="text1"/>
          <w:sz w:val="28"/>
          <w:szCs w:val="28"/>
        </w:rPr>
        <w:t xml:space="preserve">чреждения несет ответственность за соблюдение нормативных правовых актов, содержащих нормы труда, и своевременную выплату заработной платы работникам </w:t>
      </w:r>
      <w:r w:rsidR="00122AF3" w:rsidRPr="002C578D">
        <w:rPr>
          <w:color w:val="000000" w:themeColor="text1"/>
          <w:sz w:val="28"/>
          <w:szCs w:val="28"/>
        </w:rPr>
        <w:t>У</w:t>
      </w:r>
      <w:r w:rsidRPr="002C578D">
        <w:rPr>
          <w:color w:val="000000" w:themeColor="text1"/>
          <w:sz w:val="28"/>
          <w:szCs w:val="28"/>
        </w:rPr>
        <w:t>чреждения.</w:t>
      </w:r>
    </w:p>
    <w:p w:rsidR="004C682F" w:rsidRPr="002C578D" w:rsidRDefault="003207CB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1.1</w:t>
      </w:r>
      <w:r w:rsidR="008A64A0" w:rsidRPr="002C578D">
        <w:rPr>
          <w:color w:val="000000" w:themeColor="text1"/>
          <w:sz w:val="28"/>
          <w:szCs w:val="28"/>
        </w:rPr>
        <w:t>3</w:t>
      </w:r>
      <w:r w:rsidR="004C682F" w:rsidRPr="002C578D">
        <w:rPr>
          <w:color w:val="000000" w:themeColor="text1"/>
          <w:sz w:val="28"/>
          <w:szCs w:val="28"/>
        </w:rPr>
        <w:t>. Экономия по фонду оплаты труда (включая начисления на фонд оплаты труда)</w:t>
      </w:r>
      <w:r w:rsidR="009E10DE" w:rsidRPr="002C578D">
        <w:rPr>
          <w:color w:val="000000" w:themeColor="text1"/>
          <w:sz w:val="28"/>
          <w:szCs w:val="28"/>
        </w:rPr>
        <w:t xml:space="preserve"> может направляться на осуществление выплат стимулирующего и социального характера, включая оказание материальной помощи и премиальных выплат по результатам работы, в со</w:t>
      </w:r>
      <w:r w:rsidR="009E10DE" w:rsidRPr="002C578D">
        <w:rPr>
          <w:color w:val="000000" w:themeColor="text1"/>
          <w:sz w:val="28"/>
          <w:szCs w:val="28"/>
        </w:rPr>
        <w:lastRenderedPageBreak/>
        <w:t>ответствии с локальными нормативными актами или к</w:t>
      </w:r>
      <w:r w:rsidRPr="002C578D">
        <w:rPr>
          <w:color w:val="000000" w:themeColor="text1"/>
          <w:sz w:val="28"/>
          <w:szCs w:val="28"/>
        </w:rPr>
        <w:t xml:space="preserve">оллективным договором </w:t>
      </w:r>
      <w:r w:rsidR="00122AF3" w:rsidRPr="002C578D">
        <w:rPr>
          <w:color w:val="000000" w:themeColor="text1"/>
          <w:sz w:val="28"/>
          <w:szCs w:val="28"/>
        </w:rPr>
        <w:t>У</w:t>
      </w:r>
      <w:r w:rsidRPr="002C578D">
        <w:rPr>
          <w:color w:val="000000" w:themeColor="text1"/>
          <w:sz w:val="28"/>
          <w:szCs w:val="28"/>
        </w:rPr>
        <w:t>чреждения</w:t>
      </w:r>
      <w:r w:rsidR="009E10DE" w:rsidRPr="002C578D">
        <w:rPr>
          <w:color w:val="000000" w:themeColor="text1"/>
          <w:sz w:val="28"/>
          <w:szCs w:val="28"/>
        </w:rPr>
        <w:t>.</w:t>
      </w:r>
    </w:p>
    <w:p w:rsidR="000805ED" w:rsidRPr="002C578D" w:rsidRDefault="003207CB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1.1</w:t>
      </w:r>
      <w:r w:rsidR="008A64A0" w:rsidRPr="002C578D">
        <w:rPr>
          <w:color w:val="000000" w:themeColor="text1"/>
          <w:sz w:val="28"/>
          <w:szCs w:val="28"/>
        </w:rPr>
        <w:t>4</w:t>
      </w:r>
      <w:r w:rsidRPr="002C578D">
        <w:rPr>
          <w:color w:val="000000" w:themeColor="text1"/>
          <w:sz w:val="28"/>
          <w:szCs w:val="28"/>
        </w:rPr>
        <w:t xml:space="preserve">. Заработная плата работников </w:t>
      </w:r>
      <w:r w:rsidR="00122AF3" w:rsidRPr="002C578D">
        <w:rPr>
          <w:color w:val="000000" w:themeColor="text1"/>
          <w:sz w:val="28"/>
          <w:szCs w:val="28"/>
        </w:rPr>
        <w:t>У</w:t>
      </w:r>
      <w:r w:rsidRPr="002C578D">
        <w:rPr>
          <w:color w:val="000000" w:themeColor="text1"/>
          <w:sz w:val="28"/>
          <w:szCs w:val="28"/>
        </w:rPr>
        <w:t>чреждения</w:t>
      </w:r>
      <w:r w:rsidR="000805ED" w:rsidRPr="002C578D">
        <w:rPr>
          <w:color w:val="000000" w:themeColor="text1"/>
          <w:sz w:val="28"/>
          <w:szCs w:val="28"/>
        </w:rPr>
        <w:t xml:space="preserve"> предельн</w:t>
      </w:r>
      <w:r w:rsidR="00A11025">
        <w:rPr>
          <w:color w:val="000000" w:themeColor="text1"/>
          <w:sz w:val="28"/>
          <w:szCs w:val="28"/>
        </w:rPr>
        <w:t xml:space="preserve">ыми размерами не ограничивается </w:t>
      </w:r>
      <w:r w:rsidR="00A11025" w:rsidRPr="00201456">
        <w:rPr>
          <w:color w:val="000000" w:themeColor="text1"/>
          <w:sz w:val="28"/>
          <w:szCs w:val="28"/>
        </w:rPr>
        <w:t>и зависит от его квалификации, сложности, количества</w:t>
      </w:r>
      <w:r w:rsidR="002C3B9B" w:rsidRPr="00201456">
        <w:rPr>
          <w:color w:val="000000" w:themeColor="text1"/>
          <w:sz w:val="28"/>
          <w:szCs w:val="28"/>
        </w:rPr>
        <w:t>,</w:t>
      </w:r>
      <w:r w:rsidR="00A11025" w:rsidRPr="00201456">
        <w:rPr>
          <w:color w:val="000000" w:themeColor="text1"/>
          <w:sz w:val="28"/>
          <w:szCs w:val="28"/>
        </w:rPr>
        <w:t xml:space="preserve"> качества и условий выполняемой работы"</w:t>
      </w:r>
      <w:r w:rsidR="00201456" w:rsidRPr="00201456">
        <w:rPr>
          <w:color w:val="000000" w:themeColor="text1"/>
          <w:sz w:val="28"/>
          <w:szCs w:val="28"/>
        </w:rPr>
        <w:t>.</w:t>
      </w:r>
    </w:p>
    <w:p w:rsidR="000805ED" w:rsidRPr="002C578D" w:rsidRDefault="003207CB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1.1</w:t>
      </w:r>
      <w:r w:rsidR="008A64A0" w:rsidRPr="002C578D">
        <w:rPr>
          <w:color w:val="000000" w:themeColor="text1"/>
          <w:sz w:val="28"/>
          <w:szCs w:val="28"/>
        </w:rPr>
        <w:t>5</w:t>
      </w:r>
      <w:r w:rsidR="000805ED" w:rsidRPr="002C578D">
        <w:rPr>
          <w:color w:val="000000" w:themeColor="text1"/>
          <w:sz w:val="28"/>
          <w:szCs w:val="28"/>
        </w:rPr>
        <w:t xml:space="preserve">. Выплаты компенсационного </w:t>
      </w:r>
      <w:r w:rsidRPr="002C578D">
        <w:rPr>
          <w:color w:val="000000" w:themeColor="text1"/>
          <w:sz w:val="28"/>
          <w:szCs w:val="28"/>
        </w:rPr>
        <w:t xml:space="preserve">характера работникам </w:t>
      </w:r>
      <w:r w:rsidR="00122AF3" w:rsidRPr="002C578D">
        <w:rPr>
          <w:color w:val="000000" w:themeColor="text1"/>
          <w:sz w:val="28"/>
          <w:szCs w:val="28"/>
        </w:rPr>
        <w:t>У</w:t>
      </w:r>
      <w:r w:rsidRPr="002C578D">
        <w:rPr>
          <w:color w:val="000000" w:themeColor="text1"/>
          <w:sz w:val="28"/>
          <w:szCs w:val="28"/>
        </w:rPr>
        <w:t xml:space="preserve">чреждения </w:t>
      </w:r>
      <w:r w:rsidR="000805ED" w:rsidRPr="002C578D">
        <w:rPr>
          <w:color w:val="000000" w:themeColor="text1"/>
          <w:sz w:val="28"/>
          <w:szCs w:val="28"/>
        </w:rPr>
        <w:t xml:space="preserve">осуществляются согласно разделу </w:t>
      </w:r>
      <w:r w:rsidR="00172516" w:rsidRPr="002C578D">
        <w:rPr>
          <w:color w:val="000000" w:themeColor="text1"/>
          <w:sz w:val="28"/>
          <w:szCs w:val="28"/>
        </w:rPr>
        <w:t>7</w:t>
      </w:r>
      <w:r w:rsidR="00F420C3" w:rsidRPr="002C578D">
        <w:rPr>
          <w:color w:val="000000" w:themeColor="text1"/>
          <w:sz w:val="28"/>
          <w:szCs w:val="28"/>
        </w:rPr>
        <w:t xml:space="preserve"> настоящего Положения.</w:t>
      </w:r>
    </w:p>
    <w:p w:rsidR="005E59AE" w:rsidRPr="002C578D" w:rsidRDefault="003207CB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1.1</w:t>
      </w:r>
      <w:r w:rsidR="008A64A0" w:rsidRPr="002C578D">
        <w:rPr>
          <w:color w:val="000000" w:themeColor="text1"/>
          <w:sz w:val="28"/>
          <w:szCs w:val="28"/>
        </w:rPr>
        <w:t>6</w:t>
      </w:r>
      <w:r w:rsidR="003F7021" w:rsidRPr="002C578D">
        <w:rPr>
          <w:color w:val="000000" w:themeColor="text1"/>
          <w:sz w:val="28"/>
          <w:szCs w:val="28"/>
        </w:rPr>
        <w:t>. Премиальн</w:t>
      </w:r>
      <w:r w:rsidR="004D45E0" w:rsidRPr="002C578D">
        <w:rPr>
          <w:color w:val="000000" w:themeColor="text1"/>
          <w:sz w:val="28"/>
          <w:szCs w:val="28"/>
        </w:rPr>
        <w:t xml:space="preserve">ые выплаты работникам </w:t>
      </w:r>
      <w:r w:rsidR="00122AF3" w:rsidRPr="002C578D">
        <w:rPr>
          <w:color w:val="000000" w:themeColor="text1"/>
          <w:sz w:val="28"/>
          <w:szCs w:val="28"/>
        </w:rPr>
        <w:t>У</w:t>
      </w:r>
      <w:r w:rsidR="004D45E0" w:rsidRPr="002C578D">
        <w:rPr>
          <w:color w:val="000000" w:themeColor="text1"/>
          <w:sz w:val="28"/>
          <w:szCs w:val="28"/>
        </w:rPr>
        <w:t>чреждения</w:t>
      </w:r>
      <w:r w:rsidR="003F7021" w:rsidRPr="002C578D">
        <w:rPr>
          <w:color w:val="000000" w:themeColor="text1"/>
          <w:sz w:val="28"/>
          <w:szCs w:val="28"/>
        </w:rPr>
        <w:t xml:space="preserve"> производятся согласно разделу </w:t>
      </w:r>
      <w:r w:rsidR="00416C88" w:rsidRPr="002C578D">
        <w:rPr>
          <w:color w:val="000000" w:themeColor="text1"/>
          <w:sz w:val="28"/>
          <w:szCs w:val="28"/>
        </w:rPr>
        <w:t>8</w:t>
      </w:r>
      <w:r w:rsidR="003F7021" w:rsidRPr="002C578D">
        <w:rPr>
          <w:color w:val="000000" w:themeColor="text1"/>
          <w:sz w:val="28"/>
          <w:szCs w:val="28"/>
        </w:rPr>
        <w:t xml:space="preserve"> настоящего Положения.</w:t>
      </w:r>
    </w:p>
    <w:p w:rsidR="008434D0" w:rsidRPr="002C578D" w:rsidRDefault="008434D0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1.1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Pr="002C578D">
        <w:rPr>
          <w:color w:val="000000" w:themeColor="text1"/>
          <w:sz w:val="28"/>
          <w:szCs w:val="28"/>
        </w:rPr>
        <w:t xml:space="preserve">.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Стимулирующие выплаты к окладу работника не образуют новый оклад, не учитываются при начислении иных стимулирующих и компенсационных выплат (за исключением выплат компенсационного характера за работу в местностях с особыми климатическими условиями) и начисляются за отработанное время.</w:t>
      </w:r>
    </w:p>
    <w:p w:rsidR="008434D0" w:rsidRPr="002C578D" w:rsidRDefault="008434D0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Выплаты стимулирующего характера, размеры и условия их осуществления устанавливаются коллективными договорами, соглашениями, локальными нормативными актами </w:t>
      </w:r>
      <w:r w:rsidR="00122AF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122AF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фонда оплаты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труда.</w:t>
      </w:r>
    </w:p>
    <w:p w:rsidR="0082757A" w:rsidRPr="002C578D" w:rsidRDefault="008434D0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1.1</w:t>
      </w:r>
      <w:r w:rsidR="008A64A0" w:rsidRPr="002C578D">
        <w:rPr>
          <w:color w:val="000000" w:themeColor="text1"/>
          <w:sz w:val="28"/>
          <w:szCs w:val="28"/>
        </w:rPr>
        <w:t>8</w:t>
      </w:r>
      <w:r w:rsidR="005E59AE" w:rsidRPr="002C578D">
        <w:rPr>
          <w:color w:val="000000" w:themeColor="text1"/>
          <w:sz w:val="28"/>
          <w:szCs w:val="28"/>
        </w:rPr>
        <w:t>.</w:t>
      </w:r>
      <w:r w:rsidR="0082757A" w:rsidRPr="002C578D">
        <w:rPr>
          <w:color w:val="000000" w:themeColor="text1"/>
          <w:sz w:val="28"/>
          <w:szCs w:val="28"/>
        </w:rPr>
        <w:t xml:space="preserve"> Штатное расписание и тарификационный список утверждаются</w:t>
      </w:r>
      <w:r w:rsidR="00C5163A" w:rsidRPr="002C578D">
        <w:rPr>
          <w:color w:val="000000" w:themeColor="text1"/>
          <w:sz w:val="28"/>
          <w:szCs w:val="28"/>
        </w:rPr>
        <w:t xml:space="preserve"> руководителем </w:t>
      </w:r>
      <w:r w:rsidR="00122AF3" w:rsidRPr="002C578D">
        <w:rPr>
          <w:color w:val="000000" w:themeColor="text1"/>
          <w:sz w:val="28"/>
          <w:szCs w:val="28"/>
        </w:rPr>
        <w:t>У</w:t>
      </w:r>
      <w:r w:rsidR="00C5163A" w:rsidRPr="002C578D">
        <w:rPr>
          <w:color w:val="000000" w:themeColor="text1"/>
          <w:sz w:val="28"/>
          <w:szCs w:val="28"/>
        </w:rPr>
        <w:t xml:space="preserve">чреждения в пределах сформированного на календарный год фонда оплаты труда и включают в себя все должности работников </w:t>
      </w:r>
      <w:r w:rsidR="00122AF3" w:rsidRPr="002C578D">
        <w:rPr>
          <w:color w:val="000000" w:themeColor="text1"/>
          <w:sz w:val="28"/>
          <w:szCs w:val="28"/>
        </w:rPr>
        <w:t>У</w:t>
      </w:r>
      <w:r w:rsidR="00C5163A" w:rsidRPr="002C578D">
        <w:rPr>
          <w:color w:val="000000" w:themeColor="text1"/>
          <w:sz w:val="28"/>
          <w:szCs w:val="28"/>
        </w:rPr>
        <w:t>чреждения.</w:t>
      </w:r>
    </w:p>
    <w:p w:rsidR="0021460D" w:rsidRPr="002C578D" w:rsidRDefault="0021460D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</w:p>
    <w:p w:rsidR="0021460D" w:rsidRPr="002C578D" w:rsidRDefault="0021460D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8"/>
          <w:szCs w:val="28"/>
        </w:rPr>
      </w:pPr>
    </w:p>
    <w:p w:rsidR="00806552" w:rsidRPr="002C578D" w:rsidRDefault="00806552" w:rsidP="002C578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Порядок и условия оплаты труда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работников образования в сфере культуры</w:t>
      </w:r>
    </w:p>
    <w:p w:rsidR="00925F39" w:rsidRPr="002C578D" w:rsidRDefault="00925F39" w:rsidP="002C578D">
      <w:pPr>
        <w:rPr>
          <w:color w:val="000000" w:themeColor="text1"/>
        </w:rPr>
      </w:pPr>
    </w:p>
    <w:p w:rsidR="00363925" w:rsidRPr="002C578D" w:rsidRDefault="008E19E8" w:rsidP="002C578D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</w:t>
      </w:r>
      <w:r w:rsidR="00806552" w:rsidRPr="002C578D">
        <w:rPr>
          <w:color w:val="000000" w:themeColor="text1"/>
          <w:sz w:val="28"/>
          <w:szCs w:val="28"/>
        </w:rPr>
        <w:t xml:space="preserve">.1. </w:t>
      </w:r>
      <w:r w:rsidR="000B5CBD" w:rsidRPr="002C578D">
        <w:rPr>
          <w:color w:val="000000" w:themeColor="text1"/>
          <w:sz w:val="28"/>
          <w:szCs w:val="28"/>
        </w:rPr>
        <w:t>Размеры окладов</w:t>
      </w:r>
      <w:r w:rsidR="00806552" w:rsidRPr="002C578D">
        <w:rPr>
          <w:color w:val="000000" w:themeColor="text1"/>
          <w:sz w:val="28"/>
          <w:szCs w:val="28"/>
        </w:rPr>
        <w:t xml:space="preserve"> педаг</w:t>
      </w:r>
      <w:r w:rsidR="00C100DB" w:rsidRPr="002C578D">
        <w:rPr>
          <w:color w:val="000000" w:themeColor="text1"/>
          <w:sz w:val="28"/>
          <w:szCs w:val="28"/>
        </w:rPr>
        <w:t>огических работников,</w:t>
      </w:r>
      <w:r w:rsidR="00806552" w:rsidRPr="002C578D">
        <w:rPr>
          <w:color w:val="000000" w:themeColor="text1"/>
          <w:sz w:val="28"/>
          <w:szCs w:val="28"/>
        </w:rPr>
        <w:t>у</w:t>
      </w:r>
      <w:r w:rsidR="000B5CBD" w:rsidRPr="002C578D">
        <w:rPr>
          <w:color w:val="000000" w:themeColor="text1"/>
          <w:sz w:val="28"/>
          <w:szCs w:val="28"/>
        </w:rPr>
        <w:t>чебно-вспомогательного персонала</w:t>
      </w:r>
      <w:r w:rsidR="002314D2" w:rsidRPr="002C578D">
        <w:rPr>
          <w:color w:val="000000" w:themeColor="text1"/>
          <w:sz w:val="28"/>
          <w:szCs w:val="28"/>
        </w:rPr>
        <w:t>, руководителей структурных подразделений</w:t>
      </w:r>
      <w:r w:rsidR="00C41E51" w:rsidRPr="002C578D">
        <w:rPr>
          <w:color w:val="000000" w:themeColor="text1"/>
          <w:sz w:val="28"/>
          <w:szCs w:val="28"/>
        </w:rPr>
        <w:t>устанавливаются на</w:t>
      </w:r>
      <w:r w:rsidR="000B5CBD" w:rsidRPr="002C578D">
        <w:rPr>
          <w:color w:val="000000" w:themeColor="text1"/>
          <w:sz w:val="28"/>
          <w:szCs w:val="28"/>
        </w:rPr>
        <w:t xml:space="preserve"> основе отнесения занимаемых</w:t>
      </w:r>
      <w:r w:rsidR="00C41E51" w:rsidRPr="002C578D">
        <w:rPr>
          <w:color w:val="000000" w:themeColor="text1"/>
          <w:sz w:val="28"/>
          <w:szCs w:val="28"/>
        </w:rPr>
        <w:t xml:space="preserve"> должностей к </w:t>
      </w:r>
      <w:r w:rsidR="000B5CBD" w:rsidRPr="002C578D">
        <w:rPr>
          <w:color w:val="000000" w:themeColor="text1"/>
          <w:sz w:val="28"/>
          <w:szCs w:val="28"/>
        </w:rPr>
        <w:t>ПКГ:</w:t>
      </w:r>
    </w:p>
    <w:p w:rsidR="005E7311" w:rsidRPr="002C578D" w:rsidRDefault="005E7311" w:rsidP="002C578D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7621"/>
        <w:gridCol w:w="2126"/>
      </w:tblGrid>
      <w:tr w:rsidR="002C578D" w:rsidRPr="002C578D" w:rsidTr="00122AF3">
        <w:tc>
          <w:tcPr>
            <w:tcW w:w="7621" w:type="dxa"/>
          </w:tcPr>
          <w:p w:rsidR="00363925" w:rsidRPr="002C578D" w:rsidRDefault="00363925" w:rsidP="002C578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Наименование профессиональных квалификационных групп и квалификационных уровней</w:t>
            </w:r>
          </w:p>
        </w:tc>
        <w:tc>
          <w:tcPr>
            <w:tcW w:w="2126" w:type="dxa"/>
          </w:tcPr>
          <w:p w:rsidR="00363925" w:rsidRPr="002C578D" w:rsidRDefault="00363925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Размер должностного оклада, рублей</w:t>
            </w:r>
          </w:p>
        </w:tc>
      </w:tr>
      <w:tr w:rsidR="002C578D" w:rsidRPr="002C578D" w:rsidTr="00122AF3">
        <w:tc>
          <w:tcPr>
            <w:tcW w:w="7621" w:type="dxa"/>
          </w:tcPr>
          <w:p w:rsidR="00363925" w:rsidRPr="002C578D" w:rsidRDefault="00581FDC" w:rsidP="002C578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ПКГ "Учебно-вспомогательный персонал первого уровня"</w:t>
            </w:r>
          </w:p>
        </w:tc>
        <w:tc>
          <w:tcPr>
            <w:tcW w:w="2126" w:type="dxa"/>
          </w:tcPr>
          <w:p w:rsidR="00363925" w:rsidRPr="002C578D" w:rsidRDefault="00571D13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7 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904</w:t>
            </w:r>
          </w:p>
        </w:tc>
      </w:tr>
      <w:tr w:rsidR="002C578D" w:rsidRPr="002C578D" w:rsidTr="008A4877">
        <w:tc>
          <w:tcPr>
            <w:tcW w:w="9747" w:type="dxa"/>
            <w:gridSpan w:val="2"/>
          </w:tcPr>
          <w:p w:rsidR="00A97B6A" w:rsidRPr="002C578D" w:rsidRDefault="00A97B6A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ПКГ "Учебно-вспомогательный персонал второго уровня"</w:t>
            </w:r>
          </w:p>
        </w:tc>
      </w:tr>
      <w:tr w:rsidR="002C578D" w:rsidRPr="002C578D" w:rsidTr="00122AF3">
        <w:tc>
          <w:tcPr>
            <w:tcW w:w="7621" w:type="dxa"/>
          </w:tcPr>
          <w:p w:rsidR="00A97B6A" w:rsidRPr="002C578D" w:rsidRDefault="00A97B6A" w:rsidP="002C578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A97B6A" w:rsidRPr="002C578D" w:rsidRDefault="00D875D7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9 225</w:t>
            </w:r>
          </w:p>
        </w:tc>
      </w:tr>
      <w:tr w:rsidR="002C578D" w:rsidRPr="002C578D" w:rsidTr="00122AF3">
        <w:tc>
          <w:tcPr>
            <w:tcW w:w="7621" w:type="dxa"/>
          </w:tcPr>
          <w:p w:rsidR="00A97B6A" w:rsidRPr="002C578D" w:rsidRDefault="00A97B6A" w:rsidP="002C578D">
            <w:pPr>
              <w:rPr>
                <w:color w:val="000000" w:themeColor="text1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A97B6A" w:rsidRPr="002C578D" w:rsidRDefault="00571D13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9 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778</w:t>
            </w:r>
          </w:p>
        </w:tc>
      </w:tr>
      <w:tr w:rsidR="002C578D" w:rsidRPr="002C578D" w:rsidTr="007100A1">
        <w:tc>
          <w:tcPr>
            <w:tcW w:w="9747" w:type="dxa"/>
            <w:gridSpan w:val="2"/>
          </w:tcPr>
          <w:p w:rsidR="00C856CE" w:rsidRPr="002C578D" w:rsidRDefault="00C856CE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ПКГ "Педагогические работники"</w:t>
            </w:r>
          </w:p>
        </w:tc>
      </w:tr>
      <w:tr w:rsidR="002C578D" w:rsidRPr="002C578D" w:rsidTr="00122AF3">
        <w:tc>
          <w:tcPr>
            <w:tcW w:w="7621" w:type="dxa"/>
          </w:tcPr>
          <w:p w:rsidR="003D7CE4" w:rsidRPr="002C578D" w:rsidRDefault="003D7CE4" w:rsidP="002C578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D7CE4" w:rsidRPr="002C578D" w:rsidRDefault="003D7CE4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1 595</w:t>
            </w:r>
          </w:p>
        </w:tc>
      </w:tr>
      <w:tr w:rsidR="002C578D" w:rsidRPr="002C578D" w:rsidTr="00122AF3">
        <w:tc>
          <w:tcPr>
            <w:tcW w:w="7621" w:type="dxa"/>
          </w:tcPr>
          <w:p w:rsidR="003D7CE4" w:rsidRPr="002C578D" w:rsidRDefault="003D7CE4" w:rsidP="002C578D">
            <w:pPr>
              <w:rPr>
                <w:color w:val="000000" w:themeColor="text1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lastRenderedPageBreak/>
              <w:t>2 квалификационный уровень</w:t>
            </w:r>
          </w:p>
        </w:tc>
        <w:tc>
          <w:tcPr>
            <w:tcW w:w="2126" w:type="dxa"/>
          </w:tcPr>
          <w:p w:rsidR="003D7CE4" w:rsidRPr="002C578D" w:rsidRDefault="003D7CE4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2 289</w:t>
            </w:r>
          </w:p>
        </w:tc>
      </w:tr>
      <w:tr w:rsidR="002C578D" w:rsidRPr="002C578D" w:rsidTr="00122AF3">
        <w:tc>
          <w:tcPr>
            <w:tcW w:w="7621" w:type="dxa"/>
          </w:tcPr>
          <w:p w:rsidR="003D7CE4" w:rsidRPr="002C578D" w:rsidRDefault="003D7CE4" w:rsidP="002C578D">
            <w:pPr>
              <w:rPr>
                <w:color w:val="000000" w:themeColor="text1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</w:tcPr>
          <w:p w:rsidR="003D7CE4" w:rsidRPr="002C578D" w:rsidRDefault="003D7CE4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12 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983</w:t>
            </w:r>
          </w:p>
        </w:tc>
      </w:tr>
      <w:tr w:rsidR="002C578D" w:rsidRPr="002C578D" w:rsidTr="00122AF3">
        <w:tc>
          <w:tcPr>
            <w:tcW w:w="7621" w:type="dxa"/>
          </w:tcPr>
          <w:p w:rsidR="003D7CE4" w:rsidRPr="002C578D" w:rsidRDefault="003D7CE4" w:rsidP="002C578D">
            <w:pPr>
              <w:rPr>
                <w:color w:val="000000" w:themeColor="text1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126" w:type="dxa"/>
          </w:tcPr>
          <w:p w:rsidR="003D7CE4" w:rsidRPr="002C578D" w:rsidRDefault="003D7CE4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3 677</w:t>
            </w:r>
          </w:p>
        </w:tc>
      </w:tr>
      <w:tr w:rsidR="002C578D" w:rsidRPr="002C578D" w:rsidTr="008A4877">
        <w:tc>
          <w:tcPr>
            <w:tcW w:w="9747" w:type="dxa"/>
            <w:gridSpan w:val="2"/>
          </w:tcPr>
          <w:p w:rsidR="003D7CE4" w:rsidRPr="002C578D" w:rsidRDefault="003D7CE4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ПКГ "Руководители структурных подразделений"</w:t>
            </w:r>
          </w:p>
        </w:tc>
      </w:tr>
      <w:tr w:rsidR="002C578D" w:rsidRPr="002C578D" w:rsidTr="00122AF3">
        <w:tc>
          <w:tcPr>
            <w:tcW w:w="7621" w:type="dxa"/>
          </w:tcPr>
          <w:p w:rsidR="003D7CE4" w:rsidRPr="002C578D" w:rsidRDefault="003D7CE4" w:rsidP="002C578D">
            <w:pPr>
              <w:spacing w:line="360" w:lineRule="exact"/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2126" w:type="dxa"/>
          </w:tcPr>
          <w:p w:rsidR="003D7CE4" w:rsidRPr="002C578D" w:rsidRDefault="003D7CE4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13 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823</w:t>
            </w:r>
          </w:p>
        </w:tc>
      </w:tr>
      <w:tr w:rsidR="002C578D" w:rsidRPr="002C578D" w:rsidTr="00122AF3">
        <w:tc>
          <w:tcPr>
            <w:tcW w:w="7621" w:type="dxa"/>
          </w:tcPr>
          <w:p w:rsidR="003D7CE4" w:rsidRPr="002C578D" w:rsidRDefault="003D7CE4" w:rsidP="002C578D">
            <w:pPr>
              <w:rPr>
                <w:color w:val="000000" w:themeColor="text1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126" w:type="dxa"/>
          </w:tcPr>
          <w:p w:rsidR="003D7CE4" w:rsidRPr="002C578D" w:rsidRDefault="003D7CE4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4 653</w:t>
            </w:r>
          </w:p>
        </w:tc>
      </w:tr>
      <w:tr w:rsidR="003D7CE4" w:rsidRPr="002C578D" w:rsidTr="00122AF3">
        <w:tc>
          <w:tcPr>
            <w:tcW w:w="7621" w:type="dxa"/>
          </w:tcPr>
          <w:p w:rsidR="003D7CE4" w:rsidRPr="002C578D" w:rsidRDefault="003D7CE4" w:rsidP="002C578D">
            <w:pPr>
              <w:rPr>
                <w:color w:val="000000" w:themeColor="text1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126" w:type="dxa"/>
          </w:tcPr>
          <w:p w:rsidR="003D7CE4" w:rsidRPr="002C578D" w:rsidRDefault="003D7CE4" w:rsidP="002C578D">
            <w:pPr>
              <w:spacing w:line="360" w:lineRule="exact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D875D7" w:rsidRPr="002C578D">
              <w:rPr>
                <w:color w:val="000000" w:themeColor="text1"/>
                <w:sz w:val="28"/>
                <w:szCs w:val="28"/>
              </w:rPr>
              <w:t>5 482</w:t>
            </w:r>
          </w:p>
        </w:tc>
      </w:tr>
    </w:tbl>
    <w:p w:rsidR="00806552" w:rsidRPr="002C578D" w:rsidRDefault="00806552" w:rsidP="002C578D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806552" w:rsidRPr="002C578D" w:rsidRDefault="0041525F" w:rsidP="002C578D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2.2</w:t>
      </w:r>
      <w:r w:rsidR="00D55A68" w:rsidRPr="002C578D">
        <w:rPr>
          <w:color w:val="000000" w:themeColor="text1"/>
          <w:sz w:val="28"/>
          <w:szCs w:val="28"/>
        </w:rPr>
        <w:t>.</w:t>
      </w:r>
      <w:r w:rsidRPr="002C578D">
        <w:rPr>
          <w:color w:val="000000" w:themeColor="text1"/>
          <w:sz w:val="28"/>
          <w:szCs w:val="28"/>
        </w:rPr>
        <w:t xml:space="preserve">К окладам по соответствующим ПКГ </w:t>
      </w:r>
      <w:r w:rsidR="00F42B7A" w:rsidRPr="002C578D">
        <w:rPr>
          <w:color w:val="000000" w:themeColor="text1"/>
          <w:sz w:val="28"/>
          <w:szCs w:val="28"/>
        </w:rPr>
        <w:t>предусмотрены</w:t>
      </w:r>
      <w:r w:rsidR="00806552" w:rsidRPr="002C578D">
        <w:rPr>
          <w:color w:val="000000" w:themeColor="text1"/>
          <w:sz w:val="28"/>
          <w:szCs w:val="28"/>
        </w:rPr>
        <w:t xml:space="preserve"> следующие надбавки стимулирующего характера:</w:t>
      </w:r>
    </w:p>
    <w:p w:rsidR="00806552" w:rsidRPr="002C578D" w:rsidRDefault="00806552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квалификационную категорию;</w:t>
      </w:r>
    </w:p>
    <w:p w:rsidR="002B2DDC" w:rsidRPr="002C578D" w:rsidRDefault="002B2DDC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ученую степень;</w:t>
      </w:r>
    </w:p>
    <w:p w:rsidR="002B2DDC" w:rsidRPr="002C578D" w:rsidRDefault="002B2DDC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почетное звание, отраслевые (ведомственные) знаки отличия;</w:t>
      </w:r>
    </w:p>
    <w:p w:rsidR="002B2DDC" w:rsidRPr="002C578D" w:rsidRDefault="002B2DDC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педагогический стаж;</w:t>
      </w:r>
    </w:p>
    <w:p w:rsidR="002B2DDC" w:rsidRPr="002C578D" w:rsidRDefault="002B2DDC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выслугу лет;</w:t>
      </w:r>
    </w:p>
    <w:p w:rsidR="002B2DDC" w:rsidRPr="002C578D" w:rsidRDefault="002B2DDC" w:rsidP="002C578D">
      <w:pPr>
        <w:pStyle w:val="ConsPlusNormal"/>
        <w:spacing w:line="34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молодым специалистам;</w:t>
      </w:r>
    </w:p>
    <w:p w:rsidR="002B2DDC" w:rsidRPr="002C578D" w:rsidRDefault="0058108B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доплата за работу в сельской местности;</w:t>
      </w:r>
    </w:p>
    <w:p w:rsidR="0058108B" w:rsidRPr="002C578D" w:rsidRDefault="0058108B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доплата;</w:t>
      </w:r>
    </w:p>
    <w:p w:rsidR="0058108B" w:rsidRPr="002C578D" w:rsidRDefault="0058108B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интенсивность труда</w:t>
      </w:r>
      <w:r w:rsidR="00122AF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905047" w:rsidRPr="002C578D" w:rsidRDefault="007647FB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0504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2.3. Решение о введении соответствующих надбавок и доплат к окладу принимается руководителем </w:t>
      </w:r>
      <w:r w:rsidR="00122AF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0504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с </w:t>
      </w:r>
      <w:r w:rsidR="0090504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учетом обеспечения указанных выплат финансовыми 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905047" w:rsidRPr="002C578D" w:rsidRDefault="003D58EE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2.4. Педагогическим работникам устанавливается надбавка за квалификационную категорию в следующих размерах:</w:t>
      </w:r>
    </w:p>
    <w:p w:rsidR="00806552" w:rsidRPr="002C578D" w:rsidRDefault="00806552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003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58"/>
        <w:gridCol w:w="4045"/>
      </w:tblGrid>
      <w:tr w:rsidR="002C578D" w:rsidRPr="002C578D" w:rsidTr="009D0632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806552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Результат аттестации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806552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надбавки, %</w:t>
            </w:r>
          </w:p>
        </w:tc>
      </w:tr>
      <w:tr w:rsidR="002C578D" w:rsidRPr="002C578D" w:rsidTr="009D0632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806552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Соответствие занимаемой должности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A47461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0655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C578D" w:rsidRPr="002C578D" w:rsidTr="009D0632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806552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Первая квалификационная категория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A47461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0655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806552" w:rsidRPr="002C578D" w:rsidTr="009D0632">
        <w:trPr>
          <w:jc w:val="center"/>
        </w:trPr>
        <w:tc>
          <w:tcPr>
            <w:tcW w:w="4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806552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Высшая квалификационная категория</w:t>
            </w:r>
          </w:p>
        </w:tc>
        <w:tc>
          <w:tcPr>
            <w:tcW w:w="4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A47461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0655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</w:tr>
    </w:tbl>
    <w:p w:rsidR="006F7EF2" w:rsidRPr="002C578D" w:rsidRDefault="006F7EF2" w:rsidP="002C578D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75EB7" w:rsidRPr="002C578D" w:rsidRDefault="006F7EF2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2.4.1. Надбавка устанавливается к окладу с целью стимулирования работников к качественному результату труда на основе </w:t>
      </w:r>
      <w:r w:rsidR="00075EB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проведения аттестации.</w:t>
      </w:r>
    </w:p>
    <w:p w:rsidR="00806552" w:rsidRPr="002C578D" w:rsidRDefault="00075EB7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Аттестация проводится с целью подтверждения соответствия педагогических работников занимаемым ими должностям и установления квалификационных категорий на основе показателей их профессиональной деятельности</w:t>
      </w:r>
      <w:r w:rsidR="006F7EF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469DB" w:rsidRPr="002C578D" w:rsidRDefault="007B5875" w:rsidP="002C578D">
      <w:pPr>
        <w:pStyle w:val="ConsPlusNormal"/>
        <w:spacing w:before="200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2.5.</w:t>
      </w:r>
      <w:r w:rsidR="00F469DB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Педагогическим работникам, учебно-вспомогательному персоналу, руководителям структурных подразделений, заместителям руководителей структурных подразделений надбавки за наличие ученой степени, почетного звания, профессионального знака отличия, отраслевого (ведомственного) знака отличия устанавливаются в следующих размерах:</w:t>
      </w:r>
    </w:p>
    <w:p w:rsidR="00246A22" w:rsidRPr="002C578D" w:rsidRDefault="00246A22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1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8"/>
        <w:gridCol w:w="3337"/>
      </w:tblGrid>
      <w:tr w:rsidR="002C578D" w:rsidRPr="002C578D" w:rsidTr="007100A1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22" w:rsidRPr="002C578D" w:rsidRDefault="00246A22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условия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22" w:rsidRPr="002C578D" w:rsidRDefault="00246A22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надбавки, %</w:t>
            </w:r>
          </w:p>
        </w:tc>
      </w:tr>
      <w:tr w:rsidR="002C578D" w:rsidRPr="002C578D" w:rsidTr="007100A1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22" w:rsidRPr="002C578D" w:rsidRDefault="00246A22" w:rsidP="002C578D">
            <w:pPr>
              <w:pStyle w:val="ConsPlusNormal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Ученая степень кандидата наук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22" w:rsidRPr="002C578D" w:rsidRDefault="00A47BC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46A2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C578D" w:rsidRPr="002C578D" w:rsidTr="007100A1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6A22" w:rsidRPr="002C578D" w:rsidRDefault="00246A22" w:rsidP="002C578D">
            <w:pPr>
              <w:pStyle w:val="ConsPlusNormal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Ученая степень доктора наук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6A22" w:rsidRPr="002C578D" w:rsidRDefault="00A47BC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до </w:t>
            </w:r>
            <w:r w:rsidR="00246A2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C578D" w:rsidRPr="002C578D" w:rsidTr="007100A1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DA" w:rsidRPr="002C578D" w:rsidRDefault="006532DA" w:rsidP="002C578D">
            <w:pPr>
              <w:pStyle w:val="ConsPlusNormal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Отраслевой (ведомственный знак) Российской Федерации и Республики Саха (Якутия)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2DA" w:rsidRPr="002C578D" w:rsidRDefault="00A47BC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="006532DA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C578D" w:rsidRPr="002C578D" w:rsidTr="007100A1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32DA" w:rsidRPr="002C578D" w:rsidRDefault="006532DA" w:rsidP="002C578D">
            <w:pPr>
              <w:pStyle w:val="ConsPlusNormal"/>
              <w:ind w:left="109" w:right="1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Почетное звание Российской Федерации и Республики Саха (Якутия)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32DA" w:rsidRPr="002C578D" w:rsidRDefault="00A47BC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до </w:t>
            </w:r>
            <w:r w:rsidR="006532DA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3B1161" w:rsidRPr="002C578D" w:rsidRDefault="003B1161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3B1161" w:rsidRPr="002C578D" w:rsidRDefault="003B1161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1D0E40" w:rsidRPr="002C578D" w:rsidRDefault="001D0E40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2.6. Педагогическим работникам устанавливается надбавка за педагогический стаж в следующих размерах:</w:t>
      </w:r>
    </w:p>
    <w:p w:rsidR="001D0E40" w:rsidRPr="002C578D" w:rsidRDefault="001D0E40" w:rsidP="002C578D">
      <w:pPr>
        <w:pStyle w:val="ConsPlusNormal"/>
        <w:spacing w:before="200"/>
        <w:ind w:firstLine="540"/>
        <w:jc w:val="both"/>
        <w:rPr>
          <w:color w:val="000000" w:themeColor="text1"/>
        </w:rPr>
      </w:pPr>
    </w:p>
    <w:tbl>
      <w:tblPr>
        <w:tblW w:w="93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0"/>
        <w:gridCol w:w="5184"/>
      </w:tblGrid>
      <w:tr w:rsidR="002C578D" w:rsidRPr="002C578D" w:rsidTr="009D0632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806552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условия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806552" w:rsidP="002C578D">
            <w:pPr>
              <w:pStyle w:val="ConsPlusNormal"/>
              <w:keepNext/>
              <w:ind w:left="587" w:hanging="58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надбавки, %</w:t>
            </w:r>
          </w:p>
        </w:tc>
      </w:tr>
      <w:tr w:rsidR="002C578D" w:rsidRPr="002C578D" w:rsidTr="009D0632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52" w:rsidRPr="002C578D" w:rsidRDefault="001D0E40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От 0</w:t>
            </w:r>
            <w:r w:rsidR="0080655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месяцев до 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52" w:rsidRPr="002C578D" w:rsidRDefault="0013500B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0655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C578D" w:rsidRPr="002C578D" w:rsidTr="009D0632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52" w:rsidRPr="002C578D" w:rsidRDefault="00806552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13500B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0655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  <w:tr w:rsidR="002C578D" w:rsidRPr="002C578D" w:rsidTr="009D0632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6552" w:rsidRPr="002C578D" w:rsidRDefault="00806552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6552" w:rsidRPr="002C578D" w:rsidRDefault="0013500B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806552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</w:tr>
    </w:tbl>
    <w:p w:rsidR="00D23EC9" w:rsidRPr="002C578D" w:rsidRDefault="00D23EC9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педагогический стаж для назначения надбавки засчитываются все периоды педагогической деятельности.</w:t>
      </w:r>
    </w:p>
    <w:p w:rsidR="0013500B" w:rsidRPr="002C578D" w:rsidRDefault="0013500B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2.7. Учебно-вспомогательному персоналу, работникам культуры, руководителям структурных подразделений, заместителям руководителей структурных подразделений устанавливается надбавка к окладу за выслугу лет в следующих размерах:</w:t>
      </w:r>
    </w:p>
    <w:p w:rsidR="00122AF3" w:rsidRPr="002C578D" w:rsidRDefault="00122AF3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0"/>
        <w:gridCol w:w="5184"/>
      </w:tblGrid>
      <w:tr w:rsidR="002C578D" w:rsidRPr="002C578D" w:rsidTr="007100A1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6F" w:rsidRPr="002C578D" w:rsidRDefault="00295D6F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условия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6F" w:rsidRPr="002C578D" w:rsidRDefault="00295D6F" w:rsidP="002C578D">
            <w:pPr>
              <w:pStyle w:val="ConsPlusNormal"/>
              <w:keepNext/>
              <w:ind w:left="587" w:hanging="58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надбавки, %</w:t>
            </w:r>
          </w:p>
        </w:tc>
      </w:tr>
      <w:tr w:rsidR="002C578D" w:rsidRPr="002C578D" w:rsidTr="007100A1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D6F" w:rsidRPr="002C578D" w:rsidRDefault="00295D6F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 месяцев до 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D6F" w:rsidRPr="002C578D" w:rsidRDefault="00295D6F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</w:tr>
      <w:tr w:rsidR="002C578D" w:rsidRPr="002C578D" w:rsidTr="007100A1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D6F" w:rsidRPr="002C578D" w:rsidRDefault="00295D6F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6F" w:rsidRPr="002C578D" w:rsidRDefault="00295D6F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10</w:t>
            </w:r>
          </w:p>
        </w:tc>
      </w:tr>
      <w:tr w:rsidR="00295D6F" w:rsidRPr="002C578D" w:rsidTr="007100A1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5D6F" w:rsidRPr="002C578D" w:rsidRDefault="00295D6F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D6F" w:rsidRPr="002C578D" w:rsidRDefault="00295D6F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15</w:t>
            </w:r>
          </w:p>
        </w:tc>
      </w:tr>
    </w:tbl>
    <w:p w:rsidR="00806552" w:rsidRPr="002C578D" w:rsidRDefault="00806552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23EC9" w:rsidRPr="002C578D" w:rsidRDefault="001D63AF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 стаж работы для назначения надбавки за выслугу лет засчитываются периоды работы по специальности или должности.</w:t>
      </w:r>
    </w:p>
    <w:p w:rsidR="008A64A0" w:rsidRPr="002C578D" w:rsidRDefault="00336087" w:rsidP="002C57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2.8.Надбавка м</w:t>
      </w:r>
      <w:r w:rsidR="0080655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олодым специалистам</w:t>
      </w:r>
      <w:r w:rsidR="0058119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педагогическим работникам, впервые поступившим на работу после окончания профильного высшего или среднего профессионального образовательного </w:t>
      </w:r>
      <w:r w:rsidR="0058119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учреждения</w:t>
      </w:r>
      <w:r w:rsidR="0080655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B235F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имеющим педагогический стаж от 0 до 3 лет, устанавливается в размере до 75 процентов.</w:t>
      </w:r>
    </w:p>
    <w:p w:rsidR="00B235F2" w:rsidRPr="002C578D" w:rsidRDefault="00B235F2" w:rsidP="002C57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Выплата надбавки молодым специалистам - педагогическим работникам образовательных учреждений прекращается с момента прохождения ими обязательной аттестации на соответствие занимаемой должности либо при достижении педагогического стажа 3 года.</w:t>
      </w:r>
    </w:p>
    <w:p w:rsidR="008A64A0" w:rsidRPr="002C578D" w:rsidRDefault="0012324C" w:rsidP="002C57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2.9. </w:t>
      </w:r>
      <w:r w:rsidR="00971BB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Учреждения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работу в сельской местности устанавлива</w:t>
      </w:r>
      <w:r w:rsidR="009102E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тся доплат</w:t>
      </w:r>
      <w:r w:rsidR="009102E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абсолютном размере, пропорционально отработанному времени:</w:t>
      </w:r>
    </w:p>
    <w:p w:rsidR="0012324C" w:rsidRPr="002C578D" w:rsidRDefault="0012324C" w:rsidP="002C57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за работу в сельской местности - 500 рублей</w:t>
      </w:r>
      <w:r w:rsidR="009102E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2324C" w:rsidRPr="002C578D" w:rsidRDefault="0012324C" w:rsidP="002C578D">
      <w:pPr>
        <w:pStyle w:val="ConsPlusNormal"/>
        <w:ind w:firstLine="540"/>
        <w:jc w:val="both"/>
        <w:rPr>
          <w:color w:val="000000" w:themeColor="text1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Указанные доплаты устанавливаются всем работникам </w:t>
      </w:r>
      <w:r w:rsidR="00E019C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E019C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(за исключением руководител</w:t>
      </w:r>
      <w:r w:rsidR="00E019C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яУ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E019C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я иего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заместителей).</w:t>
      </w:r>
    </w:p>
    <w:p w:rsidR="006D0AE0" w:rsidRPr="002C578D" w:rsidRDefault="00E135C9" w:rsidP="002C57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2.10. Работникам устанавливается персональная доплата.</w:t>
      </w:r>
    </w:p>
    <w:p w:rsidR="00E135C9" w:rsidRPr="002C578D" w:rsidRDefault="00E135C9" w:rsidP="002C57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персональной доплаты определяется как разница между заработной платой (без учета премий), выплачиваемой работнику </w:t>
      </w:r>
      <w:r w:rsidR="00E019C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до введения новой структуры фонда оплаты труда, и заработной платой (без учета премий) после введения новой структуры фонда оплаты труда при условии сохранения объема трудовых (должностных) обязанностей работника и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выполнения им работ той же квалификации.</w:t>
      </w:r>
    </w:p>
    <w:p w:rsidR="00B235F2" w:rsidRPr="002C578D" w:rsidRDefault="00E135C9" w:rsidP="002C57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доплата устанавливается в абсолютном размере в рублях.</w:t>
      </w:r>
    </w:p>
    <w:p w:rsidR="00806552" w:rsidRPr="002C578D" w:rsidRDefault="00E06118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350334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.11. </w:t>
      </w:r>
      <w:r w:rsidR="0080655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 Надбавка за интенсивность устанавлива</w:t>
      </w:r>
      <w:r w:rsidR="000B152E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ется работникам,</w:t>
      </w:r>
      <w:r w:rsidR="0080655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 целью мотивации к выполнению больших объемов работ с меньшим количеством ресурсов и применению в работе новых методов и технологий, существенно повышающих результативность труда, за выполнение срочных, особо важных и ответственных работ.</w:t>
      </w:r>
    </w:p>
    <w:p w:rsidR="00806552" w:rsidRPr="002C578D" w:rsidRDefault="00806552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Решение об установлении надбавки за интенсивность и ее размере принимается руководителем </w:t>
      </w:r>
      <w:r w:rsidR="00E019C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персонально в отношении конкретного работника на основании оценки служебной деятельности работника, его участия в решении задач, поставленных перед </w:t>
      </w:r>
      <w:r w:rsidR="006D0AE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чреждением,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а также с учетом уровня образования, специальных знаний, умения и навыков, необходимых для исполнения им должностных обязанностей.</w:t>
      </w:r>
    </w:p>
    <w:p w:rsidR="008A64A0" w:rsidRPr="002C578D" w:rsidRDefault="00893AD2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 случае необходимости, у</w:t>
      </w:r>
      <w:r w:rsidR="0080655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становленный размер надбавки может быт</w:t>
      </w:r>
      <w:r w:rsidR="006019CA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ь из</w:t>
      </w:r>
      <w:r w:rsidR="00285AD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менен (отменен) приказом руководителя.</w:t>
      </w:r>
    </w:p>
    <w:p w:rsidR="007A5E6A" w:rsidRDefault="00806552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 надбавки за интенсивность труда</w:t>
      </w:r>
      <w:r w:rsidR="000E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A5E6A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- до 120</w:t>
      </w:r>
      <w:r w:rsidR="00E46BB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931AAE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B013C" w:rsidRPr="00DB013C" w:rsidRDefault="00DB013C" w:rsidP="002C578D">
      <w:pPr>
        <w:pStyle w:val="ConsPlusNormal"/>
        <w:spacing w:line="360" w:lineRule="exact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2.12. </w:t>
      </w:r>
      <w:r w:rsidRPr="000E53AC">
        <w:rPr>
          <w:rFonts w:ascii="Times New Roman" w:hAnsi="Times New Roman" w:cs="Times New Roman"/>
          <w:sz w:val="28"/>
          <w:szCs w:val="28"/>
        </w:rPr>
        <w:t>Выплаты по надбавкам и доплатам носят стимулирующий характер. Размер надбавок определяется путем умножения оклада на процент всех установленных работнику надбавок и доплат с учетом педагогической нагрузки в абсолютном размере.</w:t>
      </w:r>
    </w:p>
    <w:p w:rsidR="00BD1152" w:rsidRPr="002C578D" w:rsidRDefault="00BD1152" w:rsidP="002C578D">
      <w:pPr>
        <w:pStyle w:val="1"/>
        <w:spacing w:before="0" w:line="360" w:lineRule="exact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F4B7A" w:rsidRPr="006F0D49" w:rsidRDefault="00CA4DBC" w:rsidP="002C578D">
      <w:pPr>
        <w:pStyle w:val="1"/>
        <w:spacing w:before="0" w:line="360" w:lineRule="exact"/>
        <w:jc w:val="center"/>
        <w:rPr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975F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и условия оплаты </w:t>
      </w:r>
      <w:r w:rsidR="00C975F7" w:rsidRPr="006F0D49">
        <w:rPr>
          <w:rFonts w:ascii="Times New Roman" w:hAnsi="Times New Roman" w:cs="Times New Roman"/>
          <w:sz w:val="28"/>
          <w:szCs w:val="28"/>
        </w:rPr>
        <w:t xml:space="preserve">труда </w:t>
      </w:r>
      <w:r w:rsidR="006F1E2E" w:rsidRPr="006F0D49">
        <w:rPr>
          <w:rFonts w:ascii="Times New Roman" w:hAnsi="Times New Roman" w:cs="Times New Roman"/>
          <w:sz w:val="28"/>
          <w:szCs w:val="28"/>
        </w:rPr>
        <w:t xml:space="preserve">работников культуры в </w:t>
      </w:r>
      <w:r w:rsidR="004156FC" w:rsidRPr="006F0D49">
        <w:rPr>
          <w:rFonts w:ascii="Times New Roman" w:hAnsi="Times New Roman" w:cs="Times New Roman"/>
          <w:sz w:val="28"/>
          <w:szCs w:val="28"/>
        </w:rPr>
        <w:t xml:space="preserve"> </w:t>
      </w:r>
      <w:r w:rsidR="00E019C6" w:rsidRPr="006F0D49">
        <w:rPr>
          <w:rFonts w:ascii="Times New Roman" w:hAnsi="Times New Roman" w:cs="Times New Roman"/>
          <w:sz w:val="28"/>
          <w:szCs w:val="28"/>
        </w:rPr>
        <w:t>У</w:t>
      </w:r>
      <w:r w:rsidR="004156FC" w:rsidRPr="006F0D49">
        <w:rPr>
          <w:rFonts w:ascii="Times New Roman" w:hAnsi="Times New Roman" w:cs="Times New Roman"/>
          <w:sz w:val="28"/>
          <w:szCs w:val="28"/>
        </w:rPr>
        <w:t>чреждени</w:t>
      </w:r>
      <w:r w:rsidR="006F1E2E" w:rsidRPr="006F0D49">
        <w:rPr>
          <w:rFonts w:ascii="Times New Roman" w:hAnsi="Times New Roman" w:cs="Times New Roman"/>
          <w:sz w:val="28"/>
          <w:szCs w:val="28"/>
        </w:rPr>
        <w:t xml:space="preserve">и </w:t>
      </w:r>
    </w:p>
    <w:p w:rsidR="00755228" w:rsidRPr="002C578D" w:rsidRDefault="004C1D1C" w:rsidP="002C578D">
      <w:pPr>
        <w:spacing w:line="360" w:lineRule="exact"/>
        <w:ind w:firstLine="1"/>
        <w:jc w:val="both"/>
        <w:outlineLvl w:val="3"/>
        <w:rPr>
          <w:color w:val="000000" w:themeColor="text1"/>
          <w:sz w:val="28"/>
          <w:szCs w:val="28"/>
        </w:rPr>
      </w:pPr>
      <w:r w:rsidRPr="006F0D49">
        <w:rPr>
          <w:sz w:val="28"/>
          <w:szCs w:val="28"/>
        </w:rPr>
        <w:t xml:space="preserve">         </w:t>
      </w:r>
      <w:r w:rsidR="00CA4DBC" w:rsidRPr="006F0D49">
        <w:rPr>
          <w:sz w:val="28"/>
          <w:szCs w:val="28"/>
        </w:rPr>
        <w:t>3</w:t>
      </w:r>
      <w:r w:rsidR="00755228" w:rsidRPr="006F0D49">
        <w:rPr>
          <w:sz w:val="28"/>
          <w:szCs w:val="28"/>
        </w:rPr>
        <w:t>.1. Оклады (дол</w:t>
      </w:r>
      <w:r w:rsidR="00FC36A1" w:rsidRPr="006F0D49">
        <w:rPr>
          <w:sz w:val="28"/>
          <w:szCs w:val="28"/>
        </w:rPr>
        <w:t xml:space="preserve">жностные оклады) </w:t>
      </w:r>
      <w:r w:rsidR="003F5CAC" w:rsidRPr="006F0D49">
        <w:rPr>
          <w:sz w:val="28"/>
          <w:szCs w:val="28"/>
        </w:rPr>
        <w:t>работников культуры</w:t>
      </w:r>
      <w:r w:rsidR="006F1E2E">
        <w:rPr>
          <w:color w:val="000000" w:themeColor="text1"/>
          <w:sz w:val="28"/>
          <w:szCs w:val="28"/>
        </w:rPr>
        <w:t xml:space="preserve"> </w:t>
      </w:r>
      <w:r w:rsidR="00E019C6" w:rsidRPr="002C578D">
        <w:rPr>
          <w:color w:val="000000" w:themeColor="text1"/>
          <w:sz w:val="28"/>
          <w:szCs w:val="28"/>
        </w:rPr>
        <w:t>У</w:t>
      </w:r>
      <w:r w:rsidR="00BC14F8" w:rsidRPr="002C578D">
        <w:rPr>
          <w:color w:val="000000" w:themeColor="text1"/>
          <w:sz w:val="28"/>
          <w:szCs w:val="28"/>
        </w:rPr>
        <w:t>чреждени</w:t>
      </w:r>
      <w:r w:rsidR="00E019C6" w:rsidRPr="002C578D">
        <w:rPr>
          <w:color w:val="000000" w:themeColor="text1"/>
          <w:sz w:val="28"/>
          <w:szCs w:val="28"/>
        </w:rPr>
        <w:t>я</w:t>
      </w:r>
      <w:r w:rsidR="00BC14F8" w:rsidRPr="002C578D">
        <w:rPr>
          <w:color w:val="000000" w:themeColor="text1"/>
          <w:sz w:val="28"/>
          <w:szCs w:val="28"/>
        </w:rPr>
        <w:t xml:space="preserve">, </w:t>
      </w:r>
      <w:r w:rsidR="00755228" w:rsidRPr="002C578D">
        <w:rPr>
          <w:color w:val="000000" w:themeColor="text1"/>
          <w:sz w:val="28"/>
          <w:szCs w:val="28"/>
        </w:rPr>
        <w:t xml:space="preserve">устанавливаются на основе отнесения занимаемых ими должностей к </w:t>
      </w:r>
      <w:r w:rsidR="00441226" w:rsidRPr="002C578D">
        <w:rPr>
          <w:color w:val="000000" w:themeColor="text1"/>
          <w:sz w:val="28"/>
          <w:szCs w:val="28"/>
        </w:rPr>
        <w:t>ПКГ</w:t>
      </w:r>
      <w:r w:rsidR="00755228" w:rsidRPr="002C578D">
        <w:rPr>
          <w:color w:val="000000" w:themeColor="text1"/>
          <w:sz w:val="28"/>
          <w:szCs w:val="28"/>
        </w:rPr>
        <w:t>, утвержденным приказом Министерства здравоохранения и социального развития Российской Федерации от 31 августа 2007 г. № 570 «Об утверждении профессиональных квалификационных групп должностей работников культуры, искусства и кинематографии»,</w:t>
      </w:r>
      <w:r w:rsidR="00BC14F8" w:rsidRPr="002C578D">
        <w:rPr>
          <w:color w:val="000000" w:themeColor="text1"/>
          <w:sz w:val="28"/>
          <w:szCs w:val="28"/>
        </w:rPr>
        <w:t xml:space="preserve"> Приказом Министерства здравоохранения и социального развития Российской Федерации 14 марта 2008 г. №121н </w:t>
      </w:r>
      <w:r w:rsidR="00BC14F8" w:rsidRPr="002C578D">
        <w:rPr>
          <w:color w:val="000000" w:themeColor="text1"/>
          <w:sz w:val="28"/>
          <w:szCs w:val="28"/>
        </w:rPr>
        <w:lastRenderedPageBreak/>
        <w:t>"Об утверждении профессиональных квалификационных групп профессий рабочих культуры, искусства и кинематографии"</w:t>
      </w:r>
      <w:r w:rsidR="00755228" w:rsidRPr="002C578D">
        <w:rPr>
          <w:color w:val="000000" w:themeColor="text1"/>
          <w:sz w:val="28"/>
          <w:szCs w:val="28"/>
        </w:rPr>
        <w:t xml:space="preserve"> в следующих размерах: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794"/>
        <w:gridCol w:w="4147"/>
        <w:gridCol w:w="2373"/>
      </w:tblGrid>
      <w:tr w:rsidR="002C578D" w:rsidRPr="002C578D" w:rsidTr="00D05068">
        <w:tc>
          <w:tcPr>
            <w:tcW w:w="3794" w:type="dxa"/>
          </w:tcPr>
          <w:p w:rsidR="00E019C6" w:rsidRPr="002C578D" w:rsidRDefault="00E019C6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7B20" w:rsidRPr="002C578D" w:rsidRDefault="00067B20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4147" w:type="dxa"/>
          </w:tcPr>
          <w:p w:rsidR="00E019C6" w:rsidRPr="002C578D" w:rsidRDefault="00E019C6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E019C6" w:rsidRPr="002C578D" w:rsidRDefault="00E019C6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7B20" w:rsidRPr="002C578D" w:rsidRDefault="00067B20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2373" w:type="dxa"/>
          </w:tcPr>
          <w:p w:rsidR="00E019C6" w:rsidRPr="002C578D" w:rsidRDefault="00067B20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Размер оклада должностного оклада</w:t>
            </w:r>
          </w:p>
          <w:p w:rsidR="00067B20" w:rsidRPr="002C578D" w:rsidRDefault="00067B20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 (в рублях)</w:t>
            </w:r>
          </w:p>
        </w:tc>
      </w:tr>
      <w:tr w:rsidR="002C578D" w:rsidRPr="002C578D" w:rsidTr="00D05068">
        <w:tc>
          <w:tcPr>
            <w:tcW w:w="3794" w:type="dxa"/>
          </w:tcPr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Профессии рабочих культуры, искусства и кинематографии первого уровня</w:t>
            </w: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 (костюмер)</w:t>
            </w:r>
          </w:p>
        </w:tc>
        <w:tc>
          <w:tcPr>
            <w:tcW w:w="2373" w:type="dxa"/>
          </w:tcPr>
          <w:p w:rsidR="00067B20" w:rsidRPr="002C578D" w:rsidRDefault="00067B20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7B20" w:rsidRPr="002C578D" w:rsidRDefault="0032303D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11 153</w:t>
            </w:r>
          </w:p>
        </w:tc>
      </w:tr>
      <w:tr w:rsidR="002C578D" w:rsidRPr="002C578D" w:rsidTr="00D05068">
        <w:tc>
          <w:tcPr>
            <w:tcW w:w="3794" w:type="dxa"/>
            <w:vMerge w:val="restart"/>
          </w:tcPr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</w:p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Профессии рабочих культуры, искусства и кинематографии второго уровня</w:t>
            </w: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 (настройщик пианино и роялей)</w:t>
            </w:r>
          </w:p>
        </w:tc>
        <w:tc>
          <w:tcPr>
            <w:tcW w:w="2373" w:type="dxa"/>
          </w:tcPr>
          <w:p w:rsidR="006F6A67" w:rsidRPr="002C578D" w:rsidRDefault="006F6A67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067B20" w:rsidRPr="002C578D" w:rsidRDefault="00405825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E85634" w:rsidRPr="002C578D">
              <w:rPr>
                <w:color w:val="000000" w:themeColor="text1"/>
                <w:sz w:val="28"/>
                <w:szCs w:val="28"/>
              </w:rPr>
              <w:t>5 213</w:t>
            </w:r>
          </w:p>
        </w:tc>
      </w:tr>
      <w:tr w:rsidR="002C578D" w:rsidRPr="002C578D" w:rsidTr="00D05068">
        <w:tc>
          <w:tcPr>
            <w:tcW w:w="3794" w:type="dxa"/>
            <w:vMerge/>
          </w:tcPr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3" w:type="dxa"/>
          </w:tcPr>
          <w:p w:rsidR="00067B20" w:rsidRPr="002C578D" w:rsidRDefault="00405825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E85634" w:rsidRPr="002C578D">
              <w:rPr>
                <w:color w:val="000000" w:themeColor="text1"/>
                <w:sz w:val="28"/>
                <w:szCs w:val="28"/>
              </w:rPr>
              <w:t>6 127</w:t>
            </w:r>
          </w:p>
        </w:tc>
      </w:tr>
      <w:tr w:rsidR="002C578D" w:rsidRPr="002C578D" w:rsidTr="00D05068">
        <w:tc>
          <w:tcPr>
            <w:tcW w:w="3794" w:type="dxa"/>
            <w:vMerge/>
          </w:tcPr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73" w:type="dxa"/>
          </w:tcPr>
          <w:p w:rsidR="00067B20" w:rsidRPr="002C578D" w:rsidRDefault="00405825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E85634" w:rsidRPr="002C578D">
              <w:rPr>
                <w:color w:val="000000" w:themeColor="text1"/>
                <w:sz w:val="28"/>
                <w:szCs w:val="28"/>
              </w:rPr>
              <w:t>6 737</w:t>
            </w:r>
          </w:p>
        </w:tc>
      </w:tr>
      <w:tr w:rsidR="002C578D" w:rsidRPr="002C578D" w:rsidTr="00D05068">
        <w:tc>
          <w:tcPr>
            <w:tcW w:w="3794" w:type="dxa"/>
            <w:vMerge/>
          </w:tcPr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73" w:type="dxa"/>
          </w:tcPr>
          <w:p w:rsidR="00067B20" w:rsidRPr="002C578D" w:rsidRDefault="00405825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E85634" w:rsidRPr="002C578D">
              <w:rPr>
                <w:color w:val="000000" w:themeColor="text1"/>
                <w:sz w:val="28"/>
                <w:szCs w:val="28"/>
              </w:rPr>
              <w:t>7 649</w:t>
            </w:r>
          </w:p>
        </w:tc>
      </w:tr>
      <w:tr w:rsidR="002C578D" w:rsidRPr="002C578D" w:rsidTr="00D05068">
        <w:tc>
          <w:tcPr>
            <w:tcW w:w="3794" w:type="dxa"/>
            <w:vMerge w:val="restart"/>
          </w:tcPr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</w:p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</w:p>
          <w:p w:rsidR="00067B20" w:rsidRPr="002C578D" w:rsidRDefault="00067B20" w:rsidP="002C578D">
            <w:pPr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Должности работников ведущего звена</w:t>
            </w: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 (библиотекарь)</w:t>
            </w:r>
          </w:p>
        </w:tc>
        <w:tc>
          <w:tcPr>
            <w:tcW w:w="2373" w:type="dxa"/>
          </w:tcPr>
          <w:p w:rsidR="00067B20" w:rsidRPr="002C578D" w:rsidRDefault="00405825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B32D33" w:rsidRPr="002C578D">
              <w:rPr>
                <w:color w:val="000000" w:themeColor="text1"/>
                <w:sz w:val="28"/>
                <w:szCs w:val="28"/>
              </w:rPr>
              <w:t>6 874</w:t>
            </w:r>
          </w:p>
        </w:tc>
      </w:tr>
      <w:tr w:rsidR="002C578D" w:rsidRPr="002C578D" w:rsidTr="00D05068">
        <w:tc>
          <w:tcPr>
            <w:tcW w:w="3794" w:type="dxa"/>
            <w:vMerge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2373" w:type="dxa"/>
          </w:tcPr>
          <w:p w:rsidR="00067B20" w:rsidRPr="002C578D" w:rsidRDefault="00405825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B32D33" w:rsidRPr="002C578D">
              <w:rPr>
                <w:color w:val="000000" w:themeColor="text1"/>
                <w:sz w:val="28"/>
                <w:szCs w:val="28"/>
              </w:rPr>
              <w:t>7 888</w:t>
            </w:r>
          </w:p>
        </w:tc>
      </w:tr>
      <w:tr w:rsidR="002C578D" w:rsidRPr="002C578D" w:rsidTr="00D05068">
        <w:tc>
          <w:tcPr>
            <w:tcW w:w="3794" w:type="dxa"/>
            <w:vMerge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2373" w:type="dxa"/>
          </w:tcPr>
          <w:p w:rsidR="00067B20" w:rsidRPr="002C578D" w:rsidRDefault="00405825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B32D33" w:rsidRPr="002C578D">
              <w:rPr>
                <w:color w:val="000000" w:themeColor="text1"/>
                <w:sz w:val="28"/>
                <w:szCs w:val="28"/>
              </w:rPr>
              <w:t>8 562</w:t>
            </w:r>
          </w:p>
        </w:tc>
      </w:tr>
      <w:tr w:rsidR="002C578D" w:rsidRPr="002C578D" w:rsidTr="00D05068">
        <w:tc>
          <w:tcPr>
            <w:tcW w:w="3794" w:type="dxa"/>
            <w:vMerge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2373" w:type="dxa"/>
          </w:tcPr>
          <w:p w:rsidR="00067B20" w:rsidRPr="002C578D" w:rsidRDefault="006F6A67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B32D33" w:rsidRPr="002C578D">
              <w:rPr>
                <w:color w:val="000000" w:themeColor="text1"/>
                <w:sz w:val="28"/>
                <w:szCs w:val="28"/>
              </w:rPr>
              <w:t>9 573</w:t>
            </w:r>
          </w:p>
        </w:tc>
      </w:tr>
      <w:tr w:rsidR="00067B20" w:rsidRPr="002C578D" w:rsidTr="00D05068">
        <w:tc>
          <w:tcPr>
            <w:tcW w:w="3794" w:type="dxa"/>
            <w:vMerge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147" w:type="dxa"/>
          </w:tcPr>
          <w:p w:rsidR="00067B20" w:rsidRPr="002C578D" w:rsidRDefault="00067B20" w:rsidP="002C578D">
            <w:pPr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2373" w:type="dxa"/>
          </w:tcPr>
          <w:p w:rsidR="00067B20" w:rsidRPr="002C578D" w:rsidRDefault="00B32D33" w:rsidP="002C578D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20 247</w:t>
            </w:r>
          </w:p>
        </w:tc>
      </w:tr>
    </w:tbl>
    <w:p w:rsidR="00D90DA7" w:rsidRPr="002C578D" w:rsidRDefault="00D90DA7" w:rsidP="002C578D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BF3E5A" w:rsidRPr="006F0D49" w:rsidRDefault="00BF3E5A" w:rsidP="002C578D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Отнесение должностей </w:t>
      </w:r>
      <w:r w:rsidR="003F5CAC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работников культуры</w:t>
      </w:r>
      <w:r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019C6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E019C6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подгруппам по оплате труда ПКГ в целях определения должностных окладов в рамках настоящего Положения приведена в </w:t>
      </w:r>
      <w:hyperlink w:anchor="P950" w:tooltip="ОТНЕСЕНИЕ">
        <w:r w:rsidRPr="006F0D49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приложении N 1</w:t>
        </w:r>
      </w:hyperlink>
      <w:r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Положению.</w:t>
      </w:r>
    </w:p>
    <w:p w:rsidR="0033746F" w:rsidRPr="002C578D" w:rsidRDefault="00585338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33746F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24305A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 культуры </w:t>
      </w:r>
      <w:r w:rsidR="00E019C6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652E9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243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52E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предусмотрены </w:t>
      </w:r>
      <w:r w:rsidR="0033746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следующие выплаты стимулирующего характера:</w:t>
      </w:r>
    </w:p>
    <w:p w:rsidR="0033746F" w:rsidRPr="002C578D" w:rsidRDefault="0033746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почетное звание, отраслевые (ведомственные) знаки отличия;</w:t>
      </w:r>
    </w:p>
    <w:p w:rsidR="0033746F" w:rsidRPr="002C578D" w:rsidRDefault="0033746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интенсивность труда;</w:t>
      </w:r>
    </w:p>
    <w:p w:rsidR="0033746F" w:rsidRPr="002C578D" w:rsidRDefault="0033746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доплата;</w:t>
      </w:r>
    </w:p>
    <w:p w:rsidR="00B71B82" w:rsidRPr="002C578D" w:rsidRDefault="0033746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надбавка за выслугу лет;</w:t>
      </w:r>
    </w:p>
    <w:p w:rsidR="0033746F" w:rsidRPr="002C578D" w:rsidRDefault="0033746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доплата за работу в сельской местности</w:t>
      </w:r>
      <w:r w:rsidR="00E019C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746F" w:rsidRPr="002C578D" w:rsidRDefault="0033746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Размер надбавок определяется как процент к заработной плате и начисляется на выплаты за труд по окладу (должностному окладу) без учета районного коэффициента, северных надбавок и других выплат. Доплаты устанавливаются в абсолютном размере.</w:t>
      </w:r>
    </w:p>
    <w:p w:rsidR="00D545EA" w:rsidRPr="002C578D" w:rsidRDefault="0033746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Стимулирующие выплаты к окладу работника не образуют новый оклад, не учитываются при начислении иных стимулирующих и компенсационных выплат (за исключением выплат компенсационного характера за работу в местностях с особыми климатическими условиями) и начисляются за отработанное время.</w:t>
      </w:r>
    </w:p>
    <w:p w:rsidR="00D545EA" w:rsidRPr="002C578D" w:rsidRDefault="00D545EA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Выплаты стимулирующего характера, размеры и условия их осуществлен</w:t>
      </w:r>
      <w:r w:rsidR="003F222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ия устанавливаются коллективным договорам, соглашением, локальным нормативным актом </w:t>
      </w:r>
      <w:r w:rsidR="00E019C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3F222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пределах фонда оплаты труда.</w:t>
      </w:r>
    </w:p>
    <w:p w:rsidR="007B2B43" w:rsidRPr="002C578D" w:rsidRDefault="0010190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3.3. </w:t>
      </w:r>
      <w:r w:rsidR="0073315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243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азмеры надбавки за выслугу лет </w:t>
      </w:r>
      <w:r w:rsidR="0024305A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культуры</w:t>
      </w:r>
      <w:r w:rsidR="0073315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AE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73315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определяются в размерах, установленных пунктом 2.7. настоящего Положения.</w:t>
      </w:r>
    </w:p>
    <w:p w:rsidR="00992982" w:rsidRPr="002C578D" w:rsidRDefault="002D785B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 стаж работы для назначения надбавки за выслугу лет засчитываются периоды работы по специальности, должности.</w:t>
      </w:r>
    </w:p>
    <w:p w:rsidR="0033746F" w:rsidRPr="002C578D" w:rsidRDefault="007B75EE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Конкретный размер надбавки за выслугу лет устанавливается приказом </w:t>
      </w:r>
      <w:r w:rsidR="006D0AE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инди</w:t>
      </w:r>
      <w:r w:rsidR="00B779D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видуально по каждому работнику.</w:t>
      </w:r>
    </w:p>
    <w:p w:rsidR="00B779D0" w:rsidRPr="002C578D" w:rsidRDefault="00B779D0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Основным документом для определения общего стажа работы, дающего право на установление надбавки за выслугу лет, является трудовая книжка, а также документы, удостоверяющие наличие стажа работы (службы), дающего право на установление надбавки.</w:t>
      </w:r>
    </w:p>
    <w:p w:rsidR="006D0AE0" w:rsidRPr="002C578D" w:rsidRDefault="006F0D49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603EC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8A2D5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Размеры надбавки за почетное звание, отраслевые (ведомстве</w:t>
      </w:r>
      <w:r w:rsidR="00243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нные) знаки отличия </w:t>
      </w:r>
      <w:r w:rsidR="0024305A" w:rsidRPr="006F0D49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 культуры</w:t>
      </w:r>
      <w:r w:rsidR="008A2D5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AE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8A2D5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определяются в размерах, установленных пунктом 2.5. настоящего Положения. </w:t>
      </w:r>
    </w:p>
    <w:p w:rsidR="006D0AE0" w:rsidRPr="002C578D" w:rsidRDefault="008776B5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5712C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9200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доплата устанавливается в размере и на условиях в соответствии с пунктом 2.10. настоящего Положения</w:t>
      </w:r>
      <w:r w:rsidR="00971BB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33746F" w:rsidRPr="002C578D" w:rsidRDefault="00A33319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603EC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0AE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Надбавка за интенсивность устанавливается на условиях в соответствии с пунктом 2.11. настоящего Положения. </w:t>
      </w:r>
    </w:p>
    <w:p w:rsidR="003B15AE" w:rsidRPr="002C578D" w:rsidRDefault="0033746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Размер надбавки</w:t>
      </w:r>
      <w:r w:rsidR="000A66AA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интенсивность труд</w:t>
      </w:r>
      <w:r w:rsidR="0000237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– </w:t>
      </w:r>
      <w:r w:rsidR="00064B4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до 10</w:t>
      </w:r>
      <w:r w:rsidR="000A66AA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процентов</w:t>
      </w:r>
      <w:r w:rsidR="003B15AE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5A56A8" w:rsidRPr="002C578D" w:rsidRDefault="00747A01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E620A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D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A56A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За работу в сельской местности и арктических улусах (районах) устанавливается доплата в размере и условиях, установленных пунктом 2.9. настоящего Положения.</w:t>
      </w:r>
    </w:p>
    <w:p w:rsidR="0033746F" w:rsidRPr="002C578D" w:rsidRDefault="0033746F" w:rsidP="002C578D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746F" w:rsidRPr="002C578D" w:rsidRDefault="005F30B0" w:rsidP="002C578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545F9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Условия оплаты труда работников, </w:t>
      </w:r>
      <w:r w:rsidR="00545F9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занимающих общеотраслевые должности служащих</w:t>
      </w:r>
    </w:p>
    <w:p w:rsidR="00256695" w:rsidRPr="002C578D" w:rsidRDefault="00287010" w:rsidP="002C578D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0B4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073D4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Размеры окладов работников, занимающих должности служащих, устанавливаются на основе отнесения должностей к ПКГ:</w:t>
      </w:r>
    </w:p>
    <w:p w:rsidR="00B74512" w:rsidRPr="002C578D" w:rsidRDefault="00B74512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2C578D" w:rsidRPr="002C578D" w:rsidTr="00E701D5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Размер оклада (должностного оклада) </w:t>
            </w:r>
          </w:p>
          <w:p w:rsidR="00256695" w:rsidRPr="002C578D" w:rsidRDefault="00256695" w:rsidP="002C578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(в рублях)</w:t>
            </w:r>
          </w:p>
        </w:tc>
      </w:tr>
      <w:tr w:rsidR="002C578D" w:rsidRPr="002C578D" w:rsidTr="00E701D5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Общеотраслевые должности служащих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F5762F" w:rsidP="002C578D">
            <w:pPr>
              <w:ind w:lef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 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1 195</w:t>
            </w:r>
          </w:p>
        </w:tc>
      </w:tr>
      <w:tr w:rsidR="002C578D" w:rsidRPr="002C578D" w:rsidTr="00E701D5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F5762F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1 262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52171D" w:rsidP="002C578D">
            <w:pPr>
              <w:ind w:lef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Общеотраслевые должности с</w:t>
            </w:r>
            <w:r w:rsidR="00256695" w:rsidRPr="002C578D">
              <w:rPr>
                <w:color w:val="000000" w:themeColor="text1"/>
                <w:sz w:val="28"/>
                <w:szCs w:val="28"/>
              </w:rPr>
              <w:t>лужащих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F5762F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1 450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F5762F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11 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634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F5762F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2 573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F5762F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3 135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F5762F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4 074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rPr>
                <w:b w:val="0"/>
                <w:bCs w:val="0"/>
                <w:color w:val="000000" w:themeColor="text1"/>
              </w:rPr>
            </w:pPr>
            <w:r w:rsidRPr="002C578D">
              <w:rPr>
                <w:b w:val="0"/>
                <w:color w:val="000000" w:themeColor="text1"/>
              </w:rPr>
              <w:t>Общеотраслевые должности служащих третьего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465F3E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4 261</w:t>
            </w:r>
          </w:p>
        </w:tc>
      </w:tr>
      <w:tr w:rsidR="002C578D" w:rsidRPr="002C578D" w:rsidTr="00E701D5">
        <w:trPr>
          <w:trHeight w:val="361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465F3E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14 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825</w:t>
            </w:r>
          </w:p>
        </w:tc>
      </w:tr>
      <w:tr w:rsidR="002C578D" w:rsidRPr="002C578D" w:rsidTr="00E701D5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465F3E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15 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952</w:t>
            </w:r>
          </w:p>
        </w:tc>
      </w:tr>
      <w:tr w:rsidR="002C578D" w:rsidRPr="002C578D" w:rsidTr="00E701D5">
        <w:trPr>
          <w:trHeight w:val="413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465F3E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6 888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5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465F3E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7 733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rPr>
                <w:b w:val="0"/>
                <w:bCs w:val="0"/>
                <w:color w:val="000000" w:themeColor="text1"/>
              </w:rPr>
            </w:pPr>
            <w:r w:rsidRPr="002C578D">
              <w:rPr>
                <w:b w:val="0"/>
                <w:color w:val="000000" w:themeColor="text1"/>
              </w:rPr>
              <w:t>Общеотраслевые должности служащих четвертого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465F3E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9 140</w:t>
            </w:r>
          </w:p>
        </w:tc>
      </w:tr>
      <w:tr w:rsidR="002C578D" w:rsidRPr="002C578D" w:rsidTr="00E701D5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465F3E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987333" w:rsidRPr="002C578D">
              <w:rPr>
                <w:color w:val="000000" w:themeColor="text1"/>
                <w:sz w:val="28"/>
                <w:szCs w:val="28"/>
              </w:rPr>
              <w:t>9 704</w:t>
            </w:r>
          </w:p>
        </w:tc>
      </w:tr>
      <w:tr w:rsidR="00256695" w:rsidRPr="002C578D" w:rsidTr="00E701D5">
        <w:trPr>
          <w:trHeight w:val="7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pStyle w:val="ConsPlusTitle"/>
              <w:contextualSpacing/>
              <w:jc w:val="center"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256695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95" w:rsidRPr="002C578D" w:rsidRDefault="00987333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20 078</w:t>
            </w:r>
          </w:p>
        </w:tc>
      </w:tr>
    </w:tbl>
    <w:p w:rsidR="00256695" w:rsidRPr="002C578D" w:rsidRDefault="00256695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4C" w:rsidRPr="002C578D" w:rsidRDefault="00287010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600B4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B56C9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окладу по соответствующим ПКГ </w:t>
      </w:r>
      <w:r w:rsidR="007A77D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предусмотрены следующие</w:t>
      </w:r>
      <w:r w:rsidR="00600B4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надбавки стимулирующего характера:</w:t>
      </w:r>
    </w:p>
    <w:p w:rsidR="00600B4C" w:rsidRPr="002C578D" w:rsidRDefault="00600B4C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выслугу лет;</w:t>
      </w:r>
    </w:p>
    <w:p w:rsidR="00600B4C" w:rsidRPr="002C578D" w:rsidRDefault="00600B4C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почетное звание, отраслевые (ведомственные) знаки отличия;</w:t>
      </w:r>
    </w:p>
    <w:p w:rsidR="00600B4C" w:rsidRPr="002C578D" w:rsidRDefault="00600B4C" w:rsidP="002C578D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интенсивность;</w:t>
      </w:r>
    </w:p>
    <w:p w:rsidR="00600B4C" w:rsidRPr="002C578D" w:rsidRDefault="00600B4C" w:rsidP="002C578D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доплата за работу в сельской местности;</w:t>
      </w:r>
    </w:p>
    <w:p w:rsidR="00600B4C" w:rsidRPr="002C578D" w:rsidRDefault="00600B4C" w:rsidP="002C578D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доплата.</w:t>
      </w:r>
    </w:p>
    <w:p w:rsidR="00960C88" w:rsidRPr="002C578D" w:rsidRDefault="00651E33" w:rsidP="002C578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60C8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4.3. Решение о введении соответствующих надбавок и доплат к окладу принимается руководителем </w:t>
      </w:r>
      <w:r w:rsidR="00971BB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960C8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с учетом обеспечения указанных выплат финансовыми 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055876" w:rsidRPr="002C578D" w:rsidRDefault="00960C88" w:rsidP="002C578D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4.4</w:t>
      </w:r>
      <w:r w:rsidR="00F95041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Надбавка </w:t>
      </w:r>
      <w:r w:rsidR="009B5C1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окладу </w:t>
      </w:r>
      <w:r w:rsidR="00F95041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за выслугу лет</w:t>
      </w:r>
      <w:r w:rsidR="009B5C1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работникам, занимающим</w:t>
      </w:r>
      <w:r w:rsidR="00600B4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должностям сл</w:t>
      </w:r>
      <w:r w:rsidR="009B5C1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ужащих, в следующих размерах:</w:t>
      </w:r>
    </w:p>
    <w:p w:rsidR="00971BB3" w:rsidRPr="002C578D" w:rsidRDefault="00971BB3" w:rsidP="002C578D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354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0"/>
        <w:gridCol w:w="5184"/>
      </w:tblGrid>
      <w:tr w:rsidR="002C578D" w:rsidRPr="002C578D" w:rsidTr="007100A1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9" w:rsidRPr="002C578D" w:rsidRDefault="009B5C19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bookmarkStart w:id="2" w:name="_Hlk195282459"/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условия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9" w:rsidRPr="002C578D" w:rsidRDefault="009B5C19" w:rsidP="002C578D">
            <w:pPr>
              <w:pStyle w:val="ConsPlusNormal"/>
              <w:keepNext/>
              <w:ind w:left="587" w:hanging="58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надбавки, %</w:t>
            </w:r>
          </w:p>
        </w:tc>
      </w:tr>
      <w:tr w:rsidR="002C578D" w:rsidRPr="002C578D" w:rsidTr="007100A1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9" w:rsidRPr="002C578D" w:rsidRDefault="009B5C19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 месяцев до 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9" w:rsidRPr="002C578D" w:rsidRDefault="009B5C19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</w:tr>
      <w:tr w:rsidR="002C578D" w:rsidRPr="002C578D" w:rsidTr="007100A1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9" w:rsidRPr="002C578D" w:rsidRDefault="009B5C19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9" w:rsidRPr="002C578D" w:rsidRDefault="009B5C19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до 10</w:t>
            </w:r>
          </w:p>
        </w:tc>
      </w:tr>
      <w:tr w:rsidR="009B5C19" w:rsidRPr="002C578D" w:rsidTr="007100A1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5C19" w:rsidRPr="002C578D" w:rsidRDefault="009B5C19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Свыше 15 лет</w:t>
            </w:r>
          </w:p>
        </w:tc>
        <w:tc>
          <w:tcPr>
            <w:tcW w:w="5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5C19" w:rsidRPr="002C578D" w:rsidRDefault="009B5C19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до 15</w:t>
            </w:r>
          </w:p>
        </w:tc>
      </w:tr>
      <w:bookmarkEnd w:id="2"/>
    </w:tbl>
    <w:p w:rsidR="00971BB3" w:rsidRPr="002C578D" w:rsidRDefault="00971BB3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00B4C" w:rsidRPr="002C578D" w:rsidRDefault="00600B4C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 стаж работы для назначения выплаты за</w:t>
      </w:r>
      <w:r w:rsidR="004807E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выслугу лет засчитываются все периоды работы по профессии (должности),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независимо от организационно-правового статуса учреждения по предыдущему месту работы.</w:t>
      </w:r>
    </w:p>
    <w:p w:rsidR="00600B4C" w:rsidRPr="002C578D" w:rsidRDefault="004171DA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4.5</w:t>
      </w:r>
      <w:r w:rsidR="00CE173A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00B4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Надбавка за</w:t>
      </w:r>
      <w:r w:rsidR="00197C1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наличие почетного звания</w:t>
      </w:r>
      <w:r w:rsidR="00600B4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97C1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профессионального знака отличия, отраслевого(ведомственного) знака</w:t>
      </w:r>
      <w:r w:rsidR="00600B4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отличия устанавливается</w:t>
      </w:r>
      <w:r w:rsidR="00197C1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работникам, занимающим должности служащих, в следующих размерах:</w:t>
      </w:r>
    </w:p>
    <w:p w:rsidR="00600B4C" w:rsidRPr="002C578D" w:rsidRDefault="00600B4C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181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576"/>
        <w:gridCol w:w="2605"/>
      </w:tblGrid>
      <w:tr w:rsidR="002C578D" w:rsidRPr="002C578D" w:rsidTr="00971BB3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4C" w:rsidRPr="002C578D" w:rsidRDefault="00600B4C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условия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4C" w:rsidRPr="002C578D" w:rsidRDefault="00600B4C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надбавки, %</w:t>
            </w:r>
          </w:p>
        </w:tc>
      </w:tr>
      <w:tr w:rsidR="002C578D" w:rsidRPr="002C578D" w:rsidTr="00971BB3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C" w:rsidRPr="002C578D" w:rsidRDefault="00600B4C" w:rsidP="002C578D">
            <w:pPr>
              <w:pStyle w:val="ConsPlusNormal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Отраслевой (ведомственный знак) Российской Федерации и Республики Саха (Якутия)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4C" w:rsidRPr="002C578D" w:rsidRDefault="00197C12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600B4C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C578D" w:rsidRPr="002C578D" w:rsidTr="00971BB3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7C12" w:rsidRPr="002C578D" w:rsidRDefault="00197C12" w:rsidP="002C578D">
            <w:pPr>
              <w:pStyle w:val="ConsPlusNormal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Профессиональный знак отличия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97C12" w:rsidRPr="002C578D" w:rsidRDefault="00197C12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</w:tr>
      <w:tr w:rsidR="002C578D" w:rsidRPr="002C578D" w:rsidTr="00971BB3">
        <w:trPr>
          <w:jc w:val="center"/>
        </w:trPr>
        <w:tc>
          <w:tcPr>
            <w:tcW w:w="6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0B4C" w:rsidRPr="002C578D" w:rsidRDefault="00600B4C" w:rsidP="002C578D">
            <w:pPr>
              <w:pStyle w:val="ConsPlusNormal"/>
              <w:ind w:left="109" w:right="1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Почетное звание Российской Федерации и Республики Саха (Якутия)</w:t>
            </w:r>
          </w:p>
        </w:tc>
        <w:tc>
          <w:tcPr>
            <w:tcW w:w="2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00B4C" w:rsidRPr="002C578D" w:rsidRDefault="00197C12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="00600B4C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0D1EF8" w:rsidRPr="002C578D" w:rsidRDefault="000D1EF8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При наличии у работника почетных званий, профессиональных знаков отличия, отраслевого (ведомственного) знака отличия надбавка применяется по одному (максимальному) основанию.</w:t>
      </w:r>
    </w:p>
    <w:p w:rsidR="000D1EF8" w:rsidRPr="002C578D" w:rsidRDefault="000D1EF8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Работникам, имеющим одновременно почетные звания, знаки отличия и ученую степень, надбавки устанавливаются отдельно как за звание (знаки), так и за ученую степень.</w:t>
      </w:r>
    </w:p>
    <w:p w:rsidR="00971BB3" w:rsidRPr="002C578D" w:rsidRDefault="00A50205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4.6</w:t>
      </w:r>
      <w:r w:rsidR="00AC40F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1BB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Надбавка за интенсивность </w:t>
      </w:r>
      <w:r w:rsidR="00971BB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устанавливается на условиях в соответствии с пунктом 2.11. настоящего Положения. </w:t>
      </w:r>
    </w:p>
    <w:p w:rsidR="00600B4C" w:rsidRPr="002C578D" w:rsidRDefault="00C326FD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Размер надбавки за интенсивность труда – до 150 процентов</w:t>
      </w:r>
      <w:r w:rsidRPr="002C578D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. </w:t>
      </w:r>
    </w:p>
    <w:p w:rsidR="00DA21BC" w:rsidRPr="002C578D" w:rsidRDefault="00DA21BC" w:rsidP="002C578D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4.7</w:t>
      </w:r>
      <w:r w:rsidR="006A4DF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За работу в сельской местности и арктических улусах (районах) устанавливается доплата в размере и условиях, установленных пунктом 2.9. настоящего Положения.</w:t>
      </w:r>
    </w:p>
    <w:p w:rsidR="00971BB3" w:rsidRPr="002C578D" w:rsidRDefault="00AF0ACA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4.8</w:t>
      </w:r>
      <w:r w:rsidR="006A4DF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71BB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доплата устанавливается в размере и на условиях в соответствии с пунктом 2.10. настоящего Положения.</w:t>
      </w:r>
    </w:p>
    <w:p w:rsidR="00324345" w:rsidRPr="002C578D" w:rsidRDefault="00324345" w:rsidP="002C578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804F9" w:rsidRPr="002C578D" w:rsidRDefault="00186A0C" w:rsidP="002C578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B804F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Порядок и условия оплаты труда работников, </w:t>
      </w:r>
      <w:r w:rsidR="00B804F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 xml:space="preserve">осуществляющих профессиональную деятельность </w:t>
      </w:r>
      <w:r w:rsidR="00B804F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по общеотраслевым профессиям рабочих</w:t>
      </w:r>
    </w:p>
    <w:p w:rsidR="00926B75" w:rsidRPr="002C578D" w:rsidRDefault="000967BE" w:rsidP="002C578D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2D477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.1. </w:t>
      </w:r>
      <w:r w:rsidR="00926B75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Размеры окладов работников, осуществляющих профессиональную деятельность по общеотраслевым профессиям рабочих, устанавливаются на основе отнесения должностей к ПКГ:</w:t>
      </w:r>
    </w:p>
    <w:p w:rsidR="00835848" w:rsidRPr="002C578D" w:rsidRDefault="0083584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14"/>
        <w:gridCol w:w="3969"/>
        <w:gridCol w:w="1912"/>
      </w:tblGrid>
      <w:tr w:rsidR="002C578D" w:rsidRPr="002C578D" w:rsidTr="00B63C71">
        <w:trPr>
          <w:trHeight w:val="20"/>
          <w:jc w:val="center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Профессиональные квалификационные группы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Квалификационные уровни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Размер оклада (должностного оклада) </w:t>
            </w:r>
          </w:p>
          <w:p w:rsidR="00835848" w:rsidRPr="002C578D" w:rsidRDefault="00835848" w:rsidP="002C578D">
            <w:pPr>
              <w:pStyle w:val="a6"/>
              <w:tabs>
                <w:tab w:val="clear" w:pos="4677"/>
                <w:tab w:val="clear" w:pos="9355"/>
              </w:tabs>
              <w:autoSpaceDE w:val="0"/>
              <w:autoSpaceDN w:val="0"/>
              <w:adjustRightInd w:val="0"/>
              <w:spacing w:line="192" w:lineRule="auto"/>
              <w:ind w:left="-113" w:right="-136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(в рублях)</w:t>
            </w:r>
          </w:p>
        </w:tc>
      </w:tr>
      <w:tr w:rsidR="002C578D" w:rsidRPr="002C578D" w:rsidTr="00B63C71">
        <w:trPr>
          <w:trHeight w:val="258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ind w:lef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Общеотраслевые профессии рабочих первого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ind w:lef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710BF8" w:rsidP="002C578D">
            <w:pPr>
              <w:ind w:lef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 xml:space="preserve">9 </w:t>
            </w:r>
            <w:r w:rsidR="00121928" w:rsidRPr="002C578D">
              <w:rPr>
                <w:color w:val="000000" w:themeColor="text1"/>
                <w:sz w:val="28"/>
                <w:szCs w:val="28"/>
              </w:rPr>
              <w:t>820</w:t>
            </w:r>
          </w:p>
        </w:tc>
      </w:tr>
      <w:tr w:rsidR="002C578D" w:rsidRPr="002C578D" w:rsidTr="00B63C71">
        <w:trPr>
          <w:trHeight w:val="258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pStyle w:val="ConsPlusTitle"/>
              <w:contextualSpacing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ind w:left="-80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121928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10 339</w:t>
            </w:r>
          </w:p>
        </w:tc>
      </w:tr>
      <w:tr w:rsidR="002C578D" w:rsidRPr="002C578D" w:rsidTr="00B63C71">
        <w:trPr>
          <w:trHeight w:val="20"/>
          <w:jc w:val="center"/>
        </w:trPr>
        <w:tc>
          <w:tcPr>
            <w:tcW w:w="36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ind w:left="-111"/>
              <w:contextualSpacing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lastRenderedPageBreak/>
              <w:t>Общеотраслевые профессии рабочих второго уровня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ind w:left="-111"/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710BF8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121928" w:rsidRPr="002C578D">
              <w:rPr>
                <w:color w:val="000000" w:themeColor="text1"/>
                <w:sz w:val="28"/>
                <w:szCs w:val="28"/>
              </w:rPr>
              <w:t>1 195</w:t>
            </w:r>
          </w:p>
        </w:tc>
      </w:tr>
      <w:tr w:rsidR="002C578D" w:rsidRPr="002C578D" w:rsidTr="00B63C71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pStyle w:val="ConsPlusTitle"/>
              <w:contextualSpacing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2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710BF8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121928" w:rsidRPr="002C578D">
              <w:rPr>
                <w:color w:val="000000" w:themeColor="text1"/>
                <w:sz w:val="28"/>
                <w:szCs w:val="28"/>
              </w:rPr>
              <w:t>1 605</w:t>
            </w:r>
          </w:p>
        </w:tc>
      </w:tr>
      <w:tr w:rsidR="002C578D" w:rsidRPr="002C578D" w:rsidTr="00B63C71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pStyle w:val="ConsPlusTitle"/>
              <w:contextualSpacing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3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710BF8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121928" w:rsidRPr="002C578D">
              <w:rPr>
                <w:color w:val="000000" w:themeColor="text1"/>
                <w:sz w:val="28"/>
                <w:szCs w:val="28"/>
              </w:rPr>
              <w:t>2 097</w:t>
            </w:r>
          </w:p>
        </w:tc>
      </w:tr>
      <w:tr w:rsidR="00835848" w:rsidRPr="002C578D" w:rsidTr="00B63C71">
        <w:trPr>
          <w:trHeight w:val="20"/>
          <w:jc w:val="center"/>
        </w:trPr>
        <w:tc>
          <w:tcPr>
            <w:tcW w:w="36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pStyle w:val="ConsPlusTitle"/>
              <w:contextualSpacing/>
              <w:rPr>
                <w:b w:val="0"/>
                <w:bCs w:val="0"/>
                <w:color w:val="000000" w:themeColor="text1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835848" w:rsidP="002C578D">
            <w:pPr>
              <w:ind w:left="-80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4 квалификационный уровень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848" w:rsidRPr="002C578D" w:rsidRDefault="00710BF8" w:rsidP="002C578D">
            <w:pPr>
              <w:contextualSpacing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</w:t>
            </w:r>
            <w:r w:rsidR="00121928" w:rsidRPr="002C578D">
              <w:rPr>
                <w:color w:val="000000" w:themeColor="text1"/>
                <w:sz w:val="28"/>
                <w:szCs w:val="28"/>
              </w:rPr>
              <w:t>2 510</w:t>
            </w:r>
          </w:p>
        </w:tc>
      </w:tr>
    </w:tbl>
    <w:p w:rsidR="002D4770" w:rsidRPr="002C578D" w:rsidRDefault="002D4770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2D4770" w:rsidRPr="002C578D" w:rsidRDefault="00256344" w:rsidP="002C578D">
      <w:pPr>
        <w:pStyle w:val="ConsPlusNormal"/>
        <w:spacing w:line="360" w:lineRule="exact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EE31C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814B2D">
        <w:rPr>
          <w:rFonts w:ascii="Times New Roman" w:hAnsi="Times New Roman" w:cs="Times New Roman"/>
          <w:color w:val="000000" w:themeColor="text1"/>
          <w:sz w:val="28"/>
          <w:szCs w:val="28"/>
        </w:rPr>
        <w:t>.2</w:t>
      </w:r>
      <w:r w:rsidR="002D477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B151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окладу по соответствующим ПКГ </w:t>
      </w:r>
      <w:r w:rsidR="00F67F0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предусмотрены</w:t>
      </w:r>
      <w:r w:rsidR="002D477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следующие </w:t>
      </w:r>
      <w:r w:rsidR="005B151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выплаты</w:t>
      </w:r>
      <w:r w:rsidR="002D477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D4770" w:rsidRPr="002C578D" w:rsidRDefault="002D4770" w:rsidP="002C578D">
      <w:pPr>
        <w:pStyle w:val="ConsPlusNormal"/>
        <w:spacing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выслугу лет;</w:t>
      </w:r>
    </w:p>
    <w:p w:rsidR="002D4770" w:rsidRPr="002C578D" w:rsidRDefault="002D4770" w:rsidP="002C578D">
      <w:pPr>
        <w:pStyle w:val="ConsPlusNormal"/>
        <w:spacing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почетные звания, отраслевые (ведомственные) знаки отличия;</w:t>
      </w:r>
    </w:p>
    <w:p w:rsidR="002D4770" w:rsidRPr="002C578D" w:rsidRDefault="002D4770" w:rsidP="002C578D">
      <w:pPr>
        <w:pStyle w:val="ConsPlusNormal"/>
        <w:spacing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интенсивность труда;</w:t>
      </w:r>
    </w:p>
    <w:p w:rsidR="002D4770" w:rsidRPr="002C578D" w:rsidRDefault="002D4770" w:rsidP="002C578D">
      <w:pPr>
        <w:pStyle w:val="ConsPlusNormal"/>
        <w:spacing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доплата за работу в сельской местности;</w:t>
      </w:r>
    </w:p>
    <w:p w:rsidR="0050750B" w:rsidRPr="002C578D" w:rsidRDefault="0041185D" w:rsidP="002C578D">
      <w:pPr>
        <w:pStyle w:val="ConsPlusNormal"/>
        <w:spacing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выплаты работникам занятым на работах с</w:t>
      </w:r>
      <w:r w:rsidR="0050750B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вредны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r w:rsidR="0050750B" w:rsidRPr="002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(или) опасны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="0050750B" w:rsidRPr="002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условия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="0050750B" w:rsidRPr="002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труда;</w:t>
      </w:r>
    </w:p>
    <w:p w:rsidR="002D4770" w:rsidRPr="002C578D" w:rsidRDefault="002D4770" w:rsidP="002C578D">
      <w:pPr>
        <w:pStyle w:val="ConsPlusNormal"/>
        <w:spacing w:line="360" w:lineRule="exact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доплата.</w:t>
      </w:r>
    </w:p>
    <w:p w:rsidR="00625509" w:rsidRPr="002C578D" w:rsidRDefault="00256344" w:rsidP="002C578D">
      <w:pPr>
        <w:pStyle w:val="ConsPlusNormal"/>
        <w:spacing w:before="200"/>
        <w:ind w:firstLine="53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5.3</w:t>
      </w:r>
      <w:r w:rsidR="00625509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 Решение о введении соответствующих надбавок и доплат к окладу принимается руководителем учреждения с учетом обеспечения указанных выплат финансовыми средствами. Применение надбавок к окладу не образует новый оклад и не учитывается при начислении компенсационных и стимулирующих выплат. Надбавки и доплаты к окладам устанавливаются на определенный период времени в течение соответствующего календарного года.</w:t>
      </w:r>
    </w:p>
    <w:p w:rsidR="0009281B" w:rsidRPr="002C578D" w:rsidRDefault="0025634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5.4</w:t>
      </w:r>
      <w:r w:rsidR="002D477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Надбавка </w:t>
      </w:r>
      <w:r w:rsidR="00284591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окладу </w:t>
      </w:r>
      <w:r w:rsidR="002D477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за выслугу лет</w:t>
      </w:r>
      <w:r w:rsidR="00284591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</w:t>
      </w:r>
      <w:r w:rsidR="0009281B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работникам</w:t>
      </w:r>
      <w:r w:rsidR="00284591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осуществляющим профессиональную деятельность по </w:t>
      </w:r>
      <w:r w:rsidR="00284591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общеотраслевым профессиям рабочих, в следующих размерах:</w:t>
      </w:r>
    </w:p>
    <w:p w:rsidR="003C581E" w:rsidRPr="002C578D" w:rsidRDefault="003C581E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427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170"/>
        <w:gridCol w:w="5257"/>
      </w:tblGrid>
      <w:tr w:rsidR="002C578D" w:rsidRPr="002C578D" w:rsidTr="003C581E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1E" w:rsidRPr="002C578D" w:rsidRDefault="003C581E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условия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1E" w:rsidRPr="002C578D" w:rsidRDefault="003C581E" w:rsidP="002C578D">
            <w:pPr>
              <w:pStyle w:val="ConsPlusNormal"/>
              <w:keepNext/>
              <w:ind w:left="587" w:hanging="587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надбавки, %</w:t>
            </w:r>
          </w:p>
        </w:tc>
      </w:tr>
      <w:tr w:rsidR="002C578D" w:rsidRPr="002C578D" w:rsidTr="003C581E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1E" w:rsidRPr="002C578D" w:rsidRDefault="003C581E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0 месяцев до 5 лет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1E" w:rsidRPr="002C578D" w:rsidRDefault="003C581E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</w:tr>
      <w:tr w:rsidR="002C578D" w:rsidRPr="002C578D" w:rsidTr="003C581E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1E" w:rsidRPr="002C578D" w:rsidRDefault="003C581E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5 до 15 лет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1E" w:rsidRPr="002C578D" w:rsidRDefault="003C581E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до 10</w:t>
            </w:r>
          </w:p>
        </w:tc>
      </w:tr>
      <w:tr w:rsidR="002C578D" w:rsidRPr="002C578D" w:rsidTr="003C581E">
        <w:trPr>
          <w:jc w:val="center"/>
        </w:trPr>
        <w:tc>
          <w:tcPr>
            <w:tcW w:w="4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581E" w:rsidRPr="002C578D" w:rsidRDefault="003C581E" w:rsidP="002C578D">
            <w:pPr>
              <w:pStyle w:val="ConsPlusNormal"/>
              <w:spacing w:line="360" w:lineRule="exact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15 лет</w:t>
            </w:r>
          </w:p>
        </w:tc>
        <w:tc>
          <w:tcPr>
            <w:tcW w:w="5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581E" w:rsidRPr="002C578D" w:rsidRDefault="003C581E" w:rsidP="002C578D">
            <w:pPr>
              <w:pStyle w:val="ConsPlusNormal"/>
              <w:spacing w:line="360" w:lineRule="exact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до 15</w:t>
            </w:r>
          </w:p>
        </w:tc>
      </w:tr>
    </w:tbl>
    <w:p w:rsidR="00BF1E5B" w:rsidRPr="002C578D" w:rsidRDefault="00BF1E5B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 стаж работы для назначения выплаты за выслугу лет засчитывается стаж работы, независимо от организационно-правового статуса предыдущего места работы.</w:t>
      </w:r>
    </w:p>
    <w:p w:rsidR="002D4770" w:rsidRPr="002C578D" w:rsidRDefault="0025634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5.5</w:t>
      </w:r>
      <w:r w:rsidR="002D477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7540E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Надбавки за наличие почетного звания, профессионального знака отличия, отраслевого (ведомственного) знака отличия устанавливаются работникам, осуществляющим профессиональную деятельность по общеотраслевым профессиям рабочих, в следующих размерах: </w:t>
      </w:r>
    </w:p>
    <w:p w:rsidR="0047540E" w:rsidRPr="002C578D" w:rsidRDefault="0047540E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9145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08"/>
        <w:gridCol w:w="3337"/>
      </w:tblGrid>
      <w:tr w:rsidR="002C578D" w:rsidRPr="002C578D" w:rsidTr="008F26A6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70" w:rsidRPr="002C578D" w:rsidRDefault="002D4770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условия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70" w:rsidRPr="002C578D" w:rsidRDefault="002D4770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Размер надбавки, %</w:t>
            </w:r>
          </w:p>
        </w:tc>
      </w:tr>
      <w:tr w:rsidR="002C578D" w:rsidRPr="002C578D" w:rsidTr="008F26A6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70" w:rsidRPr="002C578D" w:rsidRDefault="002D4770" w:rsidP="002C578D">
            <w:pPr>
              <w:pStyle w:val="ConsPlusNormal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Отраслевой (ведомственный знак) Российской Федерации и Республики Саха (Якутия)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70" w:rsidRPr="002C578D" w:rsidRDefault="00D310B6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до </w:t>
            </w:r>
            <w:r w:rsidR="002D4770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</w:tr>
      <w:tr w:rsidR="002C578D" w:rsidRPr="002C578D" w:rsidTr="008F26A6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310B6" w:rsidRPr="002C578D" w:rsidRDefault="00E61110" w:rsidP="002C578D">
            <w:pPr>
              <w:pStyle w:val="ConsPlusNormal"/>
              <w:ind w:left="109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Профессиональный знак отличия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310B6" w:rsidRPr="002C578D" w:rsidRDefault="00D310B6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5</w:t>
            </w:r>
          </w:p>
        </w:tc>
      </w:tr>
      <w:tr w:rsidR="002C578D" w:rsidRPr="002C578D" w:rsidTr="008F26A6">
        <w:trPr>
          <w:jc w:val="center"/>
        </w:trPr>
        <w:tc>
          <w:tcPr>
            <w:tcW w:w="5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770" w:rsidRPr="002C578D" w:rsidRDefault="002D4770" w:rsidP="002C578D">
            <w:pPr>
              <w:pStyle w:val="ConsPlusNormal"/>
              <w:ind w:left="109" w:right="114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Почетное звание Российской Федерации и Республики Саха (Якутия)</w:t>
            </w:r>
          </w:p>
        </w:tc>
        <w:tc>
          <w:tcPr>
            <w:tcW w:w="3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D4770" w:rsidRPr="002C578D" w:rsidRDefault="00D310B6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 </w:t>
            </w:r>
            <w:r w:rsidR="002D4770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</w:tr>
    </w:tbl>
    <w:p w:rsidR="00323D33" w:rsidRPr="002C578D" w:rsidRDefault="00323D33" w:rsidP="002C578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наличии у работника почетных званий, профессиональных знаков отличия, отраслевого (ведомственного) знака отличия надбавка применяется по одному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(максимальному) основанию.</w:t>
      </w:r>
    </w:p>
    <w:p w:rsidR="00872DE2" w:rsidRPr="002C578D" w:rsidRDefault="00256344" w:rsidP="002C578D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5.6</w:t>
      </w:r>
      <w:r w:rsidR="002D477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3AC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Надбавка за интенсивность устанавливается на условиях в соответствии с пунктом 2.11. настоящего Положения.</w:t>
      </w:r>
    </w:p>
    <w:p w:rsidR="00E5705C" w:rsidRPr="002C578D" w:rsidRDefault="00872DE2" w:rsidP="002C578D">
      <w:pPr>
        <w:pStyle w:val="ConsPlusNormal"/>
        <w:spacing w:before="200"/>
        <w:ind w:firstLine="540"/>
        <w:contextualSpacing/>
        <w:jc w:val="both"/>
        <w:rPr>
          <w:rFonts w:ascii="Times New Roman" w:hAnsi="Times New Roman" w:cs="Times New Roman"/>
          <w:color w:val="000000" w:themeColor="text1"/>
          <w:sz w:val="20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надбавки за интенсивность труда – </w:t>
      </w:r>
      <w:r w:rsidR="003016E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до 10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0 процентов</w:t>
      </w:r>
      <w:r w:rsidR="00BE3AC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208D" w:rsidRPr="002C578D" w:rsidRDefault="00256344" w:rsidP="002C578D">
      <w:pPr>
        <w:pStyle w:val="ConsPlusNormal"/>
        <w:spacing w:line="360" w:lineRule="exact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5.7</w:t>
      </w:r>
      <w:r w:rsidR="001F028E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08208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За работу в сельской местности и арктических улусах (районах) устанавливается доплата в размере и условиях, установленных пунктом 2.9. настоящего Положения.</w:t>
      </w:r>
    </w:p>
    <w:p w:rsidR="0041185D" w:rsidRPr="002C578D" w:rsidRDefault="0025634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5.8</w:t>
      </w:r>
      <w:r w:rsidR="0008208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1185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Оплата труда работников занятых </w:t>
      </w:r>
      <w:r w:rsidR="0050750B" w:rsidRPr="002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работах с вредными и (или) опасными условиями труда </w:t>
      </w:r>
      <w:r w:rsidR="0041185D" w:rsidRPr="002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устанавливается в повышенном размере в соответствии со статьей 147 Трудового кодекса Российской Федерации и перечнем работ с тяжелыми и вредными условиями труда. Доплата за работу во вредных и (или) опасных условиях труда составляет не менее 4 процентов от оклада (должностного оклада).</w:t>
      </w:r>
    </w:p>
    <w:p w:rsidR="0041185D" w:rsidRPr="002C578D" w:rsidRDefault="0041185D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Конкретные размеры компенсационных выплат работникам, занятым на работах с вредными и (или) опасными условиями труда, определяется по результатам специальной оценки условий труда.</w:t>
      </w:r>
    </w:p>
    <w:p w:rsidR="00BE3AC0" w:rsidRDefault="0025634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5.9</w:t>
      </w:r>
      <w:r w:rsidR="0050750B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E3AC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Персональная доплата устанавливается в размере и на условиях в соответствии с пунктом 2.10. настоящего Положения.</w:t>
      </w:r>
    </w:p>
    <w:p w:rsidR="00256344" w:rsidRPr="002C578D" w:rsidRDefault="00256344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805C7" w:rsidRDefault="003E0818" w:rsidP="002C578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Условия оплаты труда руководителя </w:t>
      </w:r>
      <w:r w:rsidR="00BE3AC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E2AAE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и его заместителей</w:t>
      </w:r>
    </w:p>
    <w:p w:rsidR="000B737D" w:rsidRPr="000B737D" w:rsidRDefault="000B737D" w:rsidP="000B737D"/>
    <w:p w:rsidR="000805C7" w:rsidRPr="002C578D" w:rsidRDefault="00E12071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 Заработная плата руководителя </w:t>
      </w:r>
      <w:r w:rsidR="00BE3AC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чреждения, его з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аместителей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состоит из должностного оклада, выплат к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омпенсационного характера, премиальных выплат с учетом районного коэффициента и северных надбавок.</w:t>
      </w:r>
    </w:p>
    <w:p w:rsidR="00A3291D" w:rsidRPr="002C578D" w:rsidRDefault="00E12071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</w:t>
      </w:r>
      <w:r w:rsidR="00A3291D"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Должностной оклад руководителя учреждения устанавливается в кратном соотношении к средней заработной плате работников основного персонала возглавляемого им </w:t>
      </w:r>
      <w:r w:rsidR="004839C5"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</w:t>
      </w:r>
      <w:r w:rsidR="00A3291D"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чреждения за предыдущий календарный год</w:t>
      </w:r>
      <w:r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.</w:t>
      </w:r>
    </w:p>
    <w:p w:rsidR="00DA17EA" w:rsidRPr="002C578D" w:rsidRDefault="00DA17EA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При расчете средней заработной платы работников основного персонала в целях определения оклада руководителя:</w:t>
      </w:r>
    </w:p>
    <w:p w:rsidR="00DA17EA" w:rsidRPr="002C578D" w:rsidRDefault="00DA17EA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не учитываются выплаты компенсационного характера, районного коэффициента и надбавка за стаж работы в </w:t>
      </w:r>
      <w:r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lastRenderedPageBreak/>
        <w:t>районах Крайнего Севера и приравненных к ним местностям, премиальные выплаты, материальная помощь основного персонала;</w:t>
      </w:r>
    </w:p>
    <w:p w:rsidR="00DA17EA" w:rsidRPr="002C578D" w:rsidRDefault="00DA17EA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учитываются выплаты персональной доплаты и компенсационной доплаты до уровня ми</w:t>
      </w:r>
      <w:r w:rsidR="000F3A2B"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нимального размера оплаты труда.</w:t>
      </w:r>
    </w:p>
    <w:p w:rsidR="00EC2131" w:rsidRPr="002C578D" w:rsidRDefault="00EC2131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Перечень основного персонала учреждений по видам экономической деятельно</w:t>
      </w:r>
      <w:r w:rsidR="00525625"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сти используется в целях расчета</w:t>
      </w:r>
      <w:r w:rsidRPr="002C578D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средней заработной платы работников списочного состава учреждения.</w:t>
      </w:r>
    </w:p>
    <w:p w:rsidR="000805C7" w:rsidRPr="002C578D" w:rsidRDefault="000805C7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Предел</w:t>
      </w:r>
      <w:r w:rsidR="00F8136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ьный уровень соотношения среднейзаработной платы руководител</w:t>
      </w:r>
      <w:r w:rsidR="004839C5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F8136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зам</w:t>
      </w:r>
      <w:r w:rsidR="00F8136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естителей </w:t>
      </w:r>
      <w:r w:rsidR="004839C5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F8136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чреждения и средней  заработной платы работников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списочного состава учр</w:t>
      </w:r>
      <w:r w:rsidR="000A7F1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еждения (без учета руководителя и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его за</w:t>
      </w:r>
      <w:r w:rsidR="00A5780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местителей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), формируемой за счет всех источников финансового обеспечения и рассчитываемой за календарный год, у</w:t>
      </w:r>
      <w:r w:rsidR="004908E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станавливается в кратности до 4,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постановлению Правительства Республики Саха (Якутия) от 28 августа 2017 г. № 290 «О порядке формирования фонда оплаты труда работников учреждений, финансируемых из государственного бюджета Республики Саха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(Якутия)».</w:t>
      </w:r>
    </w:p>
    <w:p w:rsidR="000805C7" w:rsidRPr="002C578D" w:rsidRDefault="000805C7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Конкретный размер кратности для руководителя </w:t>
      </w:r>
      <w:r w:rsidR="004839C5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устанавливается в трудовом договоре.</w:t>
      </w:r>
    </w:p>
    <w:p w:rsidR="00E95967" w:rsidRPr="002C578D" w:rsidRDefault="008B7285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600E4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.3</w:t>
      </w:r>
      <w:r w:rsidR="004713DA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1D37B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В Учреждении</w:t>
      </w:r>
      <w:r w:rsidR="00DF3D5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 группы по оплате труда руководител</w:t>
      </w:r>
      <w:r w:rsidR="001D37B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F3D53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исходя из бальной оценки масштаба деятельности.</w:t>
      </w:r>
    </w:p>
    <w:p w:rsidR="001D37B7" w:rsidRPr="002C578D" w:rsidRDefault="001D37B7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745"/>
      </w:tblGrid>
      <w:tr w:rsidR="002C578D" w:rsidRPr="002C578D" w:rsidTr="00D05068">
        <w:tc>
          <w:tcPr>
            <w:tcW w:w="3284" w:type="dxa"/>
          </w:tcPr>
          <w:p w:rsidR="00657053" w:rsidRPr="002C578D" w:rsidRDefault="00657053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Группы</w:t>
            </w:r>
            <w:r w:rsidR="00E73AEB"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по оплате труда руководителей</w:t>
            </w:r>
          </w:p>
        </w:tc>
        <w:tc>
          <w:tcPr>
            <w:tcW w:w="3285" w:type="dxa"/>
          </w:tcPr>
          <w:p w:rsidR="00657053" w:rsidRPr="002C578D" w:rsidRDefault="00E73AE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Коэффициент кратности</w:t>
            </w:r>
          </w:p>
        </w:tc>
        <w:tc>
          <w:tcPr>
            <w:tcW w:w="3745" w:type="dxa"/>
          </w:tcPr>
          <w:p w:rsidR="00657053" w:rsidRPr="002C578D" w:rsidRDefault="00E73AE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Сумма баллов</w:t>
            </w:r>
          </w:p>
        </w:tc>
      </w:tr>
      <w:tr w:rsidR="002C578D" w:rsidRPr="002C578D" w:rsidTr="00D05068">
        <w:tc>
          <w:tcPr>
            <w:tcW w:w="3284" w:type="dxa"/>
          </w:tcPr>
          <w:p w:rsidR="00657053" w:rsidRPr="002C578D" w:rsidRDefault="00E73AE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</w:t>
            </w: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</w:t>
            </w:r>
          </w:p>
        </w:tc>
        <w:tc>
          <w:tcPr>
            <w:tcW w:w="3285" w:type="dxa"/>
          </w:tcPr>
          <w:p w:rsidR="00657053" w:rsidRPr="002C578D" w:rsidRDefault="007D0B38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1,7</w:t>
            </w:r>
          </w:p>
        </w:tc>
        <w:tc>
          <w:tcPr>
            <w:tcW w:w="3745" w:type="dxa"/>
          </w:tcPr>
          <w:p w:rsidR="00657053" w:rsidRPr="002C578D" w:rsidRDefault="007D0B38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свыше 200</w:t>
            </w:r>
          </w:p>
        </w:tc>
      </w:tr>
      <w:tr w:rsidR="002C578D" w:rsidRPr="002C578D" w:rsidTr="00D05068">
        <w:tc>
          <w:tcPr>
            <w:tcW w:w="3284" w:type="dxa"/>
          </w:tcPr>
          <w:p w:rsidR="00657053" w:rsidRPr="002C578D" w:rsidRDefault="00E73AE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Группа </w:t>
            </w: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>II</w:t>
            </w:r>
          </w:p>
        </w:tc>
        <w:tc>
          <w:tcPr>
            <w:tcW w:w="3285" w:type="dxa"/>
          </w:tcPr>
          <w:p w:rsidR="00657053" w:rsidRPr="002C578D" w:rsidRDefault="007D0B38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1,5</w:t>
            </w:r>
          </w:p>
        </w:tc>
        <w:tc>
          <w:tcPr>
            <w:tcW w:w="3745" w:type="dxa"/>
          </w:tcPr>
          <w:p w:rsidR="00657053" w:rsidRPr="002C578D" w:rsidRDefault="007D0B38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121 до 200</w:t>
            </w:r>
          </w:p>
        </w:tc>
      </w:tr>
      <w:tr w:rsidR="002C578D" w:rsidRPr="002C578D" w:rsidTr="00D05068">
        <w:tc>
          <w:tcPr>
            <w:tcW w:w="3284" w:type="dxa"/>
          </w:tcPr>
          <w:p w:rsidR="00657053" w:rsidRPr="002C578D" w:rsidRDefault="00E73AE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III</w:t>
            </w:r>
          </w:p>
        </w:tc>
        <w:tc>
          <w:tcPr>
            <w:tcW w:w="3285" w:type="dxa"/>
          </w:tcPr>
          <w:p w:rsidR="00657053" w:rsidRPr="002C578D" w:rsidRDefault="007D0B38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1,3</w:t>
            </w:r>
          </w:p>
        </w:tc>
        <w:tc>
          <w:tcPr>
            <w:tcW w:w="3745" w:type="dxa"/>
          </w:tcPr>
          <w:p w:rsidR="00657053" w:rsidRPr="002C578D" w:rsidRDefault="007D0B38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 71 до 120</w:t>
            </w:r>
          </w:p>
        </w:tc>
      </w:tr>
      <w:tr w:rsidR="00657053" w:rsidRPr="002C578D" w:rsidTr="00D05068">
        <w:trPr>
          <w:trHeight w:val="310"/>
        </w:trPr>
        <w:tc>
          <w:tcPr>
            <w:tcW w:w="3284" w:type="dxa"/>
          </w:tcPr>
          <w:p w:rsidR="00657053" w:rsidRPr="002C578D" w:rsidRDefault="00E73AEB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Группа</w:t>
            </w: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  <w:t xml:space="preserve"> IV</w:t>
            </w:r>
          </w:p>
        </w:tc>
        <w:tc>
          <w:tcPr>
            <w:tcW w:w="3285" w:type="dxa"/>
          </w:tcPr>
          <w:p w:rsidR="00657053" w:rsidRPr="002C578D" w:rsidRDefault="007D0B38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1,1</w:t>
            </w:r>
          </w:p>
        </w:tc>
        <w:tc>
          <w:tcPr>
            <w:tcW w:w="3745" w:type="dxa"/>
          </w:tcPr>
          <w:p w:rsidR="00657053" w:rsidRPr="002C578D" w:rsidRDefault="007D0B38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до 70</w:t>
            </w:r>
          </w:p>
        </w:tc>
      </w:tr>
    </w:tbl>
    <w:p w:rsidR="00E470E8" w:rsidRPr="002C578D" w:rsidRDefault="00E470E8" w:rsidP="002C57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F3D53" w:rsidRPr="002C578D" w:rsidRDefault="00E95967" w:rsidP="002C57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5639C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E470E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Группа по оплате труда </w:t>
      </w:r>
      <w:r w:rsidR="001D37B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470E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</w:t>
      </w:r>
      <w:r w:rsidR="001D37B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E470E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определяется путем суммирования бальной оценки по следующим показателям:</w:t>
      </w:r>
    </w:p>
    <w:p w:rsidR="000614D9" w:rsidRPr="002C578D" w:rsidRDefault="000614D9" w:rsidP="002C57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3936"/>
        <w:gridCol w:w="3685"/>
        <w:gridCol w:w="2693"/>
      </w:tblGrid>
      <w:tr w:rsidR="002C578D" w:rsidRPr="002C578D" w:rsidTr="00D05068">
        <w:tc>
          <w:tcPr>
            <w:tcW w:w="3936" w:type="dxa"/>
          </w:tcPr>
          <w:p w:rsidR="00412DC9" w:rsidRPr="002C578D" w:rsidRDefault="00412DC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3685" w:type="dxa"/>
          </w:tcPr>
          <w:p w:rsidR="00412DC9" w:rsidRPr="002C578D" w:rsidRDefault="00412DC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Единица расчета</w:t>
            </w:r>
          </w:p>
        </w:tc>
        <w:tc>
          <w:tcPr>
            <w:tcW w:w="2693" w:type="dxa"/>
          </w:tcPr>
          <w:p w:rsidR="00412DC9" w:rsidRPr="002C578D" w:rsidRDefault="00412DC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Вес единицы расчета, баллов</w:t>
            </w:r>
          </w:p>
        </w:tc>
      </w:tr>
      <w:tr w:rsidR="002C578D" w:rsidRPr="002C578D" w:rsidTr="00D05068">
        <w:tc>
          <w:tcPr>
            <w:tcW w:w="3936" w:type="dxa"/>
          </w:tcPr>
          <w:p w:rsidR="00412DC9" w:rsidRPr="002C578D" w:rsidRDefault="008400FA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обучающихся в ДШИ</w:t>
            </w:r>
          </w:p>
        </w:tc>
        <w:tc>
          <w:tcPr>
            <w:tcW w:w="3685" w:type="dxa"/>
          </w:tcPr>
          <w:p w:rsidR="00412DC9" w:rsidRPr="002C578D" w:rsidRDefault="008400FA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 обучающийся</w:t>
            </w:r>
          </w:p>
        </w:tc>
        <w:tc>
          <w:tcPr>
            <w:tcW w:w="2693" w:type="dxa"/>
          </w:tcPr>
          <w:p w:rsidR="00412DC9" w:rsidRPr="002C578D" w:rsidRDefault="008400FA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0,5</w:t>
            </w:r>
          </w:p>
        </w:tc>
      </w:tr>
      <w:tr w:rsidR="00412DC9" w:rsidRPr="002C578D" w:rsidTr="00D05068">
        <w:tc>
          <w:tcPr>
            <w:tcW w:w="3936" w:type="dxa"/>
          </w:tcPr>
          <w:p w:rsidR="00412DC9" w:rsidRPr="002C578D" w:rsidRDefault="008400FA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выпускников ДШИ, поступивших в профильные Сузы и Вузы</w:t>
            </w:r>
          </w:p>
        </w:tc>
        <w:tc>
          <w:tcPr>
            <w:tcW w:w="3685" w:type="dxa"/>
          </w:tcPr>
          <w:p w:rsidR="00412DC9" w:rsidRPr="002C578D" w:rsidRDefault="008400FA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1% от общего числа выпускников</w:t>
            </w:r>
          </w:p>
        </w:tc>
        <w:tc>
          <w:tcPr>
            <w:tcW w:w="2693" w:type="dxa"/>
          </w:tcPr>
          <w:p w:rsidR="00412DC9" w:rsidRPr="002C578D" w:rsidRDefault="008400FA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</w:tr>
    </w:tbl>
    <w:p w:rsidR="001D37B7" w:rsidRPr="002C578D" w:rsidRDefault="001D37B7" w:rsidP="002C57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70E8" w:rsidRPr="002C578D" w:rsidRDefault="002724F7" w:rsidP="002C57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578D">
        <w:rPr>
          <w:rFonts w:ascii="Times New Roman" w:hAnsi="Times New Roman" w:cs="Times New Roman"/>
          <w:color w:val="000000" w:themeColor="text1"/>
          <w:sz w:val="24"/>
          <w:szCs w:val="24"/>
        </w:rPr>
        <w:t>Примечание: контингент обучающихся определяется на начало учебного года, при этом дети, занимающиеся на нескольких отделениях, учитываются 1 раз. Перечень и вес единицы расчета могут быть изменены органом местного самоуправления исходя из объективных особенно</w:t>
      </w:r>
      <w:r w:rsidR="000F3A2B" w:rsidRPr="002C578D">
        <w:rPr>
          <w:rFonts w:ascii="Times New Roman" w:hAnsi="Times New Roman" w:cs="Times New Roman"/>
          <w:color w:val="000000" w:themeColor="text1"/>
          <w:sz w:val="24"/>
          <w:szCs w:val="24"/>
        </w:rPr>
        <w:t>стей организации деятельности ДШ</w:t>
      </w:r>
      <w:r w:rsidRPr="002C578D">
        <w:rPr>
          <w:rFonts w:ascii="Times New Roman" w:hAnsi="Times New Roman" w:cs="Times New Roman"/>
          <w:color w:val="000000" w:themeColor="text1"/>
          <w:sz w:val="24"/>
          <w:szCs w:val="24"/>
        </w:rPr>
        <w:t>И.</w:t>
      </w:r>
    </w:p>
    <w:p w:rsidR="001D37B7" w:rsidRPr="002C578D" w:rsidRDefault="001D37B7" w:rsidP="002C578D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805C7" w:rsidRPr="002C578D" w:rsidRDefault="005639C2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 Ус</w:t>
      </w:r>
      <w:r w:rsidR="003E20D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ловия оплаты труда </w:t>
      </w:r>
      <w:r w:rsidR="003E20D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руководителя</w:t>
      </w:r>
      <w:r w:rsidR="001D37B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устанавливаются в трудовом догов</w:t>
      </w:r>
      <w:r w:rsidR="00975FC1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оре, заключенном с учредителем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соответствии с постановлением ПравительстваРоссийской Федерации 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от 12 апреля 2013 г. № 329 «О типовой форме трудового договора с руководителем государственного (муниципального) учреждения», включая все источники финансирования.</w:t>
      </w:r>
    </w:p>
    <w:p w:rsidR="00E0199C" w:rsidRPr="002C578D" w:rsidRDefault="00975FC1" w:rsidP="002C57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Размер должностного оклада заместителей руководителя </w:t>
      </w:r>
      <w:r w:rsidR="001D37B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20529E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устанавливается на 10-30 процентов ниже размера должностного оклада руководителя </w:t>
      </w:r>
      <w:r w:rsidR="001D37B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(без учета стимулирующих и компенсационных выплат).</w:t>
      </w:r>
    </w:p>
    <w:p w:rsidR="00CA59CC" w:rsidRPr="002C578D" w:rsidRDefault="00E0199C" w:rsidP="002C57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3E20D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="00CA59C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Премирование руководителя и заместителей осуществляется с учетом результатов деятельности Учреждения в соответствии с критериями оценки и целевыми показателями эффективности работы Учреждения за счет средств муниципального бюджета в размере до 2% лимитов бюджетных обязательств предусмотренных на оплату труда работников Учреждения по штатному расписанию в соответствии с положением о </w:t>
      </w:r>
      <w:r w:rsidR="00CA59C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премировании действующем в Учреждении.</w:t>
      </w:r>
    </w:p>
    <w:p w:rsidR="00E5126D" w:rsidRPr="002C578D" w:rsidRDefault="00031C73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5C6772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Компенсационные выплаты р</w:t>
      </w:r>
      <w:r w:rsidR="00152A26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уководителю, его заместителям 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устанавливаютсяв соответствии с трудовым законодательством при наличии условий труда, предусматривающих установление таких выплат, в соответствии с разделом </w:t>
      </w:r>
      <w:r w:rsidR="007C1A4A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Положения</w:t>
      </w:r>
      <w:r w:rsidR="0070305B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0805C7" w:rsidRPr="002C578D" w:rsidRDefault="00262A31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К заработной плате руководителя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применяются районный коэффициент и процентная надбавка за работу в районах Крайнего Севера в соответствии с законодательством Республики Саха (Якутия).</w:t>
      </w:r>
    </w:p>
    <w:p w:rsidR="000805C7" w:rsidRPr="002C578D" w:rsidRDefault="008E458A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6.</w:t>
      </w:r>
      <w:r w:rsidR="008A64A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 Руководителю </w:t>
      </w:r>
      <w:r w:rsidR="00CA59CC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</w:t>
      </w:r>
      <w:r w:rsidR="009712C4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реждения по решению учредителя</w:t>
      </w:r>
      <w:r w:rsidR="000805C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его заместителям разрешено совместительство в соответствии с требованиями Трудового кодекса Российской Федерации.</w:t>
      </w:r>
    </w:p>
    <w:p w:rsidR="0033746F" w:rsidRPr="002C578D" w:rsidRDefault="0033746F" w:rsidP="002C578D">
      <w:pPr>
        <w:pStyle w:val="ConsPlusNormal"/>
        <w:spacing w:line="360" w:lineRule="exact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D5F18" w:rsidRPr="002C578D" w:rsidRDefault="002A4EAB" w:rsidP="002C578D">
      <w:pPr>
        <w:pStyle w:val="1"/>
        <w:spacing w:before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условия установления выплат компенсационного характера</w:t>
      </w:r>
    </w:p>
    <w:p w:rsidR="00FD5F18" w:rsidRPr="002C578D" w:rsidRDefault="002A4EAB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.1. Выплаты компенсационного характера, размеры и условия их осуществлен</w:t>
      </w:r>
      <w:r w:rsidR="00B0799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ия устан</w:t>
      </w:r>
      <w:r w:rsidR="00DE0055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авливаются коллективным договоро</w:t>
      </w:r>
      <w:r w:rsidR="00B0799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E0055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соглашениями 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трудовым законодательством и иными нормативными правовыми актами, содержащими нормы трудового договора.</w:t>
      </w:r>
    </w:p>
    <w:p w:rsidR="00FD5F18" w:rsidRPr="002C578D" w:rsidRDefault="002A4EAB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.2. Выплаты работникам, занятым на тяжелых работах, работах с вредными и (или) опасными и иными особыми условиями труда, устанавливаются в соответствии со статьей 147 Трудового кодекса Российской Федерации.</w:t>
      </w:r>
    </w:p>
    <w:p w:rsidR="00FD5F18" w:rsidRPr="002C578D" w:rsidRDefault="00FD5F1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 в соответствии с требованиями Федерального закона от 28 декабря 2013 г. № 426-ФЗ «О специальной оценке условий труда» организует проведение специальной оценки условий труда, по результатам которой с учетом мнения представительного органа работников согласно статье 372 Трудового кодекса Российской Федерации устанавливаются конкретные размеры повышения оплаты труда к окладу. Если по итогам специальной оценки рабочее место признается безопасным, то осуществление указанной выплаты не производится.</w:t>
      </w:r>
    </w:p>
    <w:p w:rsidR="00FD5F18" w:rsidRPr="002C578D" w:rsidRDefault="00EA01C5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.3. Выплаты за работу в условиях, отклоняющихся от нормальных, устанавливаются в соответствии со статьей 149 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Трудового кодекса Российской Федерации.</w:t>
      </w:r>
    </w:p>
    <w:p w:rsidR="00FD5F18" w:rsidRPr="002C578D" w:rsidRDefault="00EA01C5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.4. Выплаты за совмещение профессий должностей устанавливаются работнику при совмещении им профессий (должностей). Размер выплаты и срок, на который она устанавливается, определяются по соглашению сторон трудового договора с учетом содержания и/или объема дополнительной работы.</w:t>
      </w:r>
    </w:p>
    <w:p w:rsidR="00FD5F18" w:rsidRPr="002C578D" w:rsidRDefault="00FD5F1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выплаты </w:t>
      </w:r>
      <w:r w:rsidR="005E54F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– </w:t>
      </w:r>
      <w:r w:rsidR="00135E6B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="005E54F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0 процентов оклада (должностного оклада) в пределах фонда оплаты труда.</w:t>
      </w:r>
    </w:p>
    <w:p w:rsidR="00FD5F18" w:rsidRPr="002C578D" w:rsidRDefault="00B134EE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.5. Выплаты за расширение зоны обслуживания устанавливаются работнику при выполнении им дополнительной работы, связанной с выполнением основных функций.</w:t>
      </w:r>
    </w:p>
    <w:p w:rsidR="00FD5F18" w:rsidRPr="002C578D" w:rsidRDefault="00FD5F1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Размер выплаты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FD5F18" w:rsidRPr="002C578D" w:rsidRDefault="005E54F0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Размер выплаты – </w:t>
      </w:r>
      <w:r w:rsidR="00B532C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0 процентов оклада (должностного оклада) в пределах фонда оплаты труда.</w:t>
      </w:r>
    </w:p>
    <w:p w:rsidR="00FD5F18" w:rsidRPr="002C578D" w:rsidRDefault="00B95466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.6. Размер выплаты за увеличение объема 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работы или исполнение обязанностей временно отсутствующего работника без освобождения от работы, определенной трудовым договором, и срок, на который она устанавливается, определяются по соглашению сторон трудового договора с учетом содержания и (или) объема дополнительной работы.</w:t>
      </w:r>
    </w:p>
    <w:p w:rsidR="00FD5F18" w:rsidRPr="002C578D" w:rsidRDefault="00B95466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.7. Выплата за работу в ночное время производится работникам за каждый час работы в ночное время. Ночным считается время с 22 ч. вечера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br/>
        <w:t>до 6 ч. утра.</w:t>
      </w:r>
    </w:p>
    <w:p w:rsidR="00FD5F18" w:rsidRPr="002C578D" w:rsidRDefault="00FD5F1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Размер выплаты – 20 процентов части оклада (должностного оклада) за каждый час работы работника в ночное время.</w:t>
      </w:r>
    </w:p>
    <w:p w:rsidR="00FD5F18" w:rsidRPr="002C578D" w:rsidRDefault="00FD5F1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Расчет части оклада (должностного оклада) за час работы определяется путем деления оклада (должностного оклада) работника на среднемесячное количество рабочих часов в соответствующем календарном году.</w:t>
      </w:r>
    </w:p>
    <w:p w:rsidR="00FD5F18" w:rsidRPr="002C578D" w:rsidRDefault="00B95466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.8. Выплата за работу в выходные и нерабочие праздничные дни производится работникам, привлекавшимся к работе в выходные или праздничные дни.</w:t>
      </w:r>
    </w:p>
    <w:p w:rsidR="00FD5F18" w:rsidRPr="002C578D" w:rsidRDefault="00FD5F1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Размер выплаты составляет:</w:t>
      </w:r>
    </w:p>
    <w:p w:rsidR="00FD5F18" w:rsidRPr="002C578D" w:rsidRDefault="00FD5F1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не менее одинарной дневной ставки сверх оклада (должностного оклада) при работе полный день, если работа в выходной или нерабочий праздничный день производилась в пределах месячной нормы рабочего времени, и в размере не менее двойной дневной ставки сверх оклада (должностного оклада), если работа производилась сверх месячной нормы рабочего времени;</w:t>
      </w:r>
    </w:p>
    <w:p w:rsidR="00FD5F18" w:rsidRPr="002C578D" w:rsidRDefault="00FD5F18" w:rsidP="002C578D">
      <w:pPr>
        <w:pStyle w:val="ConsPlusNormal"/>
        <w:spacing w:line="360" w:lineRule="exact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не менее одинарной части оклада сверх оклада (должностного оклада) за каждый час работы, если работа в выходной день или нерабочий праздничный день производилась в пределах месячной нормы рабочего времени, и в размере не менее двойной части оклада (должностного оклада) за каждый час работы, если работа производилась сверх месячной нормы рабочего времени.</w:t>
      </w:r>
    </w:p>
    <w:p w:rsidR="00FD5F18" w:rsidRPr="002C578D" w:rsidRDefault="00FD5F18" w:rsidP="002C57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По желанию работника, работавшего в выходной или нерабочий праздничный день, ему может быть предоставлен другой день отдыха. В этом случае работа в выходной или нерабочий праздничный день оплачивается в одинарном размере, а день отдыха оплате не подлежит.</w:t>
      </w:r>
    </w:p>
    <w:p w:rsidR="00FD5F18" w:rsidRPr="002C578D" w:rsidRDefault="003F4E69" w:rsidP="002C57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7</w:t>
      </w:r>
      <w:r w:rsidR="00FD5F1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.9. Выплата за сверхурочную работусоставляет за первые два часа не менее полуторного размера, за последующие часы – двойного размера в соответствии со статьей 152 Трудового кодекса Российской Федерации.</w:t>
      </w:r>
    </w:p>
    <w:p w:rsidR="00A43371" w:rsidRPr="002C578D" w:rsidRDefault="00AF66FC" w:rsidP="000E53AC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9715E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.10</w:t>
      </w:r>
      <w:r w:rsidR="00E645D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Работникам </w:t>
      </w:r>
      <w:r w:rsidR="00B532C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E645D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</w:t>
      </w:r>
      <w:r w:rsidR="00D9193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(педагогам)</w:t>
      </w:r>
      <w:r w:rsidR="0063704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устанавливается надбавка за </w:t>
      </w:r>
      <w:r w:rsidR="000E53AC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="00D9193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заведование</w:t>
      </w:r>
      <w:r w:rsidR="000E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9193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учебными кабинетами, отделением по специальности, согласно приложению </w:t>
      </w:r>
      <w:r w:rsidR="0051585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№3 настоящего П</w:t>
      </w:r>
      <w:r w:rsidR="00D9193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оложения. </w:t>
      </w:r>
    </w:p>
    <w:p w:rsidR="00A43371" w:rsidRPr="002C578D" w:rsidRDefault="00616535" w:rsidP="002C578D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7</w:t>
      </w:r>
      <w:r w:rsidR="00D9193F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.11</w:t>
      </w:r>
      <w:r w:rsidR="00A43371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 В районах с неблагоприятными природными климатическими условиями в соответствии со статьями 148, 316, 317 Трудового кодекса Российской Федерации и Законом Республики Саха (Якутия) от 18 мая 2005 г. 234-З № 475-III «О размерах районного коэффициента и процентной надбавки к заработной плате в Республике Саха (Якутия)» к заработной плате работников применяются районные коэффициенты и процентные надбавки за стаж работы в районах Крайнего Севера и приравненных к ним местностях.</w:t>
      </w:r>
    </w:p>
    <w:p w:rsidR="007D7B7E" w:rsidRPr="002C578D" w:rsidRDefault="00265F5C" w:rsidP="002C578D">
      <w:pPr>
        <w:pStyle w:val="1"/>
        <w:spacing w:after="0" w:line="276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7D7B7E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 Порядок и условия премирования работников учреждений</w:t>
      </w:r>
    </w:p>
    <w:p w:rsidR="00B532CD" w:rsidRPr="002C578D" w:rsidRDefault="00C124F3" w:rsidP="002C57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A68F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.1. </w:t>
      </w:r>
      <w:r w:rsidR="00B532C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Периодичность, порядок и условия </w:t>
      </w:r>
      <w:r w:rsidR="00B532C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выплаты премий работникам Учреждения устанавливаются Положением о премировании, действующем в Учреждении и выплачиваются в пределах утвержденного фонда оплаты труда.</w:t>
      </w:r>
    </w:p>
    <w:p w:rsidR="004A68F0" w:rsidRPr="002C578D" w:rsidRDefault="001E3BEA" w:rsidP="002C578D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A68F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.2. Объем фонда премирования работников формируется на очередной финансовый год в процентном отношении от фонда оплаты труда </w:t>
      </w:r>
      <w:r w:rsidR="00B532CD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4A68F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чреждения за счет лимитов бюджетных обязательств казенных учреждений</w:t>
      </w:r>
      <w:r w:rsidR="000E53A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D4B0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размере </w:t>
      </w:r>
      <w:r w:rsidR="004A68F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не менее 10 процентов от фонда оплаты труда (за исключением руководителя, его з</w:t>
      </w:r>
      <w:r w:rsidR="00404B87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аместителей</w:t>
      </w:r>
      <w:r w:rsidR="004A68F0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F971EB" w:rsidRPr="002C578D" w:rsidRDefault="004A047F" w:rsidP="002C578D">
      <w:pPr>
        <w:pStyle w:val="1"/>
        <w:spacing w:after="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71EB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 Другие вопросы оплаты труда</w:t>
      </w:r>
    </w:p>
    <w:p w:rsidR="00CA11D8" w:rsidRPr="002C578D" w:rsidRDefault="004A047F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201264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.1.</w:t>
      </w:r>
      <w:r w:rsidR="00CA11D8"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>При заключении трудового договора и внесении изменений в трудовые договоры работников Учреждения целесообразно применение формы эффективного контракта в соответствии с распоряжением Правительства Российской Федерации от 26 ноября 2012 г. № 2190-р «Об утверждении Программы поэтапного совершенствования системы оплаты труда в государственных (муниципальных) учреждениях на 2012 -2018 годы».</w:t>
      </w:r>
    </w:p>
    <w:p w:rsidR="00CA11D8" w:rsidRPr="002C578D" w:rsidRDefault="00CA11D8" w:rsidP="002C578D">
      <w:pPr>
        <w:pStyle w:val="ConsPlusNormal"/>
        <w:spacing w:line="360" w:lineRule="exact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9.2. В случае задержки выплаты </w:t>
      </w:r>
      <w:r w:rsidRPr="002C578D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работникам заработной платы и других нарушений оплаты труда руководитель Учреждения несет ответственность в соответствии с Трудовым кодексом Российской Федерации и иными федеральными законами.</w:t>
      </w:r>
    </w:p>
    <w:p w:rsidR="0033746F" w:rsidRPr="002C578D" w:rsidRDefault="0033746F" w:rsidP="002C578D">
      <w:pPr>
        <w:pStyle w:val="ConsPlusNormal"/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p w:rsidR="005E6017" w:rsidRPr="002C578D" w:rsidRDefault="005E6017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491B78" w:rsidRPr="002C578D" w:rsidRDefault="00491B78" w:rsidP="002C578D">
      <w:pPr>
        <w:widowControl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 xml:space="preserve">Начальник МКУ </w:t>
      </w:r>
      <w:r w:rsidR="0026168D" w:rsidRPr="002C578D">
        <w:rPr>
          <w:b/>
          <w:color w:val="000000" w:themeColor="text1"/>
          <w:sz w:val="28"/>
          <w:szCs w:val="28"/>
        </w:rPr>
        <w:t>«</w:t>
      </w:r>
      <w:r w:rsidRPr="002C578D">
        <w:rPr>
          <w:b/>
          <w:color w:val="000000" w:themeColor="text1"/>
          <w:sz w:val="28"/>
          <w:szCs w:val="28"/>
        </w:rPr>
        <w:t>Л</w:t>
      </w:r>
      <w:r w:rsidR="0026168D" w:rsidRPr="002C578D">
        <w:rPr>
          <w:b/>
          <w:color w:val="000000" w:themeColor="text1"/>
          <w:sz w:val="28"/>
          <w:szCs w:val="28"/>
        </w:rPr>
        <w:t>РУК»</w:t>
      </w:r>
      <w:r w:rsidR="000E53AC"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="00FA6BEC" w:rsidRPr="002C578D">
        <w:rPr>
          <w:b/>
          <w:color w:val="000000" w:themeColor="text1"/>
          <w:sz w:val="28"/>
          <w:szCs w:val="28"/>
        </w:rPr>
        <w:t>Ж.М. Капралова</w:t>
      </w:r>
    </w:p>
    <w:p w:rsidR="00220EBF" w:rsidRPr="002C578D" w:rsidRDefault="00220EBF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Pr="002C578D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40EA9" w:rsidRDefault="00E40EA9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Pr="002C578D" w:rsidRDefault="00D07A7A" w:rsidP="002C578D">
      <w:pPr>
        <w:pStyle w:val="ConsPlusNormal"/>
        <w:ind w:firstLine="567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F14E3E" w:rsidRPr="002C578D" w:rsidTr="00FD7308">
        <w:tc>
          <w:tcPr>
            <w:tcW w:w="4784" w:type="dxa"/>
          </w:tcPr>
          <w:p w:rsidR="00F14E3E" w:rsidRPr="002C578D" w:rsidRDefault="00F14E3E" w:rsidP="002C578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bookmarkStart w:id="3" w:name="_Hlk194587213"/>
            <w:r w:rsidRPr="002C578D">
              <w:rPr>
                <w:color w:val="000000" w:themeColor="text1"/>
                <w:sz w:val="24"/>
                <w:szCs w:val="24"/>
              </w:rPr>
              <w:t>Приложение №1</w:t>
            </w:r>
          </w:p>
          <w:p w:rsidR="00F14E3E" w:rsidRPr="002C578D" w:rsidRDefault="00F14E3E" w:rsidP="002C578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 xml:space="preserve">к Положению об оплате труда работников муниципальной казенной организации </w:t>
            </w:r>
            <w:r w:rsidRPr="002C578D">
              <w:rPr>
                <w:color w:val="000000" w:themeColor="text1"/>
                <w:sz w:val="24"/>
                <w:szCs w:val="24"/>
              </w:rPr>
              <w:lastRenderedPageBreak/>
              <w:t>дополнительного образования «Детская школа искусств г. Ленска» муниципального района «Ленский район» Республики Саха (Якутия)</w:t>
            </w:r>
          </w:p>
        </w:tc>
      </w:tr>
      <w:bookmarkEnd w:id="3"/>
    </w:tbl>
    <w:p w:rsidR="00F14E3E" w:rsidRPr="002C578D" w:rsidRDefault="00F14E3E" w:rsidP="002C578D">
      <w:pPr>
        <w:widowControl/>
        <w:autoSpaceDE/>
        <w:autoSpaceDN/>
        <w:adjustRightInd/>
        <w:ind w:firstLine="708"/>
        <w:rPr>
          <w:color w:val="000000" w:themeColor="text1"/>
          <w:sz w:val="24"/>
          <w:szCs w:val="24"/>
        </w:rPr>
      </w:pPr>
    </w:p>
    <w:p w:rsidR="008F0244" w:rsidRPr="002C578D" w:rsidRDefault="008F0244" w:rsidP="002C578D">
      <w:pPr>
        <w:widowControl/>
        <w:autoSpaceDE/>
        <w:autoSpaceDN/>
        <w:adjustRightInd/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</w:p>
    <w:p w:rsidR="00FD7308" w:rsidRPr="002C578D" w:rsidRDefault="00FD7308" w:rsidP="002C578D">
      <w:pPr>
        <w:widowControl/>
        <w:autoSpaceDE/>
        <w:autoSpaceDN/>
        <w:adjustRightInd/>
        <w:spacing w:line="360" w:lineRule="auto"/>
        <w:ind w:firstLine="708"/>
        <w:jc w:val="center"/>
        <w:rPr>
          <w:color w:val="000000" w:themeColor="text1"/>
          <w:sz w:val="28"/>
          <w:szCs w:val="28"/>
        </w:rPr>
      </w:pPr>
    </w:p>
    <w:p w:rsidR="00BD6D66" w:rsidRPr="002C578D" w:rsidRDefault="00BD6D66" w:rsidP="002C578D">
      <w:pPr>
        <w:widowControl/>
        <w:autoSpaceDE/>
        <w:autoSpaceDN/>
        <w:adjustRightInd/>
        <w:spacing w:line="360" w:lineRule="auto"/>
        <w:ind w:firstLine="708"/>
        <w:jc w:val="center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>ПЕРЕЧЕНЬ</w:t>
      </w:r>
    </w:p>
    <w:p w:rsidR="00FD7308" w:rsidRPr="002C578D" w:rsidRDefault="00BD6D66" w:rsidP="002C578D">
      <w:pPr>
        <w:widowControl/>
        <w:autoSpaceDE/>
        <w:autoSpaceDN/>
        <w:adjustRightInd/>
        <w:ind w:left="709"/>
        <w:jc w:val="center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 xml:space="preserve">должностей работников, </w:t>
      </w:r>
      <w:r w:rsidR="00525C6E" w:rsidRPr="002C578D">
        <w:rPr>
          <w:b/>
          <w:color w:val="000000" w:themeColor="text1"/>
          <w:sz w:val="28"/>
          <w:szCs w:val="28"/>
        </w:rPr>
        <w:t>относимых к основному персоналу</w:t>
      </w:r>
    </w:p>
    <w:p w:rsidR="00BD6D66" w:rsidRPr="002C578D" w:rsidRDefault="00BD6D66" w:rsidP="002C578D">
      <w:pPr>
        <w:widowControl/>
        <w:autoSpaceDE/>
        <w:autoSpaceDN/>
        <w:adjustRightInd/>
        <w:ind w:left="709"/>
        <w:jc w:val="center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 xml:space="preserve">для </w:t>
      </w:r>
      <w:r w:rsidR="00525C6E" w:rsidRPr="002C578D">
        <w:rPr>
          <w:b/>
          <w:color w:val="000000" w:themeColor="text1"/>
          <w:sz w:val="28"/>
          <w:szCs w:val="28"/>
        </w:rPr>
        <w:t xml:space="preserve">расчета средней заработной платы и </w:t>
      </w:r>
      <w:r w:rsidRPr="002C578D">
        <w:rPr>
          <w:b/>
          <w:color w:val="000000" w:themeColor="text1"/>
          <w:sz w:val="28"/>
          <w:szCs w:val="28"/>
        </w:rPr>
        <w:t>определения размера должностного оклада руководителя</w:t>
      </w:r>
      <w:r w:rsidR="00FD7308" w:rsidRPr="002C578D">
        <w:rPr>
          <w:b/>
          <w:color w:val="000000" w:themeColor="text1"/>
          <w:sz w:val="28"/>
          <w:szCs w:val="28"/>
        </w:rPr>
        <w:t>Учреждения</w:t>
      </w:r>
    </w:p>
    <w:p w:rsidR="00BD6D66" w:rsidRPr="002C578D" w:rsidRDefault="00BD6D66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p w:rsidR="00BD6D66" w:rsidRPr="002C578D" w:rsidRDefault="00546C73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bCs/>
          <w:i/>
          <w:iCs/>
          <w:color w:val="000000" w:themeColor="text1"/>
          <w:sz w:val="28"/>
          <w:szCs w:val="28"/>
        </w:rPr>
      </w:pPr>
      <w:r w:rsidRPr="002C578D">
        <w:rPr>
          <w:bCs/>
          <w:i/>
          <w:iCs/>
          <w:color w:val="000000" w:themeColor="text1"/>
          <w:sz w:val="28"/>
          <w:szCs w:val="28"/>
        </w:rPr>
        <w:t xml:space="preserve">Деятельность в сфере дополнительного образования детей: </w:t>
      </w:r>
    </w:p>
    <w:p w:rsidR="00BD6D66" w:rsidRPr="002C578D" w:rsidRDefault="00BD6D66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Педагогические работники</w:t>
      </w: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53AC" w:rsidRPr="002C578D" w:rsidRDefault="000E53AC" w:rsidP="000E53AC">
      <w:pPr>
        <w:widowControl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>Начальник МКУ «ЛРУК»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Pr="002C578D">
        <w:rPr>
          <w:b/>
          <w:color w:val="000000" w:themeColor="text1"/>
          <w:sz w:val="28"/>
          <w:szCs w:val="28"/>
        </w:rPr>
        <w:t>Ж.М. Капралова</w:t>
      </w: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73" w:rsidRPr="002C578D" w:rsidRDefault="00546C73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73" w:rsidRDefault="00546C73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07A7A" w:rsidRPr="002C578D" w:rsidRDefault="00D07A7A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c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C578D" w:rsidRPr="002C578D" w:rsidTr="00546C73">
        <w:tc>
          <w:tcPr>
            <w:tcW w:w="4784" w:type="dxa"/>
          </w:tcPr>
          <w:p w:rsidR="00546C73" w:rsidRPr="002C578D" w:rsidRDefault="00546C73" w:rsidP="002C578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bookmarkStart w:id="4" w:name="_Hlk194587592"/>
            <w:r w:rsidRPr="002C578D">
              <w:rPr>
                <w:color w:val="000000" w:themeColor="text1"/>
                <w:sz w:val="24"/>
                <w:szCs w:val="24"/>
              </w:rPr>
              <w:t>Приложение № 2</w:t>
            </w:r>
          </w:p>
          <w:p w:rsidR="00546C73" w:rsidRPr="002C578D" w:rsidRDefault="00546C73" w:rsidP="002C578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>к Положению об оплате труда работников муниципальной казенной организации дополнительного образования «Детская школа искусств г. Ленска» муниципального района «Ленский район» Республики Саха (Якутия)</w:t>
            </w:r>
          </w:p>
        </w:tc>
      </w:tr>
      <w:bookmarkEnd w:id="4"/>
    </w:tbl>
    <w:p w:rsidR="00BD6D66" w:rsidRPr="002C578D" w:rsidRDefault="00BD6D66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27C" w:rsidRPr="002C578D" w:rsidRDefault="00B3027C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73" w:rsidRPr="002C578D" w:rsidRDefault="00546C73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73" w:rsidRPr="002C578D" w:rsidRDefault="00546C73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73" w:rsidRPr="002C578D" w:rsidRDefault="00546C73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73" w:rsidRPr="002C578D" w:rsidRDefault="00546C73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73" w:rsidRPr="002C578D" w:rsidRDefault="00546C73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46C73" w:rsidRPr="002C578D" w:rsidRDefault="00546C73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B3027C" w:rsidRPr="002C578D" w:rsidRDefault="00B3027C" w:rsidP="002C578D">
      <w:pPr>
        <w:pStyle w:val="ConsPlusNormal"/>
        <w:ind w:firstLine="5670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A2B1C" w:rsidRPr="002C578D" w:rsidRDefault="00F971B9" w:rsidP="002C578D">
      <w:pPr>
        <w:pStyle w:val="ConsPlusTitle"/>
        <w:jc w:val="center"/>
        <w:rPr>
          <w:color w:val="000000" w:themeColor="text1"/>
        </w:rPr>
      </w:pPr>
      <w:r w:rsidRPr="002C578D">
        <w:rPr>
          <w:color w:val="000000" w:themeColor="text1"/>
        </w:rPr>
        <w:lastRenderedPageBreak/>
        <w:t>ОТНЕСЕНИЕ</w:t>
      </w:r>
    </w:p>
    <w:p w:rsidR="00F971B9" w:rsidRPr="002C578D" w:rsidRDefault="00F971B9" w:rsidP="002C578D">
      <w:pPr>
        <w:pStyle w:val="ConsPlusTitle"/>
        <w:jc w:val="center"/>
        <w:rPr>
          <w:color w:val="000000" w:themeColor="text1"/>
        </w:rPr>
      </w:pPr>
      <w:r w:rsidRPr="002C578D">
        <w:rPr>
          <w:color w:val="000000" w:themeColor="text1"/>
        </w:rPr>
        <w:t xml:space="preserve">должностей к подгруппам по оплате труда </w:t>
      </w:r>
      <w:r w:rsidRPr="002C578D">
        <w:rPr>
          <w:color w:val="000000" w:themeColor="text1"/>
        </w:rPr>
        <w:br/>
        <w:t>по профессиональным квалификационным группам</w:t>
      </w:r>
    </w:p>
    <w:p w:rsidR="00F971B9" w:rsidRPr="002C578D" w:rsidRDefault="00F971B9" w:rsidP="002C578D">
      <w:pPr>
        <w:spacing w:line="360" w:lineRule="exact"/>
        <w:ind w:firstLine="709"/>
        <w:jc w:val="both"/>
        <w:rPr>
          <w:color w:val="000000" w:themeColor="text1"/>
          <w:sz w:val="28"/>
          <w:szCs w:val="28"/>
        </w:rPr>
      </w:pPr>
    </w:p>
    <w:tbl>
      <w:tblPr>
        <w:tblW w:w="9918" w:type="dxa"/>
        <w:tblInd w:w="22" w:type="dxa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2122"/>
        <w:gridCol w:w="1275"/>
        <w:gridCol w:w="6521"/>
      </w:tblGrid>
      <w:tr w:rsidR="002C578D" w:rsidRPr="002C578D" w:rsidTr="00D0506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Профессиональные квалификационные группы (ПКГ)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Подгруппа </w:t>
            </w: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  <w:t>по оплате труда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keepNext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Наименование должности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 технических исполнителей и артистов вспомогательного состава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>артист вспомогательного состава театров и концертных организаций;</w:t>
            </w:r>
          </w:p>
          <w:p w:rsidR="00F971B9" w:rsidRPr="002C578D" w:rsidRDefault="00F971B9" w:rsidP="002C57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>ассистент номера в цирке;</w:t>
            </w:r>
          </w:p>
          <w:p w:rsidR="00F971B9" w:rsidRPr="002C578D" w:rsidRDefault="00F971B9" w:rsidP="002C57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>контролер билетов;</w:t>
            </w:r>
          </w:p>
          <w:p w:rsidR="00F971B9" w:rsidRPr="002C578D" w:rsidRDefault="00F971B9" w:rsidP="002C578D">
            <w:pPr>
              <w:ind w:left="137" w:hanging="137"/>
              <w:jc w:val="both"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>смотритель музейный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 работников среднего звена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билетными кассами;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костюмерной;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суфлер;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ассистенты: режиссера, дирижера, балетмейстера, хормейстера;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режиссера;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оркестра (ансамбля), обслуживающего кинотеатры, рестораны, кафе и танцевальные площадки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репетитор по технике речи;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дрессировщик цирка;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балета цирка;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контролер-посадчик аттракциона;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культорганизатор;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организатор экскурсий;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кружка, любительского объединения, клуба по интересам;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аккомпаниатор;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распорядитель танцевального вечера, ведущий дискотеки, руководитель музыкальной части дискотеки;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 участка ремонта и реставрации фильмофонда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 работников ведущего звена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оркестра цирка;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администратор (старший администратор);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(дирижер, балетмейстер, хормейстер);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звукооператор;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звукорежиссер;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репетитор по вокалу;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репетитор по балету;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репетитор цирковых номеров;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аккомпаниатор;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аккомпаниатор-концертмейстер учреждений клубного типа;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чтец-мастер художественного слова;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эстрадного оркестра (ансамбля);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 по репертуару;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хранитель фондов;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учетно-хранительской документации;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ассистент кинорежиссера;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ассистент звукооформителя;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ассистент кинооператора;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библиотекарь;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библиограф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концертмейстер по классу вокала (балета);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лектор-искусствовед (музыковед);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помощник главного режиссера (главного дирижера, главного балетмейстера, художественного руководителя), заведующий труппой;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хора;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оркестра ансамблей песни и танца;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балета ансамбля песни и танца, танцевального коллектива;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хора ансамбля песни и танца, хорового коллектива;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методист библиотеки, музея, клубного учреждения,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 (в том числе методист по музейно-образовательной деятельности (I, II категории), методист по научно-просветительской </w:t>
            </w: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деятельности музея (I, II категории);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редактор библиотеки, клубного учреждения, музея,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 (экскурсовод);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лектор-искусствовед, музыковед;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звукооформитель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художник-бутафор;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художник-гример;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художник-декоратор;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художник-конструктор;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художник-скульптор;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 по свету учреждений клубного типа;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художник-модельер театрального костюма;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художник-фотограф учреждений клубного типа;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артисты - концертные исполнители всех жанров, кроме артистов – концертных исполнителей вспомогательного состава;</w:t>
            </w:r>
          </w:p>
          <w:p w:rsidR="00F971B9" w:rsidRPr="002C578D" w:rsidRDefault="00F971B9" w:rsidP="002C578D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>художник-реставратор;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методике клубной работы;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жанрам творчества;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экспозиционного и выставочного отдела;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музыкальный оформитель;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кинооператор;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методист по составлению кинопрограмм;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художник-аниматор;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специалист по фольклору;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сотрудник службы безопасности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художник-постановщик учреждений клубного типа,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режиссер-постановщик,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артист-вокалист (солист);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балета;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оркестра;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драмы;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(кукловод) театра кукол;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симфонического, камерного, эстрадно-симфонического, духового оркестров, оркестра народных инструментов (кроме вспомогательного состава);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инспектор манежа (ведущий представление);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– воздушный гимнаст;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спортивно-акробатического жанра;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жанра «эквилибр»;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жанра дрессуры животных;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жанра конной дрессуры;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жанра жонглирования;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жанра иллюзии;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артист коверный, буффонадный клоун, музыкальный эксцентрик, сатирик;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монтажер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мастер-художник по созданию и реставрации музыкальных инструментов;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художник-постановщик мультипликационных фильмов;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художник-постановщик;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 по свету;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художник-фотограф;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аккомпаниатор-концертмейстер учреждений искусства;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художник-реставратор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Должности работников руководящего состава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литературно-драматургической части,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музыкальной частью,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художественно-постановочной частью, программой (коллектива) цирка,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творческого коллектива, программы циркового конвейера;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балетмейстер-постановщик;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звукорежиссер;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кинорежиссер;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 массовых представлений;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режиссер, дирижер, балетмейстер, хормейстер;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отделением (пунктом) по прокату кино- и видеофильмов;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фильмобазой (фильмохранилищем);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руководитель клубного формирования - любительского объединения, студии, коллектива самодеятельного искусства, клуба по интересам;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заведующий сектором дома (дворца) культуры, парка культуры и отдыха, </w:t>
            </w: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передвижной выставкой музея;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музея;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сектором библиотеки</w:t>
            </w:r>
          </w:p>
        </w:tc>
      </w:tr>
      <w:tr w:rsidR="002C578D" w:rsidRPr="002C578D" w:rsidTr="00D05068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B9" w:rsidRPr="002C578D" w:rsidRDefault="00F971B9" w:rsidP="002C57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режиссер;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балетмейстер;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хормейстер;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художник;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дирижер;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кинооператор-постановщик;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кинооператор комбинированных съемок;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художественно-оформительской мастерской;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филиалом библиотеки;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филиалом музея;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дома (дворца), культуры, парка культуры и отдыха, научно-методического центра народного творчества, дома народного творчества (культуры и досуга) и других аналогичных учреждений и организаций;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реставрационной мастерской;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библиотеки,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заведующий отделом музея;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 клубного учреждения, парка культуры и отдыха, научно-методического центра народного творчества, дома народного творчества, центра народной культуры (культуры и досуга) и других аналогичных учреждений и организаций;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хранитель фондов;</w:t>
            </w:r>
          </w:p>
          <w:p w:rsidR="00F971B9" w:rsidRPr="002C578D" w:rsidRDefault="00F971B9" w:rsidP="002C578D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съемочной группы;</w:t>
            </w:r>
          </w:p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главный хранитель музейных предметов</w:t>
            </w:r>
          </w:p>
        </w:tc>
      </w:tr>
      <w:tr w:rsidR="00F971B9" w:rsidRPr="002C578D" w:rsidTr="00D05068">
        <w:trPr>
          <w:trHeight w:val="20"/>
        </w:trPr>
        <w:tc>
          <w:tcPr>
            <w:tcW w:w="21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71B9" w:rsidRPr="002C578D" w:rsidRDefault="00F971B9" w:rsidP="002C578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971B9" w:rsidRPr="002C578D" w:rsidRDefault="00F971B9" w:rsidP="002C578D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0" w:type="dxa"/>
              <w:right w:w="28" w:type="dxa"/>
            </w:tcMar>
          </w:tcPr>
          <w:p w:rsidR="00F971B9" w:rsidRPr="002C578D" w:rsidRDefault="00F971B9" w:rsidP="002C578D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C57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художественный руководитель</w:t>
            </w:r>
          </w:p>
        </w:tc>
      </w:tr>
    </w:tbl>
    <w:p w:rsidR="00F971B9" w:rsidRPr="002C578D" w:rsidRDefault="00F971B9" w:rsidP="002C578D">
      <w:pPr>
        <w:pStyle w:val="ConsPlusNormal"/>
        <w:spacing w:line="360" w:lineRule="exact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971B9" w:rsidRPr="002C578D" w:rsidRDefault="00F971B9" w:rsidP="002C578D">
      <w:pPr>
        <w:rPr>
          <w:color w:val="000000" w:themeColor="text1"/>
          <w:sz w:val="28"/>
          <w:szCs w:val="28"/>
        </w:rPr>
      </w:pPr>
    </w:p>
    <w:p w:rsidR="005E6017" w:rsidRPr="002C578D" w:rsidRDefault="005E6017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A2B1C" w:rsidRPr="002C578D" w:rsidRDefault="006A2B1C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0E53AC" w:rsidRPr="002C578D" w:rsidRDefault="000E53AC" w:rsidP="000E53AC">
      <w:pPr>
        <w:widowControl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>Начальник МКУ «ЛРУК»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Pr="002C578D">
        <w:rPr>
          <w:b/>
          <w:color w:val="000000" w:themeColor="text1"/>
          <w:sz w:val="28"/>
          <w:szCs w:val="28"/>
        </w:rPr>
        <w:t>Ж.М. Капралова</w:t>
      </w:r>
    </w:p>
    <w:p w:rsidR="006A2B1C" w:rsidRPr="002C578D" w:rsidRDefault="006A2B1C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A2B1C" w:rsidRPr="002C578D" w:rsidRDefault="006A2B1C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A2B1C" w:rsidRPr="002C578D" w:rsidRDefault="006A2B1C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6A2B1C" w:rsidRPr="002C578D" w:rsidRDefault="006A2B1C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tbl>
      <w:tblPr>
        <w:tblStyle w:val="ac"/>
        <w:tblpPr w:leftFromText="180" w:rightFromText="180" w:vertAnchor="text" w:horzAnchor="margin" w:tblpXSpec="right" w:tblpY="-4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4"/>
      </w:tblGrid>
      <w:tr w:rsidR="002C578D" w:rsidRPr="002C578D" w:rsidTr="00102911">
        <w:tc>
          <w:tcPr>
            <w:tcW w:w="4784" w:type="dxa"/>
          </w:tcPr>
          <w:p w:rsidR="006A2B1C" w:rsidRPr="002C578D" w:rsidRDefault="006A2B1C" w:rsidP="002C578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>Приложение № 3</w:t>
            </w:r>
          </w:p>
          <w:p w:rsidR="006A2B1C" w:rsidRPr="002C578D" w:rsidRDefault="006A2B1C" w:rsidP="002C578D">
            <w:pPr>
              <w:widowControl/>
              <w:autoSpaceDE/>
              <w:autoSpaceDN/>
              <w:adjustRightInd/>
              <w:rPr>
                <w:color w:val="000000" w:themeColor="text1"/>
                <w:sz w:val="24"/>
                <w:szCs w:val="24"/>
              </w:rPr>
            </w:pPr>
            <w:r w:rsidRPr="002C578D">
              <w:rPr>
                <w:color w:val="000000" w:themeColor="text1"/>
                <w:sz w:val="24"/>
                <w:szCs w:val="24"/>
              </w:rPr>
              <w:t>к Положению об оплате труда работников муниципальной казенной организации дополнительного образования «Детская школа искусств г. Ленска» муниципального района «Ленский район» Республики Саха (Якутия)</w:t>
            </w:r>
          </w:p>
        </w:tc>
      </w:tr>
    </w:tbl>
    <w:p w:rsidR="006A2B1C" w:rsidRPr="002C578D" w:rsidRDefault="006A2B1C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414752" w:rsidRPr="002C578D" w:rsidRDefault="00414752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A53AE2" w:rsidRPr="002C578D" w:rsidRDefault="00A53AE2" w:rsidP="002C578D">
      <w:pPr>
        <w:pStyle w:val="ConsPlusNormal"/>
        <w:spacing w:line="360" w:lineRule="exact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F680C" w:rsidRPr="002C578D" w:rsidRDefault="00CF680C" w:rsidP="002C578D">
      <w:pPr>
        <w:widowControl/>
        <w:autoSpaceDE/>
        <w:autoSpaceDN/>
        <w:adjustRightInd/>
        <w:ind w:firstLine="708"/>
        <w:jc w:val="both"/>
        <w:rPr>
          <w:color w:val="000000" w:themeColor="text1"/>
          <w:sz w:val="24"/>
          <w:szCs w:val="24"/>
        </w:rPr>
      </w:pPr>
    </w:p>
    <w:p w:rsidR="002C07E2" w:rsidRPr="002C578D" w:rsidRDefault="002C07E2" w:rsidP="002C578D">
      <w:pPr>
        <w:pStyle w:val="ConsPlusNormal"/>
        <w:spacing w:line="360" w:lineRule="exact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53AE2" w:rsidRPr="002C578D" w:rsidRDefault="00A53AE2" w:rsidP="002C578D">
      <w:pPr>
        <w:pStyle w:val="ConsPlusNormal"/>
        <w:spacing w:line="360" w:lineRule="exact"/>
        <w:ind w:firstLine="567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180F" w:rsidRPr="002C578D" w:rsidRDefault="000B180F" w:rsidP="002C578D">
      <w:pPr>
        <w:widowControl/>
        <w:autoSpaceDE/>
        <w:autoSpaceDN/>
        <w:adjustRightInd/>
        <w:spacing w:line="360" w:lineRule="auto"/>
        <w:ind w:firstLine="708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>Размеры компенсационных выплат</w:t>
      </w:r>
    </w:p>
    <w:p w:rsidR="00B17828" w:rsidRPr="002C578D" w:rsidRDefault="00B17828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b/>
          <w:color w:val="000000" w:themeColor="text1"/>
          <w:sz w:val="28"/>
          <w:szCs w:val="28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675"/>
        <w:gridCol w:w="5894"/>
        <w:gridCol w:w="3745"/>
      </w:tblGrid>
      <w:tr w:rsidR="002C578D" w:rsidRPr="002C578D" w:rsidTr="00D05068">
        <w:tc>
          <w:tcPr>
            <w:tcW w:w="675" w:type="dxa"/>
          </w:tcPr>
          <w:p w:rsidR="00B17828" w:rsidRPr="002C578D" w:rsidRDefault="00B17828" w:rsidP="002C578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894" w:type="dxa"/>
          </w:tcPr>
          <w:p w:rsidR="00B17828" w:rsidRPr="002C578D" w:rsidRDefault="00B17828" w:rsidP="002C578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Наименование выплат</w:t>
            </w:r>
          </w:p>
        </w:tc>
        <w:tc>
          <w:tcPr>
            <w:tcW w:w="3745" w:type="dxa"/>
          </w:tcPr>
          <w:p w:rsidR="00B17828" w:rsidRPr="002C578D" w:rsidRDefault="00B17828" w:rsidP="002C578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Размер</w:t>
            </w:r>
          </w:p>
        </w:tc>
      </w:tr>
      <w:tr w:rsidR="002C578D" w:rsidRPr="002C578D" w:rsidTr="00D05068">
        <w:tc>
          <w:tcPr>
            <w:tcW w:w="10314" w:type="dxa"/>
            <w:gridSpan w:val="3"/>
          </w:tcPr>
          <w:p w:rsidR="009C2306" w:rsidRPr="002C578D" w:rsidRDefault="00A058D1" w:rsidP="002C578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  <w:lang w:val="en-US"/>
              </w:rPr>
              <w:t>I</w:t>
            </w:r>
            <w:r w:rsidR="009C2306" w:rsidRPr="002C578D">
              <w:rPr>
                <w:color w:val="000000" w:themeColor="text1"/>
                <w:sz w:val="28"/>
                <w:szCs w:val="28"/>
              </w:rPr>
              <w:t>. За работу, не входящую в круг основных обязанностей работников</w:t>
            </w:r>
          </w:p>
        </w:tc>
      </w:tr>
      <w:tr w:rsidR="00B9103F" w:rsidRPr="002C578D" w:rsidTr="00D05068">
        <w:tc>
          <w:tcPr>
            <w:tcW w:w="675" w:type="dxa"/>
          </w:tcPr>
          <w:p w:rsidR="00B9103F" w:rsidRPr="002C578D" w:rsidRDefault="009C2306" w:rsidP="002C578D">
            <w:pPr>
              <w:widowControl/>
              <w:autoSpaceDE/>
              <w:autoSpaceDN/>
              <w:adjustRightInd/>
              <w:spacing w:line="360" w:lineRule="auto"/>
              <w:jc w:val="both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5894" w:type="dxa"/>
          </w:tcPr>
          <w:p w:rsidR="00B9103F" w:rsidRPr="002C578D" w:rsidRDefault="00195D82" w:rsidP="002C578D">
            <w:pPr>
              <w:widowControl/>
              <w:autoSpaceDE/>
              <w:autoSpaceDN/>
              <w:adjustRightInd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Преподавателям за заведование учебными кабинетами, отделением по специальности</w:t>
            </w:r>
          </w:p>
        </w:tc>
        <w:tc>
          <w:tcPr>
            <w:tcW w:w="3745" w:type="dxa"/>
          </w:tcPr>
          <w:p w:rsidR="00B9103F" w:rsidRPr="002C578D" w:rsidRDefault="0004585E" w:rsidP="002C578D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color w:val="000000" w:themeColor="text1"/>
                <w:sz w:val="28"/>
                <w:szCs w:val="28"/>
              </w:rPr>
            </w:pPr>
            <w:r w:rsidRPr="002C578D">
              <w:rPr>
                <w:color w:val="000000" w:themeColor="text1"/>
                <w:sz w:val="28"/>
                <w:szCs w:val="28"/>
              </w:rPr>
              <w:t>до 10 процентов</w:t>
            </w:r>
          </w:p>
        </w:tc>
      </w:tr>
    </w:tbl>
    <w:p w:rsidR="005F2D06" w:rsidRPr="002C578D" w:rsidRDefault="005F2D06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5F2D06" w:rsidRPr="002C578D" w:rsidRDefault="005F2D06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5F2D06" w:rsidRPr="002C578D" w:rsidRDefault="005F2D06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0E53AC" w:rsidRPr="002C578D" w:rsidRDefault="000E53AC" w:rsidP="000E53AC">
      <w:pPr>
        <w:widowControl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  <w:r w:rsidRPr="002C578D">
        <w:rPr>
          <w:b/>
          <w:color w:val="000000" w:themeColor="text1"/>
          <w:sz w:val="28"/>
          <w:szCs w:val="28"/>
        </w:rPr>
        <w:t>Начальник МКУ «ЛРУК»</w:t>
      </w:r>
      <w:r>
        <w:rPr>
          <w:b/>
          <w:color w:val="000000" w:themeColor="text1"/>
          <w:sz w:val="28"/>
          <w:szCs w:val="28"/>
        </w:rPr>
        <w:t xml:space="preserve">                                                         </w:t>
      </w:r>
      <w:r w:rsidRPr="002C578D">
        <w:rPr>
          <w:b/>
          <w:color w:val="000000" w:themeColor="text1"/>
          <w:sz w:val="28"/>
          <w:szCs w:val="28"/>
        </w:rPr>
        <w:t>Ж.М. Капралова</w:t>
      </w:r>
    </w:p>
    <w:p w:rsidR="005F2D06" w:rsidRPr="002C578D" w:rsidRDefault="005F2D06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5F2D06" w:rsidRPr="002C578D" w:rsidRDefault="005F2D06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8E576A" w:rsidRPr="002C578D" w:rsidRDefault="008E576A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8E576A" w:rsidRPr="002C578D" w:rsidRDefault="008E576A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8E576A" w:rsidRPr="002C578D" w:rsidRDefault="008E576A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8E576A" w:rsidRPr="002C578D" w:rsidRDefault="008E576A" w:rsidP="002C578D">
      <w:pPr>
        <w:widowControl/>
        <w:autoSpaceDE/>
        <w:autoSpaceDN/>
        <w:adjustRightInd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СОГЛАСОВАНО</w:t>
      </w: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Председатель Ленской районной </w:t>
      </w: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организации Саха (Якутской)</w:t>
      </w: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Республиканской организации </w:t>
      </w: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lastRenderedPageBreak/>
        <w:t xml:space="preserve">Общероссийского профсоюзного </w:t>
      </w: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 xml:space="preserve">союза работников культуры </w:t>
      </w: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  <w:r w:rsidRPr="002C578D">
        <w:rPr>
          <w:color w:val="000000" w:themeColor="text1"/>
          <w:sz w:val="28"/>
          <w:szCs w:val="28"/>
        </w:rPr>
        <w:t>_______________ /Л.В. Черненок/</w:t>
      </w:r>
    </w:p>
    <w:p w:rsidR="008A64A0" w:rsidRPr="002C578D" w:rsidRDefault="008A64A0" w:rsidP="002C578D">
      <w:pPr>
        <w:widowControl/>
        <w:autoSpaceDE/>
        <w:autoSpaceDN/>
        <w:adjustRightInd/>
        <w:jc w:val="both"/>
        <w:rPr>
          <w:b/>
          <w:color w:val="000000" w:themeColor="text1"/>
          <w:sz w:val="28"/>
          <w:szCs w:val="28"/>
        </w:rPr>
      </w:pPr>
    </w:p>
    <w:p w:rsidR="007D145C" w:rsidRPr="002C578D" w:rsidRDefault="007D145C" w:rsidP="002C578D">
      <w:pPr>
        <w:widowControl/>
        <w:autoSpaceDE/>
        <w:autoSpaceDN/>
        <w:adjustRightInd/>
        <w:jc w:val="both"/>
        <w:rPr>
          <w:color w:val="000000" w:themeColor="text1"/>
          <w:sz w:val="28"/>
          <w:szCs w:val="28"/>
        </w:rPr>
      </w:pPr>
    </w:p>
    <w:sectPr w:rsidR="007D145C" w:rsidRPr="002C578D" w:rsidSect="004C389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966" w:rsidRDefault="00136966" w:rsidP="0033746F">
      <w:r>
        <w:separator/>
      </w:r>
    </w:p>
  </w:endnote>
  <w:endnote w:type="continuationSeparator" w:id="0">
    <w:p w:rsidR="00136966" w:rsidRDefault="00136966" w:rsidP="003374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966" w:rsidRDefault="00136966" w:rsidP="0033746F">
      <w:r>
        <w:separator/>
      </w:r>
    </w:p>
  </w:footnote>
  <w:footnote w:type="continuationSeparator" w:id="0">
    <w:p w:rsidR="00136966" w:rsidRDefault="00136966" w:rsidP="003374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24019"/>
    <w:multiLevelType w:val="hybridMultilevel"/>
    <w:tmpl w:val="D422CA42"/>
    <w:lvl w:ilvl="0" w:tplc="F024193E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C3301"/>
    <w:multiLevelType w:val="hybridMultilevel"/>
    <w:tmpl w:val="B70242A4"/>
    <w:lvl w:ilvl="0" w:tplc="7E2A7E74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91018"/>
    <w:multiLevelType w:val="multilevel"/>
    <w:tmpl w:val="ED0A1EA6"/>
    <w:lvl w:ilvl="0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04" w:hanging="495"/>
      </w:pPr>
      <w:rPr>
        <w:rFonts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63" w:hanging="720"/>
      </w:pPr>
      <w:rPr>
        <w:rFonts w:hint="default"/>
        <w:b w:val="0"/>
        <w:sz w:val="28"/>
      </w:rPr>
    </w:lvl>
    <w:lvl w:ilvl="3">
      <w:start w:val="1"/>
      <w:numFmt w:val="decimal"/>
      <w:isLgl/>
      <w:lvlText w:val="%1.%2.%3.%4."/>
      <w:lvlJc w:val="left"/>
      <w:pPr>
        <w:ind w:left="1497" w:hanging="720"/>
      </w:pPr>
      <w:rPr>
        <w:rFonts w:hint="default"/>
        <w:b w:val="0"/>
        <w:sz w:val="28"/>
      </w:rPr>
    </w:lvl>
    <w:lvl w:ilvl="4">
      <w:start w:val="1"/>
      <w:numFmt w:val="decimal"/>
      <w:isLgl/>
      <w:lvlText w:val="%1.%2.%3.%4.%5."/>
      <w:lvlJc w:val="left"/>
      <w:pPr>
        <w:ind w:left="1891" w:hanging="1080"/>
      </w:pPr>
      <w:rPr>
        <w:rFonts w:hint="default"/>
        <w:b w:val="0"/>
        <w:sz w:val="28"/>
      </w:rPr>
    </w:lvl>
    <w:lvl w:ilvl="5">
      <w:start w:val="1"/>
      <w:numFmt w:val="decimal"/>
      <w:isLgl/>
      <w:lvlText w:val="%1.%2.%3.%4.%5.%6."/>
      <w:lvlJc w:val="left"/>
      <w:pPr>
        <w:ind w:left="1925" w:hanging="1080"/>
      </w:pPr>
      <w:rPr>
        <w:rFonts w:hint="default"/>
        <w:b w:val="0"/>
        <w:sz w:val="28"/>
      </w:rPr>
    </w:lvl>
    <w:lvl w:ilvl="6">
      <w:start w:val="1"/>
      <w:numFmt w:val="decimal"/>
      <w:isLgl/>
      <w:lvlText w:val="%1.%2.%3.%4.%5.%6.%7."/>
      <w:lvlJc w:val="left"/>
      <w:pPr>
        <w:ind w:left="1959" w:hanging="1080"/>
      </w:pPr>
      <w:rPr>
        <w:rFonts w:hint="default"/>
        <w:b w:val="0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353" w:hanging="1440"/>
      </w:pPr>
      <w:rPr>
        <w:rFonts w:hint="default"/>
        <w:b w:val="0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387" w:hanging="1440"/>
      </w:pPr>
      <w:rPr>
        <w:rFonts w:hint="default"/>
        <w:b w:val="0"/>
        <w:sz w:val="28"/>
      </w:rPr>
    </w:lvl>
  </w:abstractNum>
  <w:abstractNum w:abstractNumId="3" w15:restartNumberingAfterBreak="0">
    <w:nsid w:val="15466152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21121A4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58401CA"/>
    <w:multiLevelType w:val="multilevel"/>
    <w:tmpl w:val="1F0ECCF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1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16" w:hanging="2160"/>
      </w:pPr>
      <w:rPr>
        <w:rFonts w:hint="default"/>
      </w:rPr>
    </w:lvl>
  </w:abstractNum>
  <w:abstractNum w:abstractNumId="6" w15:restartNumberingAfterBreak="0">
    <w:nsid w:val="2CC94952"/>
    <w:multiLevelType w:val="multilevel"/>
    <w:tmpl w:val="B48020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00" w:hanging="2160"/>
      </w:pPr>
      <w:rPr>
        <w:rFonts w:hint="default"/>
      </w:rPr>
    </w:lvl>
  </w:abstractNum>
  <w:abstractNum w:abstractNumId="7" w15:restartNumberingAfterBreak="0">
    <w:nsid w:val="35F64E3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9A92329"/>
    <w:multiLevelType w:val="multilevel"/>
    <w:tmpl w:val="32647C32"/>
    <w:lvl w:ilvl="0">
      <w:start w:val="1"/>
      <w:numFmt w:val="decimal"/>
      <w:lvlText w:val="%1."/>
      <w:lvlJc w:val="left"/>
      <w:pPr>
        <w:ind w:left="734" w:hanging="450"/>
      </w:pPr>
    </w:lvl>
    <w:lvl w:ilvl="1">
      <w:start w:val="1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856" w:hanging="720"/>
      </w:pPr>
    </w:lvl>
    <w:lvl w:ilvl="3">
      <w:start w:val="1"/>
      <w:numFmt w:val="decimal"/>
      <w:lvlText w:val="%1.%2.%3.%4."/>
      <w:lvlJc w:val="left"/>
      <w:pPr>
        <w:ind w:left="2784" w:hanging="1080"/>
      </w:pPr>
    </w:lvl>
    <w:lvl w:ilvl="4">
      <w:start w:val="1"/>
      <w:numFmt w:val="decimal"/>
      <w:lvlText w:val="%1.%2.%3.%4.%5."/>
      <w:lvlJc w:val="left"/>
      <w:pPr>
        <w:ind w:left="3352" w:hanging="1080"/>
      </w:pPr>
    </w:lvl>
    <w:lvl w:ilvl="5">
      <w:start w:val="1"/>
      <w:numFmt w:val="decimal"/>
      <w:lvlText w:val="%1.%2.%3.%4.%5.%6."/>
      <w:lvlJc w:val="left"/>
      <w:pPr>
        <w:ind w:left="4280" w:hanging="1440"/>
      </w:pPr>
    </w:lvl>
    <w:lvl w:ilvl="6">
      <w:start w:val="1"/>
      <w:numFmt w:val="decimal"/>
      <w:lvlText w:val="%1.%2.%3.%4.%5.%6.%7."/>
      <w:lvlJc w:val="left"/>
      <w:pPr>
        <w:ind w:left="5208" w:hanging="1800"/>
      </w:pPr>
    </w:lvl>
    <w:lvl w:ilvl="7">
      <w:start w:val="1"/>
      <w:numFmt w:val="decimal"/>
      <w:lvlText w:val="%1.%2.%3.%4.%5.%6.%7.%8."/>
      <w:lvlJc w:val="left"/>
      <w:pPr>
        <w:ind w:left="5776" w:hanging="1800"/>
      </w:pPr>
    </w:lvl>
    <w:lvl w:ilvl="8">
      <w:start w:val="1"/>
      <w:numFmt w:val="decimal"/>
      <w:lvlText w:val="%1.%2.%3.%4.%5.%6.%7.%8.%9."/>
      <w:lvlJc w:val="left"/>
      <w:pPr>
        <w:ind w:left="6704" w:hanging="2160"/>
      </w:pPr>
    </w:lvl>
  </w:abstractNum>
  <w:abstractNum w:abstractNumId="9" w15:restartNumberingAfterBreak="0">
    <w:nsid w:val="522F2BF3"/>
    <w:multiLevelType w:val="multilevel"/>
    <w:tmpl w:val="9CEA476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0" w15:restartNumberingAfterBreak="0">
    <w:nsid w:val="71BA396F"/>
    <w:multiLevelType w:val="multilevel"/>
    <w:tmpl w:val="1BA4AC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B68180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BB23570"/>
    <w:multiLevelType w:val="hybridMultilevel"/>
    <w:tmpl w:val="D52ECC0C"/>
    <w:lvl w:ilvl="0" w:tplc="8604E0C0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7CEE7BCB"/>
    <w:multiLevelType w:val="hybridMultilevel"/>
    <w:tmpl w:val="BE5A01E4"/>
    <w:lvl w:ilvl="0" w:tplc="0419000F">
      <w:start w:val="1"/>
      <w:numFmt w:val="decimal"/>
      <w:lvlText w:val="%1."/>
      <w:lvlJc w:val="left"/>
      <w:pPr>
        <w:ind w:left="1395" w:hanging="360"/>
      </w:p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4" w15:restartNumberingAfterBreak="0">
    <w:nsid w:val="7E137039"/>
    <w:multiLevelType w:val="hybridMultilevel"/>
    <w:tmpl w:val="999C9964"/>
    <w:lvl w:ilvl="0" w:tplc="39F6026E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2"/>
  </w:num>
  <w:num w:numId="3">
    <w:abstractNumId w:val="0"/>
  </w:num>
  <w:num w:numId="4">
    <w:abstractNumId w:val="1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13"/>
  </w:num>
  <w:num w:numId="8">
    <w:abstractNumId w:val="2"/>
  </w:num>
  <w:num w:numId="9">
    <w:abstractNumId w:val="10"/>
  </w:num>
  <w:num w:numId="10">
    <w:abstractNumId w:val="11"/>
  </w:num>
  <w:num w:numId="11">
    <w:abstractNumId w:val="7"/>
  </w:num>
  <w:num w:numId="12">
    <w:abstractNumId w:val="4"/>
  </w:num>
  <w:num w:numId="13">
    <w:abstractNumId w:val="9"/>
  </w:num>
  <w:num w:numId="14">
    <w:abstractNumId w:val="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370B"/>
    <w:rsid w:val="00000434"/>
    <w:rsid w:val="0000080B"/>
    <w:rsid w:val="00001049"/>
    <w:rsid w:val="00002372"/>
    <w:rsid w:val="0000268C"/>
    <w:rsid w:val="0000463C"/>
    <w:rsid w:val="00005D8C"/>
    <w:rsid w:val="00016F6B"/>
    <w:rsid w:val="00021AC1"/>
    <w:rsid w:val="0002329F"/>
    <w:rsid w:val="00030E0D"/>
    <w:rsid w:val="00031C73"/>
    <w:rsid w:val="00031CA7"/>
    <w:rsid w:val="000347E1"/>
    <w:rsid w:val="000351C7"/>
    <w:rsid w:val="0003562C"/>
    <w:rsid w:val="00036A8F"/>
    <w:rsid w:val="00041C2A"/>
    <w:rsid w:val="00042F63"/>
    <w:rsid w:val="0004585E"/>
    <w:rsid w:val="00050385"/>
    <w:rsid w:val="00050598"/>
    <w:rsid w:val="00051970"/>
    <w:rsid w:val="00052979"/>
    <w:rsid w:val="00052DC4"/>
    <w:rsid w:val="00053CF6"/>
    <w:rsid w:val="00055876"/>
    <w:rsid w:val="0005712E"/>
    <w:rsid w:val="00057183"/>
    <w:rsid w:val="000614D9"/>
    <w:rsid w:val="0006290D"/>
    <w:rsid w:val="00062AD5"/>
    <w:rsid w:val="00062C2D"/>
    <w:rsid w:val="000638B5"/>
    <w:rsid w:val="00064B4C"/>
    <w:rsid w:val="00066930"/>
    <w:rsid w:val="00067B20"/>
    <w:rsid w:val="00070482"/>
    <w:rsid w:val="000717BF"/>
    <w:rsid w:val="000717EA"/>
    <w:rsid w:val="00073228"/>
    <w:rsid w:val="00073D47"/>
    <w:rsid w:val="00075EB7"/>
    <w:rsid w:val="000765FF"/>
    <w:rsid w:val="00077114"/>
    <w:rsid w:val="00077C19"/>
    <w:rsid w:val="000805C7"/>
    <w:rsid w:val="000805ED"/>
    <w:rsid w:val="000808D6"/>
    <w:rsid w:val="00082086"/>
    <w:rsid w:val="0008208D"/>
    <w:rsid w:val="00084617"/>
    <w:rsid w:val="00085FFB"/>
    <w:rsid w:val="00091D16"/>
    <w:rsid w:val="0009281B"/>
    <w:rsid w:val="00092D2C"/>
    <w:rsid w:val="00094270"/>
    <w:rsid w:val="0009453D"/>
    <w:rsid w:val="00094A50"/>
    <w:rsid w:val="000967BE"/>
    <w:rsid w:val="00096BBE"/>
    <w:rsid w:val="000A05C7"/>
    <w:rsid w:val="000A1831"/>
    <w:rsid w:val="000A2AC1"/>
    <w:rsid w:val="000A2BB5"/>
    <w:rsid w:val="000A66AA"/>
    <w:rsid w:val="000A6CEB"/>
    <w:rsid w:val="000A7F17"/>
    <w:rsid w:val="000B152E"/>
    <w:rsid w:val="000B180F"/>
    <w:rsid w:val="000B3C42"/>
    <w:rsid w:val="000B5CBD"/>
    <w:rsid w:val="000B737D"/>
    <w:rsid w:val="000C083C"/>
    <w:rsid w:val="000C1758"/>
    <w:rsid w:val="000C1C96"/>
    <w:rsid w:val="000C25EF"/>
    <w:rsid w:val="000C31B0"/>
    <w:rsid w:val="000C4644"/>
    <w:rsid w:val="000C7EC8"/>
    <w:rsid w:val="000D19C3"/>
    <w:rsid w:val="000D1EF8"/>
    <w:rsid w:val="000D6625"/>
    <w:rsid w:val="000D7ECD"/>
    <w:rsid w:val="000E1190"/>
    <w:rsid w:val="000E2AAE"/>
    <w:rsid w:val="000E53AC"/>
    <w:rsid w:val="000E6139"/>
    <w:rsid w:val="000F0F40"/>
    <w:rsid w:val="000F36DF"/>
    <w:rsid w:val="000F3A2B"/>
    <w:rsid w:val="000F456D"/>
    <w:rsid w:val="000F4B12"/>
    <w:rsid w:val="000F5BA5"/>
    <w:rsid w:val="000F5D99"/>
    <w:rsid w:val="0010029D"/>
    <w:rsid w:val="00101904"/>
    <w:rsid w:val="00102911"/>
    <w:rsid w:val="001047D8"/>
    <w:rsid w:val="00106AD4"/>
    <w:rsid w:val="001129F3"/>
    <w:rsid w:val="00112E27"/>
    <w:rsid w:val="0011549C"/>
    <w:rsid w:val="00115DC9"/>
    <w:rsid w:val="00117BA0"/>
    <w:rsid w:val="00121928"/>
    <w:rsid w:val="00122AF3"/>
    <w:rsid w:val="0012324C"/>
    <w:rsid w:val="00125980"/>
    <w:rsid w:val="0013064E"/>
    <w:rsid w:val="001331DE"/>
    <w:rsid w:val="0013500B"/>
    <w:rsid w:val="001355A8"/>
    <w:rsid w:val="00135E6B"/>
    <w:rsid w:val="00136966"/>
    <w:rsid w:val="00136D6D"/>
    <w:rsid w:val="00141B0A"/>
    <w:rsid w:val="001420A3"/>
    <w:rsid w:val="001437D2"/>
    <w:rsid w:val="00145C87"/>
    <w:rsid w:val="0014797C"/>
    <w:rsid w:val="001509AA"/>
    <w:rsid w:val="00152317"/>
    <w:rsid w:val="00152A26"/>
    <w:rsid w:val="0015334D"/>
    <w:rsid w:val="001545D0"/>
    <w:rsid w:val="00156788"/>
    <w:rsid w:val="00161803"/>
    <w:rsid w:val="00162BB8"/>
    <w:rsid w:val="0016365C"/>
    <w:rsid w:val="00165E28"/>
    <w:rsid w:val="00167458"/>
    <w:rsid w:val="001702D9"/>
    <w:rsid w:val="00172516"/>
    <w:rsid w:val="00175103"/>
    <w:rsid w:val="00177AA9"/>
    <w:rsid w:val="00180692"/>
    <w:rsid w:val="0018284E"/>
    <w:rsid w:val="00182C21"/>
    <w:rsid w:val="00182D44"/>
    <w:rsid w:val="001848C1"/>
    <w:rsid w:val="00186A0C"/>
    <w:rsid w:val="00190513"/>
    <w:rsid w:val="00191910"/>
    <w:rsid w:val="00192003"/>
    <w:rsid w:val="00195D82"/>
    <w:rsid w:val="00196FD3"/>
    <w:rsid w:val="00197C12"/>
    <w:rsid w:val="001A162C"/>
    <w:rsid w:val="001A24DA"/>
    <w:rsid w:val="001A67C2"/>
    <w:rsid w:val="001B3AB2"/>
    <w:rsid w:val="001B781C"/>
    <w:rsid w:val="001C15FE"/>
    <w:rsid w:val="001C4FEE"/>
    <w:rsid w:val="001C5296"/>
    <w:rsid w:val="001D00A9"/>
    <w:rsid w:val="001D0E40"/>
    <w:rsid w:val="001D37B7"/>
    <w:rsid w:val="001D6253"/>
    <w:rsid w:val="001D63AF"/>
    <w:rsid w:val="001E0298"/>
    <w:rsid w:val="001E045D"/>
    <w:rsid w:val="001E0AB3"/>
    <w:rsid w:val="001E20B3"/>
    <w:rsid w:val="001E368D"/>
    <w:rsid w:val="001E3A6B"/>
    <w:rsid w:val="001E3BEA"/>
    <w:rsid w:val="001E5B15"/>
    <w:rsid w:val="001E65A9"/>
    <w:rsid w:val="001E749F"/>
    <w:rsid w:val="001F028E"/>
    <w:rsid w:val="001F165D"/>
    <w:rsid w:val="001F267A"/>
    <w:rsid w:val="001F2CAF"/>
    <w:rsid w:val="001F5580"/>
    <w:rsid w:val="001F70E5"/>
    <w:rsid w:val="00201264"/>
    <w:rsid w:val="00201456"/>
    <w:rsid w:val="0020209C"/>
    <w:rsid w:val="0020435E"/>
    <w:rsid w:val="0020529E"/>
    <w:rsid w:val="00211EA9"/>
    <w:rsid w:val="00214216"/>
    <w:rsid w:val="0021460D"/>
    <w:rsid w:val="00217344"/>
    <w:rsid w:val="00217448"/>
    <w:rsid w:val="00220847"/>
    <w:rsid w:val="00220EBF"/>
    <w:rsid w:val="00221AE2"/>
    <w:rsid w:val="00221BCE"/>
    <w:rsid w:val="00223B7B"/>
    <w:rsid w:val="00227248"/>
    <w:rsid w:val="00230EB7"/>
    <w:rsid w:val="002314D2"/>
    <w:rsid w:val="00232CCF"/>
    <w:rsid w:val="00234B9E"/>
    <w:rsid w:val="00235F9A"/>
    <w:rsid w:val="002372BB"/>
    <w:rsid w:val="0024305A"/>
    <w:rsid w:val="00246A22"/>
    <w:rsid w:val="002477AA"/>
    <w:rsid w:val="00247874"/>
    <w:rsid w:val="00252AE0"/>
    <w:rsid w:val="00253572"/>
    <w:rsid w:val="00256344"/>
    <w:rsid w:val="00256695"/>
    <w:rsid w:val="00257192"/>
    <w:rsid w:val="0026168D"/>
    <w:rsid w:val="00262A31"/>
    <w:rsid w:val="00265494"/>
    <w:rsid w:val="00265B87"/>
    <w:rsid w:val="00265F5C"/>
    <w:rsid w:val="002724F7"/>
    <w:rsid w:val="00283063"/>
    <w:rsid w:val="0028311E"/>
    <w:rsid w:val="00284591"/>
    <w:rsid w:val="00285AD7"/>
    <w:rsid w:val="00285AF6"/>
    <w:rsid w:val="00287010"/>
    <w:rsid w:val="00295D6F"/>
    <w:rsid w:val="002A1CA0"/>
    <w:rsid w:val="002A1DDB"/>
    <w:rsid w:val="002A2363"/>
    <w:rsid w:val="002A2BF7"/>
    <w:rsid w:val="002A4EAB"/>
    <w:rsid w:val="002B0944"/>
    <w:rsid w:val="002B2DDC"/>
    <w:rsid w:val="002B5A89"/>
    <w:rsid w:val="002C0674"/>
    <w:rsid w:val="002C07E2"/>
    <w:rsid w:val="002C1B86"/>
    <w:rsid w:val="002C26A2"/>
    <w:rsid w:val="002C3B9B"/>
    <w:rsid w:val="002C44AD"/>
    <w:rsid w:val="002C578D"/>
    <w:rsid w:val="002D3A9D"/>
    <w:rsid w:val="002D44FA"/>
    <w:rsid w:val="002D4770"/>
    <w:rsid w:val="002D4A52"/>
    <w:rsid w:val="002D5C29"/>
    <w:rsid w:val="002D6182"/>
    <w:rsid w:val="002D66A8"/>
    <w:rsid w:val="002D785B"/>
    <w:rsid w:val="002E01AE"/>
    <w:rsid w:val="002E32E5"/>
    <w:rsid w:val="002E3E64"/>
    <w:rsid w:val="002E5C1D"/>
    <w:rsid w:val="002E67FB"/>
    <w:rsid w:val="002E7A8F"/>
    <w:rsid w:val="002F15AA"/>
    <w:rsid w:val="002F70FE"/>
    <w:rsid w:val="003016E8"/>
    <w:rsid w:val="00301AEA"/>
    <w:rsid w:val="00303B19"/>
    <w:rsid w:val="00303BA6"/>
    <w:rsid w:val="00306F04"/>
    <w:rsid w:val="00312823"/>
    <w:rsid w:val="00313183"/>
    <w:rsid w:val="00316112"/>
    <w:rsid w:val="003207CB"/>
    <w:rsid w:val="003212F8"/>
    <w:rsid w:val="0032303D"/>
    <w:rsid w:val="00323D33"/>
    <w:rsid w:val="00324345"/>
    <w:rsid w:val="00324F33"/>
    <w:rsid w:val="00326938"/>
    <w:rsid w:val="00330B63"/>
    <w:rsid w:val="003357F0"/>
    <w:rsid w:val="00335AA5"/>
    <w:rsid w:val="00336087"/>
    <w:rsid w:val="0033746F"/>
    <w:rsid w:val="00337DF1"/>
    <w:rsid w:val="0034058D"/>
    <w:rsid w:val="003405DA"/>
    <w:rsid w:val="0034204C"/>
    <w:rsid w:val="003435BC"/>
    <w:rsid w:val="00343769"/>
    <w:rsid w:val="0034379B"/>
    <w:rsid w:val="0034445A"/>
    <w:rsid w:val="00345045"/>
    <w:rsid w:val="00346AC1"/>
    <w:rsid w:val="00347877"/>
    <w:rsid w:val="00350334"/>
    <w:rsid w:val="00352162"/>
    <w:rsid w:val="0035267D"/>
    <w:rsid w:val="00354C62"/>
    <w:rsid w:val="00360C18"/>
    <w:rsid w:val="00363925"/>
    <w:rsid w:val="00363B88"/>
    <w:rsid w:val="003655FB"/>
    <w:rsid w:val="00372C33"/>
    <w:rsid w:val="003731B9"/>
    <w:rsid w:val="00375B94"/>
    <w:rsid w:val="003765AD"/>
    <w:rsid w:val="00376F5F"/>
    <w:rsid w:val="00380342"/>
    <w:rsid w:val="00380920"/>
    <w:rsid w:val="00381D25"/>
    <w:rsid w:val="003832CD"/>
    <w:rsid w:val="003834AD"/>
    <w:rsid w:val="0038497C"/>
    <w:rsid w:val="00385A92"/>
    <w:rsid w:val="00387F14"/>
    <w:rsid w:val="00391254"/>
    <w:rsid w:val="00395C02"/>
    <w:rsid w:val="00397143"/>
    <w:rsid w:val="003A0EA2"/>
    <w:rsid w:val="003A2328"/>
    <w:rsid w:val="003A3889"/>
    <w:rsid w:val="003A453B"/>
    <w:rsid w:val="003A4CA3"/>
    <w:rsid w:val="003A5503"/>
    <w:rsid w:val="003B1161"/>
    <w:rsid w:val="003B136D"/>
    <w:rsid w:val="003B15AE"/>
    <w:rsid w:val="003B21AD"/>
    <w:rsid w:val="003B30FA"/>
    <w:rsid w:val="003B5513"/>
    <w:rsid w:val="003B6041"/>
    <w:rsid w:val="003B6227"/>
    <w:rsid w:val="003B68F4"/>
    <w:rsid w:val="003C392D"/>
    <w:rsid w:val="003C43CB"/>
    <w:rsid w:val="003C581E"/>
    <w:rsid w:val="003D1531"/>
    <w:rsid w:val="003D58EE"/>
    <w:rsid w:val="003D5A07"/>
    <w:rsid w:val="003D621E"/>
    <w:rsid w:val="003D6C45"/>
    <w:rsid w:val="003D7CE4"/>
    <w:rsid w:val="003E0818"/>
    <w:rsid w:val="003E0E65"/>
    <w:rsid w:val="003E20DC"/>
    <w:rsid w:val="003E3102"/>
    <w:rsid w:val="003E361D"/>
    <w:rsid w:val="003E732A"/>
    <w:rsid w:val="003F10CE"/>
    <w:rsid w:val="003F222F"/>
    <w:rsid w:val="003F4987"/>
    <w:rsid w:val="003F4E69"/>
    <w:rsid w:val="003F5CAC"/>
    <w:rsid w:val="003F7021"/>
    <w:rsid w:val="00404092"/>
    <w:rsid w:val="00404B87"/>
    <w:rsid w:val="00405825"/>
    <w:rsid w:val="00406249"/>
    <w:rsid w:val="0041185D"/>
    <w:rsid w:val="00412DC9"/>
    <w:rsid w:val="00414752"/>
    <w:rsid w:val="0041525F"/>
    <w:rsid w:val="004156FC"/>
    <w:rsid w:val="00416C88"/>
    <w:rsid w:val="004171DA"/>
    <w:rsid w:val="004175EF"/>
    <w:rsid w:val="00422CAC"/>
    <w:rsid w:val="00423410"/>
    <w:rsid w:val="00424627"/>
    <w:rsid w:val="0042489A"/>
    <w:rsid w:val="004260E5"/>
    <w:rsid w:val="004276CD"/>
    <w:rsid w:val="00430660"/>
    <w:rsid w:val="0044106C"/>
    <w:rsid w:val="00441226"/>
    <w:rsid w:val="00443ADA"/>
    <w:rsid w:val="00443DFD"/>
    <w:rsid w:val="0044600F"/>
    <w:rsid w:val="004470AE"/>
    <w:rsid w:val="004470EF"/>
    <w:rsid w:val="00453859"/>
    <w:rsid w:val="004548D5"/>
    <w:rsid w:val="00455037"/>
    <w:rsid w:val="004628B5"/>
    <w:rsid w:val="004649FD"/>
    <w:rsid w:val="00465F3E"/>
    <w:rsid w:val="0046705C"/>
    <w:rsid w:val="00470F93"/>
    <w:rsid w:val="004713DA"/>
    <w:rsid w:val="004713E9"/>
    <w:rsid w:val="0047540E"/>
    <w:rsid w:val="0048075F"/>
    <w:rsid w:val="004807EF"/>
    <w:rsid w:val="004839C5"/>
    <w:rsid w:val="004908E8"/>
    <w:rsid w:val="00491B78"/>
    <w:rsid w:val="00493D61"/>
    <w:rsid w:val="00494DD2"/>
    <w:rsid w:val="004962E8"/>
    <w:rsid w:val="00496DE0"/>
    <w:rsid w:val="004A047F"/>
    <w:rsid w:val="004A16A9"/>
    <w:rsid w:val="004A58D8"/>
    <w:rsid w:val="004A5B54"/>
    <w:rsid w:val="004A5DD7"/>
    <w:rsid w:val="004A68F0"/>
    <w:rsid w:val="004B223C"/>
    <w:rsid w:val="004B5397"/>
    <w:rsid w:val="004C1D1C"/>
    <w:rsid w:val="004C3891"/>
    <w:rsid w:val="004C47C5"/>
    <w:rsid w:val="004C57E6"/>
    <w:rsid w:val="004C58C5"/>
    <w:rsid w:val="004C682F"/>
    <w:rsid w:val="004C7901"/>
    <w:rsid w:val="004D038B"/>
    <w:rsid w:val="004D06E3"/>
    <w:rsid w:val="004D13F5"/>
    <w:rsid w:val="004D1A94"/>
    <w:rsid w:val="004D20F4"/>
    <w:rsid w:val="004D4149"/>
    <w:rsid w:val="004D45E0"/>
    <w:rsid w:val="004E1C7F"/>
    <w:rsid w:val="004E2B9D"/>
    <w:rsid w:val="004E2F1E"/>
    <w:rsid w:val="004E4CB6"/>
    <w:rsid w:val="004E6FD4"/>
    <w:rsid w:val="004E700F"/>
    <w:rsid w:val="004E7281"/>
    <w:rsid w:val="004E7945"/>
    <w:rsid w:val="004F14FA"/>
    <w:rsid w:val="004F1612"/>
    <w:rsid w:val="004F3AA1"/>
    <w:rsid w:val="004F40CE"/>
    <w:rsid w:val="004F60B8"/>
    <w:rsid w:val="004F6957"/>
    <w:rsid w:val="004F700E"/>
    <w:rsid w:val="004F7DD3"/>
    <w:rsid w:val="0050009A"/>
    <w:rsid w:val="00500B57"/>
    <w:rsid w:val="0050192F"/>
    <w:rsid w:val="00501B1D"/>
    <w:rsid w:val="00501BEA"/>
    <w:rsid w:val="005025BF"/>
    <w:rsid w:val="005036D6"/>
    <w:rsid w:val="0050750B"/>
    <w:rsid w:val="0051375E"/>
    <w:rsid w:val="005153E0"/>
    <w:rsid w:val="00515850"/>
    <w:rsid w:val="00515C0E"/>
    <w:rsid w:val="0051609A"/>
    <w:rsid w:val="0052171D"/>
    <w:rsid w:val="005224E0"/>
    <w:rsid w:val="00522B04"/>
    <w:rsid w:val="00525625"/>
    <w:rsid w:val="00525C6E"/>
    <w:rsid w:val="00527A8E"/>
    <w:rsid w:val="0053716A"/>
    <w:rsid w:val="005415C9"/>
    <w:rsid w:val="0054181F"/>
    <w:rsid w:val="00544C03"/>
    <w:rsid w:val="00545B70"/>
    <w:rsid w:val="00545F93"/>
    <w:rsid w:val="00546C73"/>
    <w:rsid w:val="0055035B"/>
    <w:rsid w:val="005526FD"/>
    <w:rsid w:val="0055576F"/>
    <w:rsid w:val="0055760C"/>
    <w:rsid w:val="00560AC1"/>
    <w:rsid w:val="00562F41"/>
    <w:rsid w:val="005639C2"/>
    <w:rsid w:val="00564D6E"/>
    <w:rsid w:val="005663EA"/>
    <w:rsid w:val="00566D96"/>
    <w:rsid w:val="00570517"/>
    <w:rsid w:val="00570B84"/>
    <w:rsid w:val="00570FD4"/>
    <w:rsid w:val="005712C9"/>
    <w:rsid w:val="00571D13"/>
    <w:rsid w:val="00572650"/>
    <w:rsid w:val="00572863"/>
    <w:rsid w:val="00572D38"/>
    <w:rsid w:val="00575D1F"/>
    <w:rsid w:val="00580CE4"/>
    <w:rsid w:val="0058108B"/>
    <w:rsid w:val="00581196"/>
    <w:rsid w:val="00581FDC"/>
    <w:rsid w:val="005832E9"/>
    <w:rsid w:val="0058477F"/>
    <w:rsid w:val="00585338"/>
    <w:rsid w:val="0058567B"/>
    <w:rsid w:val="005860B6"/>
    <w:rsid w:val="005915B4"/>
    <w:rsid w:val="0059351A"/>
    <w:rsid w:val="005962E6"/>
    <w:rsid w:val="00597CAF"/>
    <w:rsid w:val="005A56A8"/>
    <w:rsid w:val="005A5DE6"/>
    <w:rsid w:val="005B1517"/>
    <w:rsid w:val="005B2C59"/>
    <w:rsid w:val="005B654E"/>
    <w:rsid w:val="005C0966"/>
    <w:rsid w:val="005C263C"/>
    <w:rsid w:val="005C38B1"/>
    <w:rsid w:val="005C6772"/>
    <w:rsid w:val="005C712A"/>
    <w:rsid w:val="005C71CF"/>
    <w:rsid w:val="005D080C"/>
    <w:rsid w:val="005D2777"/>
    <w:rsid w:val="005D2C78"/>
    <w:rsid w:val="005D3B7F"/>
    <w:rsid w:val="005D43A8"/>
    <w:rsid w:val="005D4499"/>
    <w:rsid w:val="005D45AC"/>
    <w:rsid w:val="005D7AB4"/>
    <w:rsid w:val="005E25B6"/>
    <w:rsid w:val="005E54F0"/>
    <w:rsid w:val="005E59AE"/>
    <w:rsid w:val="005E6017"/>
    <w:rsid w:val="005E7311"/>
    <w:rsid w:val="005F0197"/>
    <w:rsid w:val="005F157C"/>
    <w:rsid w:val="005F2D06"/>
    <w:rsid w:val="005F30B0"/>
    <w:rsid w:val="005F6A5A"/>
    <w:rsid w:val="00600B4C"/>
    <w:rsid w:val="00600E4D"/>
    <w:rsid w:val="0060116F"/>
    <w:rsid w:val="00601391"/>
    <w:rsid w:val="006019CA"/>
    <w:rsid w:val="00602193"/>
    <w:rsid w:val="00602769"/>
    <w:rsid w:val="00603EC0"/>
    <w:rsid w:val="00611602"/>
    <w:rsid w:val="0061618A"/>
    <w:rsid w:val="00616535"/>
    <w:rsid w:val="006176CD"/>
    <w:rsid w:val="00621991"/>
    <w:rsid w:val="00625509"/>
    <w:rsid w:val="00637048"/>
    <w:rsid w:val="00637537"/>
    <w:rsid w:val="00642E00"/>
    <w:rsid w:val="00643107"/>
    <w:rsid w:val="00646713"/>
    <w:rsid w:val="00646D8D"/>
    <w:rsid w:val="00651E33"/>
    <w:rsid w:val="00652D49"/>
    <w:rsid w:val="006532DA"/>
    <w:rsid w:val="00657053"/>
    <w:rsid w:val="00657BE4"/>
    <w:rsid w:val="006670B6"/>
    <w:rsid w:val="00667252"/>
    <w:rsid w:val="0066727A"/>
    <w:rsid w:val="006718E2"/>
    <w:rsid w:val="0067237B"/>
    <w:rsid w:val="00672ED6"/>
    <w:rsid w:val="00673C74"/>
    <w:rsid w:val="00674A3F"/>
    <w:rsid w:val="00680F3F"/>
    <w:rsid w:val="00681592"/>
    <w:rsid w:val="006850AC"/>
    <w:rsid w:val="006928F1"/>
    <w:rsid w:val="006942E2"/>
    <w:rsid w:val="006A1CA7"/>
    <w:rsid w:val="006A2B1C"/>
    <w:rsid w:val="006A4B97"/>
    <w:rsid w:val="006A4DF2"/>
    <w:rsid w:val="006A4FAE"/>
    <w:rsid w:val="006A599A"/>
    <w:rsid w:val="006B34D2"/>
    <w:rsid w:val="006B51B1"/>
    <w:rsid w:val="006B6E82"/>
    <w:rsid w:val="006C6FDD"/>
    <w:rsid w:val="006C7749"/>
    <w:rsid w:val="006D0AE0"/>
    <w:rsid w:val="006D1417"/>
    <w:rsid w:val="006E5F12"/>
    <w:rsid w:val="006E6587"/>
    <w:rsid w:val="006E6D1A"/>
    <w:rsid w:val="006F0D49"/>
    <w:rsid w:val="006F1A3E"/>
    <w:rsid w:val="006F1E2E"/>
    <w:rsid w:val="006F3589"/>
    <w:rsid w:val="006F41DB"/>
    <w:rsid w:val="006F4559"/>
    <w:rsid w:val="006F6A67"/>
    <w:rsid w:val="006F7B46"/>
    <w:rsid w:val="006F7EF2"/>
    <w:rsid w:val="00700BE3"/>
    <w:rsid w:val="00700F24"/>
    <w:rsid w:val="0070141D"/>
    <w:rsid w:val="00701B62"/>
    <w:rsid w:val="0070305B"/>
    <w:rsid w:val="00703305"/>
    <w:rsid w:val="007051D8"/>
    <w:rsid w:val="007051F7"/>
    <w:rsid w:val="007100A1"/>
    <w:rsid w:val="00710BF8"/>
    <w:rsid w:val="007138DD"/>
    <w:rsid w:val="00715A05"/>
    <w:rsid w:val="007175C1"/>
    <w:rsid w:val="0072183E"/>
    <w:rsid w:val="007239A9"/>
    <w:rsid w:val="0072500A"/>
    <w:rsid w:val="0073315C"/>
    <w:rsid w:val="007357B7"/>
    <w:rsid w:val="00741A6E"/>
    <w:rsid w:val="007428C5"/>
    <w:rsid w:val="007438A7"/>
    <w:rsid w:val="007449E5"/>
    <w:rsid w:val="00746F58"/>
    <w:rsid w:val="00747338"/>
    <w:rsid w:val="00747A01"/>
    <w:rsid w:val="00751E25"/>
    <w:rsid w:val="00752BEC"/>
    <w:rsid w:val="00753F3C"/>
    <w:rsid w:val="00755228"/>
    <w:rsid w:val="00757AAB"/>
    <w:rsid w:val="00763401"/>
    <w:rsid w:val="00763A5F"/>
    <w:rsid w:val="007647FB"/>
    <w:rsid w:val="007652E9"/>
    <w:rsid w:val="007665C0"/>
    <w:rsid w:val="007671B7"/>
    <w:rsid w:val="00767796"/>
    <w:rsid w:val="007735DF"/>
    <w:rsid w:val="0077373F"/>
    <w:rsid w:val="0077459E"/>
    <w:rsid w:val="007749A4"/>
    <w:rsid w:val="00775FC3"/>
    <w:rsid w:val="00776E52"/>
    <w:rsid w:val="00777D6B"/>
    <w:rsid w:val="00782169"/>
    <w:rsid w:val="007825E9"/>
    <w:rsid w:val="007830F8"/>
    <w:rsid w:val="00783AC5"/>
    <w:rsid w:val="007859D0"/>
    <w:rsid w:val="00786DFF"/>
    <w:rsid w:val="00790B07"/>
    <w:rsid w:val="00792630"/>
    <w:rsid w:val="007A1E92"/>
    <w:rsid w:val="007A24DD"/>
    <w:rsid w:val="007A2ED7"/>
    <w:rsid w:val="007A328C"/>
    <w:rsid w:val="007A5E6A"/>
    <w:rsid w:val="007A628F"/>
    <w:rsid w:val="007A77D6"/>
    <w:rsid w:val="007B03A7"/>
    <w:rsid w:val="007B1B58"/>
    <w:rsid w:val="007B2B43"/>
    <w:rsid w:val="007B5875"/>
    <w:rsid w:val="007B65F8"/>
    <w:rsid w:val="007B66BE"/>
    <w:rsid w:val="007B6B0D"/>
    <w:rsid w:val="007B75EE"/>
    <w:rsid w:val="007C0F8D"/>
    <w:rsid w:val="007C1A4A"/>
    <w:rsid w:val="007C2757"/>
    <w:rsid w:val="007C5C00"/>
    <w:rsid w:val="007D0B38"/>
    <w:rsid w:val="007D0E29"/>
    <w:rsid w:val="007D145C"/>
    <w:rsid w:val="007D2D76"/>
    <w:rsid w:val="007D4260"/>
    <w:rsid w:val="007D4B08"/>
    <w:rsid w:val="007D5DB8"/>
    <w:rsid w:val="007D65BA"/>
    <w:rsid w:val="007D65CA"/>
    <w:rsid w:val="007D7B7E"/>
    <w:rsid w:val="007E4096"/>
    <w:rsid w:val="007E7D6A"/>
    <w:rsid w:val="007F2EE9"/>
    <w:rsid w:val="007F2F1A"/>
    <w:rsid w:val="007F5CFF"/>
    <w:rsid w:val="007F7C9B"/>
    <w:rsid w:val="0080148F"/>
    <w:rsid w:val="008018AC"/>
    <w:rsid w:val="0080342F"/>
    <w:rsid w:val="00803614"/>
    <w:rsid w:val="00806552"/>
    <w:rsid w:val="00807335"/>
    <w:rsid w:val="00812B7A"/>
    <w:rsid w:val="00812E52"/>
    <w:rsid w:val="00813F52"/>
    <w:rsid w:val="00814618"/>
    <w:rsid w:val="00814B2D"/>
    <w:rsid w:val="00814B99"/>
    <w:rsid w:val="008159B5"/>
    <w:rsid w:val="008169BF"/>
    <w:rsid w:val="00820B34"/>
    <w:rsid w:val="00822EBB"/>
    <w:rsid w:val="00824532"/>
    <w:rsid w:val="0082757A"/>
    <w:rsid w:val="00827779"/>
    <w:rsid w:val="0083144B"/>
    <w:rsid w:val="00833DAE"/>
    <w:rsid w:val="00834CB7"/>
    <w:rsid w:val="00835848"/>
    <w:rsid w:val="00835D4A"/>
    <w:rsid w:val="008400FA"/>
    <w:rsid w:val="00840EA0"/>
    <w:rsid w:val="0084323B"/>
    <w:rsid w:val="00843276"/>
    <w:rsid w:val="008434D0"/>
    <w:rsid w:val="00843C0E"/>
    <w:rsid w:val="00850D03"/>
    <w:rsid w:val="0086280B"/>
    <w:rsid w:val="00862FBC"/>
    <w:rsid w:val="00863BB0"/>
    <w:rsid w:val="00864769"/>
    <w:rsid w:val="00864804"/>
    <w:rsid w:val="00864896"/>
    <w:rsid w:val="008665E7"/>
    <w:rsid w:val="00867362"/>
    <w:rsid w:val="00867E68"/>
    <w:rsid w:val="00872DE2"/>
    <w:rsid w:val="0087464D"/>
    <w:rsid w:val="008776B5"/>
    <w:rsid w:val="00886155"/>
    <w:rsid w:val="0088726E"/>
    <w:rsid w:val="00890352"/>
    <w:rsid w:val="00893472"/>
    <w:rsid w:val="0089366F"/>
    <w:rsid w:val="00893AD2"/>
    <w:rsid w:val="008952CD"/>
    <w:rsid w:val="008A01B8"/>
    <w:rsid w:val="008A2D5C"/>
    <w:rsid w:val="008A4877"/>
    <w:rsid w:val="008A64A0"/>
    <w:rsid w:val="008B01E7"/>
    <w:rsid w:val="008B06B8"/>
    <w:rsid w:val="008B2D65"/>
    <w:rsid w:val="008B3BA1"/>
    <w:rsid w:val="008B4F55"/>
    <w:rsid w:val="008B52F8"/>
    <w:rsid w:val="008B564D"/>
    <w:rsid w:val="008B5CCA"/>
    <w:rsid w:val="008B7285"/>
    <w:rsid w:val="008C06EF"/>
    <w:rsid w:val="008C6B04"/>
    <w:rsid w:val="008D000E"/>
    <w:rsid w:val="008D21B5"/>
    <w:rsid w:val="008D2BB2"/>
    <w:rsid w:val="008D67E4"/>
    <w:rsid w:val="008E0205"/>
    <w:rsid w:val="008E19E8"/>
    <w:rsid w:val="008E458A"/>
    <w:rsid w:val="008E576A"/>
    <w:rsid w:val="008F0244"/>
    <w:rsid w:val="008F0CEB"/>
    <w:rsid w:val="008F26A6"/>
    <w:rsid w:val="008F366B"/>
    <w:rsid w:val="008F47A5"/>
    <w:rsid w:val="008F4D0C"/>
    <w:rsid w:val="008F6586"/>
    <w:rsid w:val="00903F51"/>
    <w:rsid w:val="00905047"/>
    <w:rsid w:val="009102EF"/>
    <w:rsid w:val="00910F95"/>
    <w:rsid w:val="00912393"/>
    <w:rsid w:val="00913987"/>
    <w:rsid w:val="00916147"/>
    <w:rsid w:val="009222F4"/>
    <w:rsid w:val="00924666"/>
    <w:rsid w:val="009259FA"/>
    <w:rsid w:val="00925F39"/>
    <w:rsid w:val="00926B75"/>
    <w:rsid w:val="00927DD8"/>
    <w:rsid w:val="0093054B"/>
    <w:rsid w:val="00931AAE"/>
    <w:rsid w:val="00936E9B"/>
    <w:rsid w:val="0094065A"/>
    <w:rsid w:val="00940889"/>
    <w:rsid w:val="00940C87"/>
    <w:rsid w:val="00941EBF"/>
    <w:rsid w:val="00942609"/>
    <w:rsid w:val="0094262A"/>
    <w:rsid w:val="00946925"/>
    <w:rsid w:val="00947CA1"/>
    <w:rsid w:val="00957255"/>
    <w:rsid w:val="00957521"/>
    <w:rsid w:val="00960C88"/>
    <w:rsid w:val="00961E38"/>
    <w:rsid w:val="009647F4"/>
    <w:rsid w:val="009650F4"/>
    <w:rsid w:val="00965360"/>
    <w:rsid w:val="00970766"/>
    <w:rsid w:val="009712C4"/>
    <w:rsid w:val="009715E0"/>
    <w:rsid w:val="00971BB3"/>
    <w:rsid w:val="00973BDF"/>
    <w:rsid w:val="00975A08"/>
    <w:rsid w:val="00975FC1"/>
    <w:rsid w:val="00976284"/>
    <w:rsid w:val="009766EA"/>
    <w:rsid w:val="00976B8C"/>
    <w:rsid w:val="0098504C"/>
    <w:rsid w:val="009854A1"/>
    <w:rsid w:val="00985531"/>
    <w:rsid w:val="00987333"/>
    <w:rsid w:val="00987CFF"/>
    <w:rsid w:val="0099277D"/>
    <w:rsid w:val="00992982"/>
    <w:rsid w:val="009947F2"/>
    <w:rsid w:val="0099480F"/>
    <w:rsid w:val="009A04C3"/>
    <w:rsid w:val="009A0FD5"/>
    <w:rsid w:val="009A3EC0"/>
    <w:rsid w:val="009A42F7"/>
    <w:rsid w:val="009A4EB1"/>
    <w:rsid w:val="009B10DE"/>
    <w:rsid w:val="009B5C19"/>
    <w:rsid w:val="009C0DBC"/>
    <w:rsid w:val="009C18D3"/>
    <w:rsid w:val="009C2306"/>
    <w:rsid w:val="009D0632"/>
    <w:rsid w:val="009D450F"/>
    <w:rsid w:val="009D7298"/>
    <w:rsid w:val="009D7A90"/>
    <w:rsid w:val="009E10DE"/>
    <w:rsid w:val="009E1DDC"/>
    <w:rsid w:val="009E5131"/>
    <w:rsid w:val="009E71CB"/>
    <w:rsid w:val="009F30E3"/>
    <w:rsid w:val="009F59E2"/>
    <w:rsid w:val="00A00DEA"/>
    <w:rsid w:val="00A04E06"/>
    <w:rsid w:val="00A058D1"/>
    <w:rsid w:val="00A05972"/>
    <w:rsid w:val="00A11025"/>
    <w:rsid w:val="00A118C5"/>
    <w:rsid w:val="00A11DCE"/>
    <w:rsid w:val="00A132BC"/>
    <w:rsid w:val="00A3279D"/>
    <w:rsid w:val="00A3291D"/>
    <w:rsid w:val="00A33319"/>
    <w:rsid w:val="00A3516A"/>
    <w:rsid w:val="00A3720F"/>
    <w:rsid w:val="00A40D50"/>
    <w:rsid w:val="00A40DAD"/>
    <w:rsid w:val="00A43371"/>
    <w:rsid w:val="00A43DA0"/>
    <w:rsid w:val="00A44665"/>
    <w:rsid w:val="00A44A6C"/>
    <w:rsid w:val="00A4516A"/>
    <w:rsid w:val="00A4646A"/>
    <w:rsid w:val="00A47461"/>
    <w:rsid w:val="00A4794F"/>
    <w:rsid w:val="00A47BCB"/>
    <w:rsid w:val="00A50205"/>
    <w:rsid w:val="00A53A9B"/>
    <w:rsid w:val="00A53AE2"/>
    <w:rsid w:val="00A546AB"/>
    <w:rsid w:val="00A57803"/>
    <w:rsid w:val="00A61A46"/>
    <w:rsid w:val="00A62530"/>
    <w:rsid w:val="00A63515"/>
    <w:rsid w:val="00A725D4"/>
    <w:rsid w:val="00A7431B"/>
    <w:rsid w:val="00A825EB"/>
    <w:rsid w:val="00A82607"/>
    <w:rsid w:val="00A90CA8"/>
    <w:rsid w:val="00A915C3"/>
    <w:rsid w:val="00A9406C"/>
    <w:rsid w:val="00A9452A"/>
    <w:rsid w:val="00A95C49"/>
    <w:rsid w:val="00A97B0A"/>
    <w:rsid w:val="00A97B6A"/>
    <w:rsid w:val="00AA2858"/>
    <w:rsid w:val="00AA387D"/>
    <w:rsid w:val="00AA7ECA"/>
    <w:rsid w:val="00AB2ABD"/>
    <w:rsid w:val="00AB2CBF"/>
    <w:rsid w:val="00AB3C14"/>
    <w:rsid w:val="00AB4A01"/>
    <w:rsid w:val="00AB4D53"/>
    <w:rsid w:val="00AB51F5"/>
    <w:rsid w:val="00AB6011"/>
    <w:rsid w:val="00AC40F7"/>
    <w:rsid w:val="00AC5A3D"/>
    <w:rsid w:val="00AC7895"/>
    <w:rsid w:val="00AC7FC0"/>
    <w:rsid w:val="00AD03F1"/>
    <w:rsid w:val="00AD39AC"/>
    <w:rsid w:val="00AD402F"/>
    <w:rsid w:val="00AD761C"/>
    <w:rsid w:val="00AE00A4"/>
    <w:rsid w:val="00AE28B9"/>
    <w:rsid w:val="00AE2A0D"/>
    <w:rsid w:val="00AE39BA"/>
    <w:rsid w:val="00AE4570"/>
    <w:rsid w:val="00AE5114"/>
    <w:rsid w:val="00AE7C5C"/>
    <w:rsid w:val="00AF0854"/>
    <w:rsid w:val="00AF0ACA"/>
    <w:rsid w:val="00AF266D"/>
    <w:rsid w:val="00AF2B57"/>
    <w:rsid w:val="00AF4B7A"/>
    <w:rsid w:val="00AF66FC"/>
    <w:rsid w:val="00B00F73"/>
    <w:rsid w:val="00B03AB3"/>
    <w:rsid w:val="00B04076"/>
    <w:rsid w:val="00B0483D"/>
    <w:rsid w:val="00B06C0D"/>
    <w:rsid w:val="00B0799F"/>
    <w:rsid w:val="00B12E97"/>
    <w:rsid w:val="00B132D3"/>
    <w:rsid w:val="00B134EE"/>
    <w:rsid w:val="00B173A7"/>
    <w:rsid w:val="00B17828"/>
    <w:rsid w:val="00B220CC"/>
    <w:rsid w:val="00B235F2"/>
    <w:rsid w:val="00B237AA"/>
    <w:rsid w:val="00B26179"/>
    <w:rsid w:val="00B3027C"/>
    <w:rsid w:val="00B32136"/>
    <w:rsid w:val="00B32381"/>
    <w:rsid w:val="00B323B7"/>
    <w:rsid w:val="00B32D33"/>
    <w:rsid w:val="00B423BB"/>
    <w:rsid w:val="00B441C9"/>
    <w:rsid w:val="00B450D8"/>
    <w:rsid w:val="00B47952"/>
    <w:rsid w:val="00B5008C"/>
    <w:rsid w:val="00B515FD"/>
    <w:rsid w:val="00B532CD"/>
    <w:rsid w:val="00B56352"/>
    <w:rsid w:val="00B56C92"/>
    <w:rsid w:val="00B63C71"/>
    <w:rsid w:val="00B63EB0"/>
    <w:rsid w:val="00B64FF8"/>
    <w:rsid w:val="00B67EC2"/>
    <w:rsid w:val="00B71B82"/>
    <w:rsid w:val="00B71FE8"/>
    <w:rsid w:val="00B74512"/>
    <w:rsid w:val="00B7616E"/>
    <w:rsid w:val="00B778CA"/>
    <w:rsid w:val="00B779D0"/>
    <w:rsid w:val="00B77C1E"/>
    <w:rsid w:val="00B804F9"/>
    <w:rsid w:val="00B81C2E"/>
    <w:rsid w:val="00B8350E"/>
    <w:rsid w:val="00B835F6"/>
    <w:rsid w:val="00B837A1"/>
    <w:rsid w:val="00B842FC"/>
    <w:rsid w:val="00B871CC"/>
    <w:rsid w:val="00B873BC"/>
    <w:rsid w:val="00B87A68"/>
    <w:rsid w:val="00B9103F"/>
    <w:rsid w:val="00B93123"/>
    <w:rsid w:val="00B95466"/>
    <w:rsid w:val="00BA2278"/>
    <w:rsid w:val="00BA28A9"/>
    <w:rsid w:val="00BA5BA0"/>
    <w:rsid w:val="00BB05BA"/>
    <w:rsid w:val="00BB0C65"/>
    <w:rsid w:val="00BB74A1"/>
    <w:rsid w:val="00BC09AD"/>
    <w:rsid w:val="00BC0C3A"/>
    <w:rsid w:val="00BC14F8"/>
    <w:rsid w:val="00BD1152"/>
    <w:rsid w:val="00BD1CF7"/>
    <w:rsid w:val="00BD3B47"/>
    <w:rsid w:val="00BD6D66"/>
    <w:rsid w:val="00BE2CA6"/>
    <w:rsid w:val="00BE3AC0"/>
    <w:rsid w:val="00BE4845"/>
    <w:rsid w:val="00BE7BB2"/>
    <w:rsid w:val="00BF0CB6"/>
    <w:rsid w:val="00BF1629"/>
    <w:rsid w:val="00BF1E5B"/>
    <w:rsid w:val="00BF2737"/>
    <w:rsid w:val="00BF3E5A"/>
    <w:rsid w:val="00BF5831"/>
    <w:rsid w:val="00C01F65"/>
    <w:rsid w:val="00C070FE"/>
    <w:rsid w:val="00C10027"/>
    <w:rsid w:val="00C100DB"/>
    <w:rsid w:val="00C10A25"/>
    <w:rsid w:val="00C124F3"/>
    <w:rsid w:val="00C13B88"/>
    <w:rsid w:val="00C13D2B"/>
    <w:rsid w:val="00C14CFD"/>
    <w:rsid w:val="00C20555"/>
    <w:rsid w:val="00C21688"/>
    <w:rsid w:val="00C217CA"/>
    <w:rsid w:val="00C2292C"/>
    <w:rsid w:val="00C25AE6"/>
    <w:rsid w:val="00C2681F"/>
    <w:rsid w:val="00C304FA"/>
    <w:rsid w:val="00C326FD"/>
    <w:rsid w:val="00C32B87"/>
    <w:rsid w:val="00C36176"/>
    <w:rsid w:val="00C37D7D"/>
    <w:rsid w:val="00C41E51"/>
    <w:rsid w:val="00C421BD"/>
    <w:rsid w:val="00C43A70"/>
    <w:rsid w:val="00C4676D"/>
    <w:rsid w:val="00C51291"/>
    <w:rsid w:val="00C5163A"/>
    <w:rsid w:val="00C52BB2"/>
    <w:rsid w:val="00C540FD"/>
    <w:rsid w:val="00C54FE4"/>
    <w:rsid w:val="00C6293F"/>
    <w:rsid w:val="00C6615B"/>
    <w:rsid w:val="00C677CF"/>
    <w:rsid w:val="00C7153F"/>
    <w:rsid w:val="00C7175F"/>
    <w:rsid w:val="00C72199"/>
    <w:rsid w:val="00C72A07"/>
    <w:rsid w:val="00C73A38"/>
    <w:rsid w:val="00C7407B"/>
    <w:rsid w:val="00C74685"/>
    <w:rsid w:val="00C76A95"/>
    <w:rsid w:val="00C824AB"/>
    <w:rsid w:val="00C82CC7"/>
    <w:rsid w:val="00C84DF6"/>
    <w:rsid w:val="00C856CE"/>
    <w:rsid w:val="00C86BF3"/>
    <w:rsid w:val="00C915A7"/>
    <w:rsid w:val="00C943D2"/>
    <w:rsid w:val="00C96262"/>
    <w:rsid w:val="00C975F7"/>
    <w:rsid w:val="00CA0D31"/>
    <w:rsid w:val="00CA11D8"/>
    <w:rsid w:val="00CA2400"/>
    <w:rsid w:val="00CA2E29"/>
    <w:rsid w:val="00CA4DBC"/>
    <w:rsid w:val="00CA59CC"/>
    <w:rsid w:val="00CA64C5"/>
    <w:rsid w:val="00CA729B"/>
    <w:rsid w:val="00CA7623"/>
    <w:rsid w:val="00CB25A0"/>
    <w:rsid w:val="00CB2755"/>
    <w:rsid w:val="00CB79A4"/>
    <w:rsid w:val="00CC1B25"/>
    <w:rsid w:val="00CC1C70"/>
    <w:rsid w:val="00CD534B"/>
    <w:rsid w:val="00CE0080"/>
    <w:rsid w:val="00CE173A"/>
    <w:rsid w:val="00CE265C"/>
    <w:rsid w:val="00CE39F3"/>
    <w:rsid w:val="00CE3EEC"/>
    <w:rsid w:val="00CE5C31"/>
    <w:rsid w:val="00CF0AC5"/>
    <w:rsid w:val="00CF31C3"/>
    <w:rsid w:val="00CF680C"/>
    <w:rsid w:val="00CF70CF"/>
    <w:rsid w:val="00CF7575"/>
    <w:rsid w:val="00D03395"/>
    <w:rsid w:val="00D0370B"/>
    <w:rsid w:val="00D044BF"/>
    <w:rsid w:val="00D05068"/>
    <w:rsid w:val="00D05878"/>
    <w:rsid w:val="00D058B3"/>
    <w:rsid w:val="00D0610A"/>
    <w:rsid w:val="00D07A7A"/>
    <w:rsid w:val="00D14732"/>
    <w:rsid w:val="00D15CCD"/>
    <w:rsid w:val="00D22F2F"/>
    <w:rsid w:val="00D23C5A"/>
    <w:rsid w:val="00D23EC9"/>
    <w:rsid w:val="00D25E67"/>
    <w:rsid w:val="00D310B6"/>
    <w:rsid w:val="00D33AC9"/>
    <w:rsid w:val="00D341A4"/>
    <w:rsid w:val="00D34A3B"/>
    <w:rsid w:val="00D44033"/>
    <w:rsid w:val="00D47F15"/>
    <w:rsid w:val="00D508FC"/>
    <w:rsid w:val="00D545EA"/>
    <w:rsid w:val="00D55A68"/>
    <w:rsid w:val="00D56034"/>
    <w:rsid w:val="00D561B7"/>
    <w:rsid w:val="00D659BC"/>
    <w:rsid w:val="00D67634"/>
    <w:rsid w:val="00D7453B"/>
    <w:rsid w:val="00D7496D"/>
    <w:rsid w:val="00D76A18"/>
    <w:rsid w:val="00D83C07"/>
    <w:rsid w:val="00D851A1"/>
    <w:rsid w:val="00D85726"/>
    <w:rsid w:val="00D875D7"/>
    <w:rsid w:val="00D9016D"/>
    <w:rsid w:val="00D90DA7"/>
    <w:rsid w:val="00D9193F"/>
    <w:rsid w:val="00D91A2C"/>
    <w:rsid w:val="00DA00C7"/>
    <w:rsid w:val="00DA0990"/>
    <w:rsid w:val="00DA17EA"/>
    <w:rsid w:val="00DA21BC"/>
    <w:rsid w:val="00DA3038"/>
    <w:rsid w:val="00DA5A65"/>
    <w:rsid w:val="00DB013C"/>
    <w:rsid w:val="00DB474D"/>
    <w:rsid w:val="00DB4D8E"/>
    <w:rsid w:val="00DB6E73"/>
    <w:rsid w:val="00DB70C3"/>
    <w:rsid w:val="00DB74CE"/>
    <w:rsid w:val="00DC163D"/>
    <w:rsid w:val="00DC2420"/>
    <w:rsid w:val="00DC2741"/>
    <w:rsid w:val="00DC2B9F"/>
    <w:rsid w:val="00DC3ACB"/>
    <w:rsid w:val="00DC4EC1"/>
    <w:rsid w:val="00DC6F76"/>
    <w:rsid w:val="00DC76A2"/>
    <w:rsid w:val="00DD7138"/>
    <w:rsid w:val="00DD7F6A"/>
    <w:rsid w:val="00DE0055"/>
    <w:rsid w:val="00DE514E"/>
    <w:rsid w:val="00DE6B12"/>
    <w:rsid w:val="00DF3D53"/>
    <w:rsid w:val="00DF5CEB"/>
    <w:rsid w:val="00DF68AB"/>
    <w:rsid w:val="00DF7417"/>
    <w:rsid w:val="00E0086F"/>
    <w:rsid w:val="00E0199C"/>
    <w:rsid w:val="00E019C6"/>
    <w:rsid w:val="00E05B7E"/>
    <w:rsid w:val="00E06118"/>
    <w:rsid w:val="00E06D70"/>
    <w:rsid w:val="00E07493"/>
    <w:rsid w:val="00E074C1"/>
    <w:rsid w:val="00E11432"/>
    <w:rsid w:val="00E12071"/>
    <w:rsid w:val="00E135B4"/>
    <w:rsid w:val="00E135C9"/>
    <w:rsid w:val="00E14F4D"/>
    <w:rsid w:val="00E1580A"/>
    <w:rsid w:val="00E15F94"/>
    <w:rsid w:val="00E172DF"/>
    <w:rsid w:val="00E17713"/>
    <w:rsid w:val="00E17784"/>
    <w:rsid w:val="00E2133C"/>
    <w:rsid w:val="00E228AB"/>
    <w:rsid w:val="00E25F69"/>
    <w:rsid w:val="00E2604E"/>
    <w:rsid w:val="00E262F9"/>
    <w:rsid w:val="00E32637"/>
    <w:rsid w:val="00E36887"/>
    <w:rsid w:val="00E3797E"/>
    <w:rsid w:val="00E40EA9"/>
    <w:rsid w:val="00E4118C"/>
    <w:rsid w:val="00E43A0B"/>
    <w:rsid w:val="00E453CD"/>
    <w:rsid w:val="00E46BBC"/>
    <w:rsid w:val="00E470E8"/>
    <w:rsid w:val="00E477F3"/>
    <w:rsid w:val="00E47C9A"/>
    <w:rsid w:val="00E5126D"/>
    <w:rsid w:val="00E52D13"/>
    <w:rsid w:val="00E54BDA"/>
    <w:rsid w:val="00E54CB0"/>
    <w:rsid w:val="00E55896"/>
    <w:rsid w:val="00E5705C"/>
    <w:rsid w:val="00E6089C"/>
    <w:rsid w:val="00E61110"/>
    <w:rsid w:val="00E620A9"/>
    <w:rsid w:val="00E6236A"/>
    <w:rsid w:val="00E645DF"/>
    <w:rsid w:val="00E701D5"/>
    <w:rsid w:val="00E70828"/>
    <w:rsid w:val="00E73AEB"/>
    <w:rsid w:val="00E748E6"/>
    <w:rsid w:val="00E74DB1"/>
    <w:rsid w:val="00E751C0"/>
    <w:rsid w:val="00E77BFF"/>
    <w:rsid w:val="00E803FD"/>
    <w:rsid w:val="00E84955"/>
    <w:rsid w:val="00E85634"/>
    <w:rsid w:val="00E87C08"/>
    <w:rsid w:val="00E91E5F"/>
    <w:rsid w:val="00E9530F"/>
    <w:rsid w:val="00E95967"/>
    <w:rsid w:val="00EA01C5"/>
    <w:rsid w:val="00EA1C17"/>
    <w:rsid w:val="00EA34D9"/>
    <w:rsid w:val="00EA4029"/>
    <w:rsid w:val="00EA4176"/>
    <w:rsid w:val="00EA748F"/>
    <w:rsid w:val="00EB1756"/>
    <w:rsid w:val="00EB27BA"/>
    <w:rsid w:val="00EB6022"/>
    <w:rsid w:val="00EB6A8F"/>
    <w:rsid w:val="00EC2131"/>
    <w:rsid w:val="00EC47C0"/>
    <w:rsid w:val="00ED7101"/>
    <w:rsid w:val="00EE31C3"/>
    <w:rsid w:val="00EE5103"/>
    <w:rsid w:val="00EE550E"/>
    <w:rsid w:val="00EE72D4"/>
    <w:rsid w:val="00EF0698"/>
    <w:rsid w:val="00EF1A70"/>
    <w:rsid w:val="00EF395E"/>
    <w:rsid w:val="00EF6A96"/>
    <w:rsid w:val="00EF70DA"/>
    <w:rsid w:val="00EF726D"/>
    <w:rsid w:val="00F00A21"/>
    <w:rsid w:val="00F01714"/>
    <w:rsid w:val="00F04D4B"/>
    <w:rsid w:val="00F05A10"/>
    <w:rsid w:val="00F07EE1"/>
    <w:rsid w:val="00F118EE"/>
    <w:rsid w:val="00F14E3E"/>
    <w:rsid w:val="00F15194"/>
    <w:rsid w:val="00F152DB"/>
    <w:rsid w:val="00F16997"/>
    <w:rsid w:val="00F17D9C"/>
    <w:rsid w:val="00F21FBC"/>
    <w:rsid w:val="00F22595"/>
    <w:rsid w:val="00F22B82"/>
    <w:rsid w:val="00F26A9E"/>
    <w:rsid w:val="00F323FC"/>
    <w:rsid w:val="00F3368B"/>
    <w:rsid w:val="00F33EED"/>
    <w:rsid w:val="00F3543B"/>
    <w:rsid w:val="00F361B1"/>
    <w:rsid w:val="00F37F3D"/>
    <w:rsid w:val="00F40015"/>
    <w:rsid w:val="00F4178A"/>
    <w:rsid w:val="00F41C34"/>
    <w:rsid w:val="00F420C3"/>
    <w:rsid w:val="00F42B7A"/>
    <w:rsid w:val="00F43FB3"/>
    <w:rsid w:val="00F45482"/>
    <w:rsid w:val="00F45D47"/>
    <w:rsid w:val="00F45FE5"/>
    <w:rsid w:val="00F462C6"/>
    <w:rsid w:val="00F469DB"/>
    <w:rsid w:val="00F51CC2"/>
    <w:rsid w:val="00F51FE5"/>
    <w:rsid w:val="00F53B18"/>
    <w:rsid w:val="00F55353"/>
    <w:rsid w:val="00F55B32"/>
    <w:rsid w:val="00F560E0"/>
    <w:rsid w:val="00F56493"/>
    <w:rsid w:val="00F5762F"/>
    <w:rsid w:val="00F60187"/>
    <w:rsid w:val="00F60A4E"/>
    <w:rsid w:val="00F62421"/>
    <w:rsid w:val="00F63174"/>
    <w:rsid w:val="00F640EE"/>
    <w:rsid w:val="00F65FD6"/>
    <w:rsid w:val="00F67F00"/>
    <w:rsid w:val="00F7157E"/>
    <w:rsid w:val="00F81363"/>
    <w:rsid w:val="00F82AC9"/>
    <w:rsid w:val="00F85289"/>
    <w:rsid w:val="00F85A95"/>
    <w:rsid w:val="00F862CC"/>
    <w:rsid w:val="00F91D41"/>
    <w:rsid w:val="00F9422A"/>
    <w:rsid w:val="00F94646"/>
    <w:rsid w:val="00F95041"/>
    <w:rsid w:val="00F95DA3"/>
    <w:rsid w:val="00F965C9"/>
    <w:rsid w:val="00F96A89"/>
    <w:rsid w:val="00F971B9"/>
    <w:rsid w:val="00F971EB"/>
    <w:rsid w:val="00F9726F"/>
    <w:rsid w:val="00F97B73"/>
    <w:rsid w:val="00FA0F47"/>
    <w:rsid w:val="00FA3DEF"/>
    <w:rsid w:val="00FA530D"/>
    <w:rsid w:val="00FA6BEC"/>
    <w:rsid w:val="00FB0D0E"/>
    <w:rsid w:val="00FB181A"/>
    <w:rsid w:val="00FB4896"/>
    <w:rsid w:val="00FB4DAD"/>
    <w:rsid w:val="00FB6549"/>
    <w:rsid w:val="00FB70ED"/>
    <w:rsid w:val="00FB7D3B"/>
    <w:rsid w:val="00FC36A1"/>
    <w:rsid w:val="00FC5506"/>
    <w:rsid w:val="00FC6B22"/>
    <w:rsid w:val="00FC6F3D"/>
    <w:rsid w:val="00FD0E85"/>
    <w:rsid w:val="00FD12C5"/>
    <w:rsid w:val="00FD1849"/>
    <w:rsid w:val="00FD2CDF"/>
    <w:rsid w:val="00FD3518"/>
    <w:rsid w:val="00FD4D7B"/>
    <w:rsid w:val="00FD5F18"/>
    <w:rsid w:val="00FD7308"/>
    <w:rsid w:val="00FE1A21"/>
    <w:rsid w:val="00FE2602"/>
    <w:rsid w:val="00FE78C2"/>
    <w:rsid w:val="00FF1A4A"/>
    <w:rsid w:val="00FF24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22873"/>
  <w15:docId w15:val="{F493263B-5A7A-470F-BB61-46186F4E6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C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37537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D67634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rsid w:val="00D67634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D676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qFormat/>
    <w:rsid w:val="00D6763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63753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qFormat/>
    <w:rsid w:val="00031CA7"/>
    <w:pPr>
      <w:widowControl w:val="0"/>
      <w:suppressAutoHyphens/>
      <w:spacing w:after="0" w:line="240" w:lineRule="auto"/>
    </w:pPr>
    <w:rPr>
      <w:rFonts w:eastAsia="Times New Roman" w:cs="Calibri"/>
      <w:szCs w:val="20"/>
      <w:lang w:eastAsia="ru-RU"/>
    </w:rPr>
  </w:style>
  <w:style w:type="character" w:customStyle="1" w:styleId="a8">
    <w:name w:val="Привязка сноски"/>
    <w:rsid w:val="0033746F"/>
    <w:rPr>
      <w:vertAlign w:val="superscript"/>
    </w:rPr>
  </w:style>
  <w:style w:type="character" w:customStyle="1" w:styleId="a9">
    <w:name w:val="Символ сноски"/>
    <w:qFormat/>
    <w:rsid w:val="0033746F"/>
  </w:style>
  <w:style w:type="paragraph" w:styleId="aa">
    <w:name w:val="footnote text"/>
    <w:basedOn w:val="a"/>
    <w:link w:val="ab"/>
    <w:uiPriority w:val="99"/>
    <w:semiHidden/>
    <w:unhideWhenUsed/>
    <w:rsid w:val="0033746F"/>
    <w:pPr>
      <w:widowControl/>
      <w:suppressAutoHyphens/>
      <w:autoSpaceDE/>
      <w:autoSpaceDN/>
      <w:adjustRightInd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Текст сноски Знак"/>
    <w:basedOn w:val="a0"/>
    <w:link w:val="aa"/>
    <w:uiPriority w:val="99"/>
    <w:semiHidden/>
    <w:rsid w:val="0033746F"/>
    <w:rPr>
      <w:sz w:val="20"/>
      <w:szCs w:val="20"/>
    </w:rPr>
  </w:style>
  <w:style w:type="table" w:styleId="ac">
    <w:name w:val="Table Grid"/>
    <w:basedOn w:val="a1"/>
    <w:uiPriority w:val="59"/>
    <w:rsid w:val="000638B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ECKRE~1\AppData\Local\Temp\Rar$DIa0.242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09DDA6-7B02-4F9A-B5A3-3D465215F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27</Pages>
  <Words>7769</Words>
  <Characters>44288</Characters>
  <Application>Microsoft Office Word</Application>
  <DocSecurity>4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Seckretar</dc:creator>
  <cp:lastModifiedBy>user</cp:lastModifiedBy>
  <cp:revision>2</cp:revision>
  <cp:lastPrinted>2022-08-29T03:08:00Z</cp:lastPrinted>
  <dcterms:created xsi:type="dcterms:W3CDTF">2025-05-07T03:14:00Z</dcterms:created>
  <dcterms:modified xsi:type="dcterms:W3CDTF">2025-05-07T03:14:00Z</dcterms:modified>
</cp:coreProperties>
</file>