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A166D6"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12</w:t>
            </w:r>
            <w:r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A166D6"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A166D6"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01-04-1394/2</w:t>
            </w:r>
            <w:r w:rsidR="0071417D" w:rsidRPr="00A166D6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8136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81364">
        <w:rPr>
          <w:sz w:val="24"/>
          <w:szCs w:val="24"/>
        </w:rPr>
        <w:t>письмом нефтегазодобывающего управления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>» публичного акционерного общества «Сургутнефтегаз» от 01.07.2022 №18-21-01-26-4337 (</w:t>
      </w:r>
      <w:proofErr w:type="spellStart"/>
      <w:r w:rsidR="002F6AC8" w:rsidRPr="00C81364">
        <w:rPr>
          <w:sz w:val="24"/>
          <w:szCs w:val="24"/>
        </w:rPr>
        <w:t>вх</w:t>
      </w:r>
      <w:proofErr w:type="spellEnd"/>
      <w:r w:rsidR="002F6AC8" w:rsidRPr="00C81364">
        <w:rPr>
          <w:sz w:val="24"/>
          <w:szCs w:val="24"/>
        </w:rPr>
        <w:t>. от 06.07.2022 №01-08-6387/2</w:t>
      </w:r>
      <w:r w:rsidR="002F6AC8" w:rsidRPr="00C81364">
        <w:rPr>
          <w:color w:val="000000" w:themeColor="text1"/>
          <w:sz w:val="24"/>
          <w:szCs w:val="24"/>
        </w:rPr>
        <w:t>)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044524" w:rsidRPr="00C81364" w:rsidRDefault="00085D0B" w:rsidP="00C8136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 xml:space="preserve">Согласовать </w:t>
      </w:r>
      <w:r w:rsidR="002F6AC8" w:rsidRPr="00C81364">
        <w:rPr>
          <w:sz w:val="24"/>
          <w:szCs w:val="24"/>
        </w:rPr>
        <w:t>нефтегазодобывающему управлению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</w:t>
      </w:r>
      <w:r w:rsidR="002F6AC8" w:rsidRPr="00C81364">
        <w:rPr>
          <w:color w:val="000000" w:themeColor="text1"/>
          <w:sz w:val="24"/>
          <w:szCs w:val="24"/>
        </w:rPr>
        <w:t>объект</w:t>
      </w:r>
      <w:r w:rsidR="00C81364" w:rsidRPr="00C81364">
        <w:rPr>
          <w:color w:val="000000" w:themeColor="text1"/>
          <w:sz w:val="24"/>
          <w:szCs w:val="24"/>
        </w:rPr>
        <w:t>а</w:t>
      </w:r>
      <w:r w:rsidR="000356D3" w:rsidRPr="00C81364">
        <w:rPr>
          <w:color w:val="000000" w:themeColor="text1"/>
          <w:sz w:val="24"/>
          <w:szCs w:val="24"/>
        </w:rPr>
        <w:t>:</w:t>
      </w:r>
      <w:r w:rsidR="00C81364" w:rsidRPr="00C81364">
        <w:rPr>
          <w:color w:val="FF0000"/>
          <w:sz w:val="24"/>
          <w:szCs w:val="24"/>
        </w:rPr>
        <w:t xml:space="preserve"> </w:t>
      </w:r>
      <w:r w:rsidR="00AD587E">
        <w:rPr>
          <w:sz w:val="24"/>
          <w:szCs w:val="24"/>
        </w:rPr>
        <w:t>«Кусты скважин 314, 330, 336, 339, 403, 411, 417». Ленское нефтегазоконденсатное месторождение (шифр18984)</w:t>
      </w:r>
      <w:r w:rsidR="00044524" w:rsidRPr="00C81364">
        <w:rPr>
          <w:color w:val="000000" w:themeColor="text1"/>
          <w:sz w:val="24"/>
          <w:szCs w:val="24"/>
        </w:rPr>
        <w:t>, расположенн</w:t>
      </w:r>
      <w:r w:rsidR="00C81364" w:rsidRPr="00C81364">
        <w:rPr>
          <w:color w:val="000000" w:themeColor="text1"/>
          <w:sz w:val="24"/>
          <w:szCs w:val="24"/>
        </w:rPr>
        <w:t>ого</w:t>
      </w:r>
      <w:r w:rsidR="00044524" w:rsidRPr="00C81364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t>2. Нефтегазодобывающему управлению «</w:t>
      </w:r>
      <w:proofErr w:type="spellStart"/>
      <w:r w:rsidRPr="00C81364">
        <w:rPr>
          <w:sz w:val="24"/>
          <w:szCs w:val="24"/>
        </w:rPr>
        <w:t>Талаканнефть</w:t>
      </w:r>
      <w:proofErr w:type="spellEnd"/>
      <w:r w:rsidRPr="00C81364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 xml:space="preserve">) для загрузки в региональную </w:t>
      </w:r>
      <w:r w:rsidRPr="00C81364">
        <w:rPr>
          <w:sz w:val="24"/>
          <w:szCs w:val="24"/>
        </w:rPr>
        <w:lastRenderedPageBreak/>
        <w:t>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993CF0"/>
    <w:rsid w:val="009C3E1F"/>
    <w:rsid w:val="00A10923"/>
    <w:rsid w:val="00A166D6"/>
    <w:rsid w:val="00A42733"/>
    <w:rsid w:val="00AD587E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302EE"/>
    <w:rsid w:val="00F41485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F2B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2022-07-12T07:18:00Z</dcterms:created>
  <dcterms:modified xsi:type="dcterms:W3CDTF">2022-07-12T07:18:00Z</dcterms:modified>
</cp:coreProperties>
</file>