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C8A" w:rsidRDefault="000A5C8A" w:rsidP="000A5C8A">
      <w:pPr>
        <w:jc w:val="center"/>
        <w:rPr>
          <w:b/>
          <w:sz w:val="28"/>
          <w:szCs w:val="28"/>
          <w:lang w:val="sah-RU"/>
        </w:rPr>
      </w:pPr>
      <w:r>
        <w:rPr>
          <w:b/>
          <w:sz w:val="28"/>
          <w:szCs w:val="28"/>
          <w:lang w:val="sah-RU"/>
        </w:rPr>
        <w:t>Исполнение Плана мероприятий</w:t>
      </w:r>
    </w:p>
    <w:p w:rsidR="000A5C8A" w:rsidRDefault="000A5C8A" w:rsidP="000A5C8A">
      <w:pPr>
        <w:jc w:val="center"/>
        <w:rPr>
          <w:b/>
          <w:sz w:val="28"/>
          <w:szCs w:val="28"/>
          <w:lang w:val="sah-RU"/>
        </w:rPr>
      </w:pPr>
      <w:r w:rsidRPr="002C54EC">
        <w:rPr>
          <w:b/>
          <w:sz w:val="28"/>
          <w:szCs w:val="28"/>
          <w:lang w:val="sah-RU"/>
        </w:rPr>
        <w:t>по реализации Стратегии социально-экономичес</w:t>
      </w:r>
      <w:r w:rsidR="00082F67">
        <w:rPr>
          <w:b/>
          <w:sz w:val="28"/>
          <w:szCs w:val="28"/>
          <w:lang w:val="sah-RU"/>
        </w:rPr>
        <w:t>к</w:t>
      </w:r>
      <w:r w:rsidRPr="002C54EC">
        <w:rPr>
          <w:b/>
          <w:sz w:val="28"/>
          <w:szCs w:val="28"/>
          <w:lang w:val="sah-RU"/>
        </w:rPr>
        <w:t xml:space="preserve">ого развития муниципального образования </w:t>
      </w:r>
      <w:r w:rsidRPr="002C54EC">
        <w:rPr>
          <w:b/>
          <w:bCs/>
          <w:sz w:val="28"/>
          <w:szCs w:val="28"/>
        </w:rPr>
        <w:t>«</w:t>
      </w:r>
      <w:r w:rsidRPr="002C54EC">
        <w:rPr>
          <w:b/>
          <w:sz w:val="28"/>
          <w:szCs w:val="28"/>
          <w:lang w:val="sah-RU"/>
        </w:rPr>
        <w:t>Ленский район</w:t>
      </w:r>
      <w:r w:rsidRPr="002C54EC">
        <w:rPr>
          <w:b/>
          <w:bCs/>
          <w:sz w:val="28"/>
          <w:szCs w:val="28"/>
        </w:rPr>
        <w:t>»</w:t>
      </w:r>
      <w:r w:rsidRPr="002C54EC">
        <w:rPr>
          <w:b/>
          <w:sz w:val="28"/>
          <w:szCs w:val="28"/>
          <w:lang w:val="sah-RU"/>
        </w:rPr>
        <w:t xml:space="preserve"> Республики Саха (Якутия) на</w:t>
      </w:r>
      <w:bookmarkStart w:id="0" w:name="_GoBack"/>
      <w:bookmarkEnd w:id="0"/>
      <w:r w:rsidRPr="002C54EC">
        <w:rPr>
          <w:b/>
          <w:sz w:val="28"/>
          <w:szCs w:val="28"/>
          <w:lang w:val="sah-RU"/>
        </w:rPr>
        <w:t xml:space="preserve"> период до 2030 года</w:t>
      </w:r>
    </w:p>
    <w:p w:rsidR="000A5C8A" w:rsidRDefault="000A5C8A" w:rsidP="000A5C8A">
      <w:pPr>
        <w:jc w:val="center"/>
        <w:rPr>
          <w:b/>
          <w:sz w:val="28"/>
          <w:szCs w:val="28"/>
          <w:lang w:val="sah-RU"/>
        </w:rPr>
      </w:pPr>
      <w:r>
        <w:rPr>
          <w:b/>
          <w:sz w:val="28"/>
          <w:szCs w:val="28"/>
          <w:lang w:val="sah-RU"/>
        </w:rPr>
        <w:t xml:space="preserve">за </w:t>
      </w:r>
      <w:r>
        <w:rPr>
          <w:b/>
          <w:sz w:val="28"/>
          <w:szCs w:val="28"/>
          <w:lang w:val="en-US"/>
        </w:rPr>
        <w:t>I</w:t>
      </w:r>
      <w:r>
        <w:rPr>
          <w:b/>
          <w:sz w:val="28"/>
          <w:szCs w:val="28"/>
        </w:rPr>
        <w:t xml:space="preserve"> полугодие </w:t>
      </w:r>
      <w:r>
        <w:rPr>
          <w:b/>
          <w:sz w:val="28"/>
          <w:szCs w:val="28"/>
          <w:lang w:val="sah-RU"/>
        </w:rPr>
        <w:t>2021 года</w:t>
      </w:r>
    </w:p>
    <w:p w:rsidR="009262F8" w:rsidRPr="002C54EC" w:rsidRDefault="009262F8" w:rsidP="000A5C8A">
      <w:pPr>
        <w:jc w:val="center"/>
        <w:rPr>
          <w:b/>
          <w:sz w:val="28"/>
          <w:szCs w:val="28"/>
          <w:lang w:val="sah-RU"/>
        </w:rPr>
      </w:pPr>
    </w:p>
    <w:tbl>
      <w:tblPr>
        <w:tblStyle w:val="a3"/>
        <w:tblW w:w="25224" w:type="dxa"/>
        <w:tblLayout w:type="fixed"/>
        <w:tblLook w:val="04A0" w:firstRow="1" w:lastRow="0" w:firstColumn="1" w:lastColumn="0" w:noHBand="0" w:noVBand="1"/>
      </w:tblPr>
      <w:tblGrid>
        <w:gridCol w:w="1430"/>
        <w:gridCol w:w="2825"/>
        <w:gridCol w:w="2659"/>
        <w:gridCol w:w="1866"/>
        <w:gridCol w:w="833"/>
        <w:gridCol w:w="7"/>
        <w:gridCol w:w="1214"/>
        <w:gridCol w:w="1235"/>
        <w:gridCol w:w="1389"/>
        <w:gridCol w:w="2839"/>
        <w:gridCol w:w="1488"/>
        <w:gridCol w:w="1487"/>
        <w:gridCol w:w="1487"/>
        <w:gridCol w:w="1487"/>
        <w:gridCol w:w="1487"/>
        <w:gridCol w:w="1491"/>
      </w:tblGrid>
      <w:tr w:rsidR="003D7857" w:rsidTr="003D7857">
        <w:trPr>
          <w:gridAfter w:val="6"/>
          <w:wAfter w:w="8927" w:type="dxa"/>
          <w:tblHeader/>
        </w:trPr>
        <w:tc>
          <w:tcPr>
            <w:tcW w:w="1430" w:type="dxa"/>
            <w:vMerge w:val="restart"/>
            <w:shd w:val="clear" w:color="auto" w:fill="C2D69B"/>
          </w:tcPr>
          <w:p w:rsidR="003D7857" w:rsidRPr="009262F8" w:rsidRDefault="003D7857" w:rsidP="00754AFB">
            <w:pPr>
              <w:jc w:val="center"/>
              <w:rPr>
                <w:sz w:val="24"/>
                <w:szCs w:val="24"/>
              </w:rPr>
            </w:pPr>
            <w:r w:rsidRPr="006C2576">
              <w:rPr>
                <w:b/>
                <w:bCs/>
              </w:rPr>
              <w:t>№</w:t>
            </w:r>
            <w:r>
              <w:rPr>
                <w:b/>
                <w:bCs/>
              </w:rPr>
              <w:t xml:space="preserve"> согласно Плану мероприятий</w:t>
            </w:r>
          </w:p>
        </w:tc>
        <w:tc>
          <w:tcPr>
            <w:tcW w:w="2825" w:type="dxa"/>
            <w:vMerge w:val="restart"/>
            <w:shd w:val="clear" w:color="auto" w:fill="C2D69B"/>
          </w:tcPr>
          <w:p w:rsidR="003D7857" w:rsidRDefault="003D7857" w:rsidP="00754AFB">
            <w:pPr>
              <w:jc w:val="center"/>
              <w:rPr>
                <w:b/>
                <w:bCs/>
              </w:rPr>
            </w:pPr>
          </w:p>
          <w:p w:rsidR="003D7857" w:rsidRPr="009262F8" w:rsidRDefault="003D7857" w:rsidP="00754AFB">
            <w:pPr>
              <w:jc w:val="center"/>
              <w:rPr>
                <w:sz w:val="24"/>
                <w:szCs w:val="24"/>
              </w:rPr>
            </w:pPr>
            <w:r w:rsidRPr="006C2576">
              <w:rPr>
                <w:b/>
                <w:bCs/>
              </w:rPr>
              <w:t>Наименование мероприятия</w:t>
            </w:r>
          </w:p>
        </w:tc>
        <w:tc>
          <w:tcPr>
            <w:tcW w:w="5365" w:type="dxa"/>
            <w:gridSpan w:val="4"/>
            <w:shd w:val="clear" w:color="auto" w:fill="C2D69B"/>
          </w:tcPr>
          <w:p w:rsidR="003D7857" w:rsidRDefault="003D7857" w:rsidP="00754AFB">
            <w:pPr>
              <w:jc w:val="center"/>
              <w:rPr>
                <w:b/>
                <w:bCs/>
              </w:rPr>
            </w:pPr>
            <w:r w:rsidRPr="006C2576">
              <w:rPr>
                <w:b/>
                <w:bCs/>
              </w:rPr>
              <w:t>Показатель и его целевое значение/ ожидаемый результат реализации мероприятия</w:t>
            </w:r>
          </w:p>
        </w:tc>
        <w:tc>
          <w:tcPr>
            <w:tcW w:w="3838" w:type="dxa"/>
            <w:gridSpan w:val="3"/>
            <w:shd w:val="clear" w:color="auto" w:fill="C2D69B"/>
          </w:tcPr>
          <w:p w:rsidR="003D7857" w:rsidRDefault="003D7857" w:rsidP="00754AFB">
            <w:pPr>
              <w:jc w:val="center"/>
              <w:rPr>
                <w:b/>
                <w:bCs/>
              </w:rPr>
            </w:pPr>
            <w:r>
              <w:rPr>
                <w:b/>
                <w:bCs/>
              </w:rPr>
              <w:t xml:space="preserve">Источник финансирования, </w:t>
            </w:r>
          </w:p>
          <w:p w:rsidR="003D7857" w:rsidRPr="009262F8" w:rsidRDefault="003D7857" w:rsidP="00754AFB">
            <w:pPr>
              <w:jc w:val="center"/>
              <w:rPr>
                <w:sz w:val="24"/>
                <w:szCs w:val="24"/>
              </w:rPr>
            </w:pPr>
            <w:r>
              <w:rPr>
                <w:b/>
                <w:bCs/>
              </w:rPr>
              <w:t>млн. руб.</w:t>
            </w:r>
          </w:p>
        </w:tc>
        <w:tc>
          <w:tcPr>
            <w:tcW w:w="2839" w:type="dxa"/>
            <w:vMerge w:val="restart"/>
            <w:shd w:val="clear" w:color="auto" w:fill="C2D69B"/>
          </w:tcPr>
          <w:p w:rsidR="003D7857" w:rsidRDefault="003D7857" w:rsidP="000872BD">
            <w:pPr>
              <w:rPr>
                <w:b/>
                <w:bCs/>
              </w:rPr>
            </w:pPr>
          </w:p>
          <w:p w:rsidR="003D7857" w:rsidRPr="003D7857" w:rsidRDefault="003D7857" w:rsidP="003D7857">
            <w:pPr>
              <w:jc w:val="center"/>
              <w:rPr>
                <w:b/>
              </w:rPr>
            </w:pPr>
            <w:r w:rsidRPr="003D7857">
              <w:rPr>
                <w:b/>
              </w:rPr>
              <w:t>Отчет по выполнению</w:t>
            </w:r>
          </w:p>
        </w:tc>
      </w:tr>
      <w:tr w:rsidR="003D7857" w:rsidTr="003D7857">
        <w:trPr>
          <w:gridAfter w:val="6"/>
          <w:wAfter w:w="8927" w:type="dxa"/>
          <w:trHeight w:val="329"/>
          <w:tblHeader/>
        </w:trPr>
        <w:tc>
          <w:tcPr>
            <w:tcW w:w="1430" w:type="dxa"/>
            <w:vMerge/>
          </w:tcPr>
          <w:p w:rsidR="003D7857" w:rsidRPr="009262F8" w:rsidRDefault="003D7857">
            <w:pPr>
              <w:rPr>
                <w:sz w:val="24"/>
                <w:szCs w:val="24"/>
              </w:rPr>
            </w:pPr>
          </w:p>
        </w:tc>
        <w:tc>
          <w:tcPr>
            <w:tcW w:w="2825" w:type="dxa"/>
            <w:vMerge/>
          </w:tcPr>
          <w:p w:rsidR="003D7857" w:rsidRPr="009262F8" w:rsidRDefault="003D7857">
            <w:pPr>
              <w:rPr>
                <w:sz w:val="24"/>
                <w:szCs w:val="24"/>
              </w:rPr>
            </w:pPr>
          </w:p>
        </w:tc>
        <w:tc>
          <w:tcPr>
            <w:tcW w:w="2659" w:type="dxa"/>
            <w:shd w:val="clear" w:color="auto" w:fill="C2D69B"/>
          </w:tcPr>
          <w:p w:rsidR="003D7857" w:rsidRPr="009262F8" w:rsidRDefault="003D7857" w:rsidP="00754AFB">
            <w:pPr>
              <w:jc w:val="center"/>
              <w:rPr>
                <w:sz w:val="24"/>
                <w:szCs w:val="24"/>
              </w:rPr>
            </w:pPr>
            <w:r>
              <w:rPr>
                <w:b/>
                <w:bCs/>
              </w:rPr>
              <w:t>План на 2021 год</w:t>
            </w:r>
          </w:p>
        </w:tc>
        <w:tc>
          <w:tcPr>
            <w:tcW w:w="1866" w:type="dxa"/>
            <w:shd w:val="clear" w:color="auto" w:fill="C2D69B"/>
          </w:tcPr>
          <w:p w:rsidR="003D7857" w:rsidRPr="008E080B" w:rsidRDefault="003D7857" w:rsidP="00754AFB">
            <w:pPr>
              <w:jc w:val="center"/>
              <w:rPr>
                <w:sz w:val="24"/>
                <w:szCs w:val="24"/>
              </w:rPr>
            </w:pPr>
            <w:r>
              <w:rPr>
                <w:b/>
                <w:bCs/>
              </w:rPr>
              <w:t xml:space="preserve">Факт за </w:t>
            </w:r>
            <w:r>
              <w:rPr>
                <w:b/>
                <w:bCs/>
                <w:lang w:val="en-US"/>
              </w:rPr>
              <w:t>I</w:t>
            </w:r>
            <w:r>
              <w:rPr>
                <w:b/>
                <w:bCs/>
              </w:rPr>
              <w:t xml:space="preserve"> полугодие 2021 г.</w:t>
            </w:r>
          </w:p>
        </w:tc>
        <w:tc>
          <w:tcPr>
            <w:tcW w:w="833" w:type="dxa"/>
            <w:shd w:val="clear" w:color="auto" w:fill="C2D69B"/>
          </w:tcPr>
          <w:p w:rsidR="003D7857" w:rsidRPr="009262F8" w:rsidRDefault="003D7857" w:rsidP="00754AFB">
            <w:pPr>
              <w:jc w:val="center"/>
              <w:rPr>
                <w:sz w:val="24"/>
                <w:szCs w:val="24"/>
              </w:rPr>
            </w:pPr>
            <w:r>
              <w:rPr>
                <w:sz w:val="24"/>
                <w:szCs w:val="24"/>
              </w:rPr>
              <w:t>%</w:t>
            </w:r>
          </w:p>
        </w:tc>
        <w:tc>
          <w:tcPr>
            <w:tcW w:w="1221" w:type="dxa"/>
            <w:gridSpan w:val="2"/>
            <w:shd w:val="clear" w:color="auto" w:fill="C2D69B"/>
          </w:tcPr>
          <w:p w:rsidR="003D7857" w:rsidRPr="009262F8" w:rsidRDefault="003D7857" w:rsidP="00754AFB">
            <w:pPr>
              <w:jc w:val="center"/>
              <w:rPr>
                <w:sz w:val="24"/>
                <w:szCs w:val="24"/>
              </w:rPr>
            </w:pPr>
          </w:p>
        </w:tc>
        <w:tc>
          <w:tcPr>
            <w:tcW w:w="1235" w:type="dxa"/>
            <w:shd w:val="clear" w:color="auto" w:fill="C2D69B"/>
          </w:tcPr>
          <w:p w:rsidR="003D7857" w:rsidRPr="009262F8" w:rsidRDefault="003D7857" w:rsidP="00754AFB">
            <w:pPr>
              <w:jc w:val="center"/>
              <w:rPr>
                <w:sz w:val="24"/>
                <w:szCs w:val="24"/>
              </w:rPr>
            </w:pPr>
            <w:r>
              <w:rPr>
                <w:b/>
                <w:bCs/>
              </w:rPr>
              <w:t>План</w:t>
            </w:r>
            <w:r w:rsidR="00321E9C">
              <w:rPr>
                <w:b/>
                <w:bCs/>
              </w:rPr>
              <w:t xml:space="preserve"> на 2021 г.</w:t>
            </w:r>
          </w:p>
        </w:tc>
        <w:tc>
          <w:tcPr>
            <w:tcW w:w="1389" w:type="dxa"/>
            <w:shd w:val="clear" w:color="auto" w:fill="C2D69B"/>
          </w:tcPr>
          <w:p w:rsidR="00321E9C" w:rsidRDefault="003D7857" w:rsidP="00754AFB">
            <w:pPr>
              <w:jc w:val="center"/>
              <w:rPr>
                <w:b/>
                <w:bCs/>
              </w:rPr>
            </w:pPr>
            <w:r>
              <w:rPr>
                <w:b/>
                <w:bCs/>
              </w:rPr>
              <w:t>Факт</w:t>
            </w:r>
            <w:r w:rsidR="00321E9C">
              <w:rPr>
                <w:b/>
                <w:bCs/>
              </w:rPr>
              <w:t xml:space="preserve"> за</w:t>
            </w:r>
          </w:p>
          <w:p w:rsidR="003D7857" w:rsidRPr="00321E9C" w:rsidRDefault="00321E9C" w:rsidP="00754AFB">
            <w:pPr>
              <w:jc w:val="center"/>
              <w:rPr>
                <w:sz w:val="24"/>
                <w:szCs w:val="24"/>
              </w:rPr>
            </w:pPr>
            <w:r>
              <w:rPr>
                <w:b/>
                <w:bCs/>
              </w:rPr>
              <w:t xml:space="preserve"> </w:t>
            </w:r>
            <w:r>
              <w:rPr>
                <w:b/>
                <w:bCs/>
                <w:lang w:val="en-US"/>
              </w:rPr>
              <w:t>I</w:t>
            </w:r>
            <w:r>
              <w:rPr>
                <w:b/>
                <w:bCs/>
              </w:rPr>
              <w:t xml:space="preserve"> полугодие 2021 г.</w:t>
            </w:r>
          </w:p>
        </w:tc>
        <w:tc>
          <w:tcPr>
            <w:tcW w:w="2839" w:type="dxa"/>
            <w:vMerge/>
          </w:tcPr>
          <w:p w:rsidR="003D7857" w:rsidRPr="009262F8" w:rsidRDefault="003D7857">
            <w:pPr>
              <w:rPr>
                <w:sz w:val="24"/>
                <w:szCs w:val="24"/>
              </w:rPr>
            </w:pPr>
          </w:p>
        </w:tc>
      </w:tr>
      <w:tr w:rsidR="00F16907" w:rsidTr="003D7857">
        <w:trPr>
          <w:gridAfter w:val="6"/>
          <w:wAfter w:w="8927" w:type="dxa"/>
        </w:trPr>
        <w:tc>
          <w:tcPr>
            <w:tcW w:w="1430" w:type="dxa"/>
            <w:shd w:val="clear" w:color="auto" w:fill="8EAADB" w:themeFill="accent5" w:themeFillTint="99"/>
            <w:vAlign w:val="center"/>
          </w:tcPr>
          <w:p w:rsidR="00F16907" w:rsidRPr="006C2576" w:rsidRDefault="00F16907" w:rsidP="00754AFB">
            <w:pPr>
              <w:jc w:val="center"/>
              <w:rPr>
                <w:b/>
                <w:bCs/>
              </w:rPr>
            </w:pPr>
            <w:r w:rsidRPr="006C2576">
              <w:rPr>
                <w:b/>
                <w:bCs/>
              </w:rPr>
              <w:t>СН</w:t>
            </w:r>
          </w:p>
        </w:tc>
        <w:tc>
          <w:tcPr>
            <w:tcW w:w="14867" w:type="dxa"/>
            <w:gridSpan w:val="9"/>
            <w:shd w:val="clear" w:color="auto" w:fill="8EAADB"/>
          </w:tcPr>
          <w:p w:rsidR="00F16907" w:rsidRPr="006C2576" w:rsidRDefault="00F16907" w:rsidP="00754AFB">
            <w:pPr>
              <w:tabs>
                <w:tab w:val="left" w:pos="5423"/>
              </w:tabs>
              <w:rPr>
                <w:lang w:val="sah-RU"/>
              </w:rPr>
            </w:pPr>
            <w:r w:rsidRPr="006C2576">
              <w:rPr>
                <w:b/>
                <w:bCs/>
              </w:rPr>
              <w:t>1. Развитие человеческого капитала</w:t>
            </w:r>
            <w:r w:rsidRPr="006C2576">
              <w:rPr>
                <w:b/>
                <w:bCs/>
              </w:rPr>
              <w:tab/>
            </w:r>
          </w:p>
        </w:tc>
      </w:tr>
      <w:tr w:rsidR="00F16907" w:rsidTr="003D7857">
        <w:trPr>
          <w:gridAfter w:val="6"/>
          <w:wAfter w:w="8927" w:type="dxa"/>
        </w:trPr>
        <w:tc>
          <w:tcPr>
            <w:tcW w:w="1430" w:type="dxa"/>
            <w:vAlign w:val="center"/>
          </w:tcPr>
          <w:p w:rsidR="00F16907" w:rsidRPr="006C2576" w:rsidRDefault="00F16907" w:rsidP="00754AFB">
            <w:pPr>
              <w:jc w:val="center"/>
              <w:rPr>
                <w:b/>
                <w:bCs/>
              </w:rPr>
            </w:pPr>
            <w:r w:rsidRPr="006C2576">
              <w:rPr>
                <w:b/>
                <w:bCs/>
              </w:rPr>
              <w:t>СЦ-1</w:t>
            </w:r>
          </w:p>
        </w:tc>
        <w:tc>
          <w:tcPr>
            <w:tcW w:w="14867" w:type="dxa"/>
            <w:gridSpan w:val="9"/>
          </w:tcPr>
          <w:p w:rsidR="00F16907" w:rsidRPr="006C2576" w:rsidRDefault="00F16907" w:rsidP="00754AFB">
            <w:pPr>
              <w:rPr>
                <w:lang w:val="sah-RU"/>
              </w:rPr>
            </w:pPr>
            <w:r w:rsidRPr="006C2576">
              <w:rPr>
                <w:b/>
                <w:bCs/>
              </w:rPr>
              <w:t>Создание благоприятных условий для повышения качества жизни и самореализации личности, достижение высоких социальных стандартов (формирование конкурентоспособного человеческого капитала, отвечающего вызовам экономики, комфортной среды для всестороннего развития человека)</w:t>
            </w:r>
          </w:p>
        </w:tc>
      </w:tr>
      <w:tr w:rsidR="00F16907" w:rsidTr="003D7857">
        <w:trPr>
          <w:gridAfter w:val="6"/>
          <w:wAfter w:w="8927" w:type="dxa"/>
        </w:trPr>
        <w:tc>
          <w:tcPr>
            <w:tcW w:w="1430" w:type="dxa"/>
            <w:shd w:val="clear" w:color="auto" w:fill="FBD4B4"/>
          </w:tcPr>
          <w:p w:rsidR="00F16907" w:rsidRPr="006C2576" w:rsidRDefault="00F16907" w:rsidP="00754AFB">
            <w:pPr>
              <w:rPr>
                <w:lang w:val="sah-RU"/>
              </w:rPr>
            </w:pPr>
          </w:p>
        </w:tc>
        <w:tc>
          <w:tcPr>
            <w:tcW w:w="14867" w:type="dxa"/>
            <w:gridSpan w:val="9"/>
            <w:shd w:val="clear" w:color="auto" w:fill="FBD4B4"/>
          </w:tcPr>
          <w:p w:rsidR="00F16907" w:rsidRPr="006C2576" w:rsidRDefault="00F16907" w:rsidP="00754AFB">
            <w:pPr>
              <w:rPr>
                <w:lang w:val="sah-RU"/>
              </w:rPr>
            </w:pPr>
            <w:r w:rsidRPr="006C2576">
              <w:rPr>
                <w:b/>
                <w:bCs/>
              </w:rPr>
              <w:t>1.1. Приоритет «Образование»</w:t>
            </w:r>
          </w:p>
        </w:tc>
      </w:tr>
      <w:tr w:rsidR="00F16907" w:rsidTr="003D7857">
        <w:trPr>
          <w:gridAfter w:val="6"/>
          <w:wAfter w:w="8927" w:type="dxa"/>
        </w:trPr>
        <w:tc>
          <w:tcPr>
            <w:tcW w:w="1430" w:type="dxa"/>
            <w:vAlign w:val="center"/>
          </w:tcPr>
          <w:p w:rsidR="00F16907" w:rsidRPr="006C2576" w:rsidRDefault="00F16907" w:rsidP="00754AFB">
            <w:pPr>
              <w:jc w:val="center"/>
              <w:rPr>
                <w:b/>
                <w:bCs/>
              </w:rPr>
            </w:pPr>
            <w:r w:rsidRPr="006C2576">
              <w:rPr>
                <w:b/>
                <w:bCs/>
              </w:rPr>
              <w:t>Ц-1.1</w:t>
            </w:r>
          </w:p>
        </w:tc>
        <w:tc>
          <w:tcPr>
            <w:tcW w:w="14867" w:type="dxa"/>
            <w:gridSpan w:val="9"/>
          </w:tcPr>
          <w:p w:rsidR="00F16907" w:rsidRPr="006C2576" w:rsidRDefault="00F16907" w:rsidP="00754AFB">
            <w:pPr>
              <w:rPr>
                <w:lang w:val="sah-RU"/>
              </w:rPr>
            </w:pPr>
            <w:r w:rsidRPr="006C2576">
              <w:rPr>
                <w:b/>
                <w:bCs/>
              </w:rPr>
              <w:t>Обеспечение условий для подготовки молодого поколения к полноценной жизни в обществе, нравственного становления личности, овладения навыками умственного и физического труда, подготовки к профессиональной деятельности в соответствии с их призванием, способностями с учетом общественных потребностей</w:t>
            </w:r>
          </w:p>
        </w:tc>
      </w:tr>
      <w:tr w:rsidR="00F16907" w:rsidTr="003D7857">
        <w:trPr>
          <w:gridAfter w:val="6"/>
          <w:wAfter w:w="8927" w:type="dxa"/>
        </w:trPr>
        <w:tc>
          <w:tcPr>
            <w:tcW w:w="1430" w:type="dxa"/>
            <w:vAlign w:val="center"/>
          </w:tcPr>
          <w:p w:rsidR="00F16907" w:rsidRPr="006C2576" w:rsidRDefault="00F16907" w:rsidP="00754AFB">
            <w:pPr>
              <w:jc w:val="center"/>
              <w:rPr>
                <w:b/>
                <w:bCs/>
              </w:rPr>
            </w:pPr>
            <w:r w:rsidRPr="006C2576">
              <w:rPr>
                <w:b/>
                <w:bCs/>
              </w:rPr>
              <w:t>З-1.1.1.</w:t>
            </w:r>
          </w:p>
        </w:tc>
        <w:tc>
          <w:tcPr>
            <w:tcW w:w="14867" w:type="dxa"/>
            <w:gridSpan w:val="9"/>
          </w:tcPr>
          <w:p w:rsidR="00F16907" w:rsidRPr="006C2576" w:rsidRDefault="00F16907" w:rsidP="00754AFB">
            <w:pPr>
              <w:rPr>
                <w:lang w:val="sah-RU"/>
              </w:rPr>
            </w:pPr>
            <w:r w:rsidRPr="006C2576">
              <w:rPr>
                <w:b/>
                <w:bCs/>
              </w:rPr>
              <w:t>Обеспечение государственных гарантий доступности и равных возможностей получения полноценного образования</w:t>
            </w:r>
          </w:p>
        </w:tc>
      </w:tr>
      <w:tr w:rsidR="00F16907" w:rsidTr="003D7857">
        <w:trPr>
          <w:gridAfter w:val="6"/>
          <w:wAfter w:w="8927" w:type="dxa"/>
        </w:trPr>
        <w:tc>
          <w:tcPr>
            <w:tcW w:w="1430" w:type="dxa"/>
            <w:vAlign w:val="center"/>
          </w:tcPr>
          <w:p w:rsidR="00F16907" w:rsidRPr="006C2576" w:rsidRDefault="00F16907" w:rsidP="00754AFB">
            <w:pPr>
              <w:jc w:val="center"/>
              <w:rPr>
                <w:b/>
                <w:bCs/>
              </w:rPr>
            </w:pPr>
            <w:r w:rsidRPr="006C2576">
              <w:rPr>
                <w:b/>
                <w:bCs/>
              </w:rPr>
              <w:t>Ц-1.1</w:t>
            </w:r>
          </w:p>
        </w:tc>
        <w:tc>
          <w:tcPr>
            <w:tcW w:w="14867" w:type="dxa"/>
            <w:gridSpan w:val="9"/>
          </w:tcPr>
          <w:p w:rsidR="00F16907" w:rsidRPr="006C2576" w:rsidRDefault="00F16907" w:rsidP="00754AFB">
            <w:pPr>
              <w:rPr>
                <w:lang w:val="sah-RU"/>
              </w:rPr>
            </w:pPr>
            <w:r w:rsidRPr="006C2576">
              <w:rPr>
                <w:b/>
              </w:rPr>
              <w:t>Обеспечение условий для подготовки молодого поколения к полноценной жизни в обществе, нравственного становления личности, овладения навыками умственного и физического труда, подготовки к профессиональной деятельности в соответствии с их призванием, способностями с учетом общественных потребностей</w:t>
            </w:r>
          </w:p>
        </w:tc>
      </w:tr>
      <w:tr w:rsidR="00F16907" w:rsidTr="003D7857">
        <w:trPr>
          <w:gridAfter w:val="6"/>
          <w:wAfter w:w="8927" w:type="dxa"/>
        </w:trPr>
        <w:tc>
          <w:tcPr>
            <w:tcW w:w="1430" w:type="dxa"/>
            <w:vAlign w:val="center"/>
          </w:tcPr>
          <w:p w:rsidR="00F16907" w:rsidRPr="006C2576" w:rsidRDefault="00F16907" w:rsidP="00754AFB">
            <w:pPr>
              <w:jc w:val="center"/>
              <w:rPr>
                <w:b/>
                <w:bCs/>
              </w:rPr>
            </w:pPr>
            <w:r w:rsidRPr="006C2576">
              <w:rPr>
                <w:b/>
                <w:bCs/>
              </w:rPr>
              <w:t>З-1.1.1.</w:t>
            </w:r>
          </w:p>
        </w:tc>
        <w:tc>
          <w:tcPr>
            <w:tcW w:w="14867" w:type="dxa"/>
            <w:gridSpan w:val="9"/>
          </w:tcPr>
          <w:p w:rsidR="00F16907" w:rsidRPr="009262F8" w:rsidRDefault="00F16907" w:rsidP="00754AFB">
            <w:pPr>
              <w:rPr>
                <w:sz w:val="24"/>
                <w:szCs w:val="24"/>
              </w:rPr>
            </w:pPr>
            <w:r w:rsidRPr="006C2576">
              <w:rPr>
                <w:b/>
              </w:rPr>
              <w:t>Обеспечение государственных гарантий доступности и равных возможностей получения полноценного образования</w:t>
            </w:r>
          </w:p>
        </w:tc>
      </w:tr>
      <w:tr w:rsidR="00EE5E19" w:rsidTr="003D7857">
        <w:trPr>
          <w:gridAfter w:val="6"/>
          <w:wAfter w:w="8927" w:type="dxa"/>
        </w:trPr>
        <w:tc>
          <w:tcPr>
            <w:tcW w:w="1430" w:type="dxa"/>
            <w:vAlign w:val="center"/>
          </w:tcPr>
          <w:p w:rsidR="000872BD" w:rsidRPr="00CF4644" w:rsidRDefault="000872BD" w:rsidP="00754AFB">
            <w:pPr>
              <w:jc w:val="center"/>
            </w:pPr>
            <w:r w:rsidRPr="00CF4644">
              <w:t>1.1.1.1.</w:t>
            </w:r>
          </w:p>
        </w:tc>
        <w:tc>
          <w:tcPr>
            <w:tcW w:w="2825" w:type="dxa"/>
            <w:vAlign w:val="center"/>
          </w:tcPr>
          <w:p w:rsidR="000872BD" w:rsidRPr="00CF4644" w:rsidRDefault="000872BD" w:rsidP="00754AFB">
            <w:pPr>
              <w:rPr>
                <w:lang w:val="sah-RU"/>
              </w:rPr>
            </w:pPr>
            <w:r w:rsidRPr="00CF4644">
              <w:t>Развитие информационно-образовательного пространства для внедрения информационных технологий в образовательный процесс, в том числе в учреждениях дошкольного образования и реализация дистанционного обучения в малокомплектных школах, реорганизованных в филиалы базовых школ</w:t>
            </w:r>
          </w:p>
        </w:tc>
        <w:tc>
          <w:tcPr>
            <w:tcW w:w="2659" w:type="dxa"/>
            <w:vAlign w:val="center"/>
          </w:tcPr>
          <w:p w:rsidR="000872BD" w:rsidRPr="00CF4644" w:rsidRDefault="000872BD" w:rsidP="00754AFB">
            <w:pPr>
              <w:rPr>
                <w:lang w:val="sah-RU"/>
              </w:rPr>
            </w:pPr>
            <w:r w:rsidRPr="00CF4644">
              <w:t>Доля обучающихся, которым предоставлена возможность обучаться в соответствии с основными современными требованиями, в общей численности обучающихся</w:t>
            </w:r>
          </w:p>
        </w:tc>
        <w:tc>
          <w:tcPr>
            <w:tcW w:w="1866" w:type="dxa"/>
          </w:tcPr>
          <w:p w:rsidR="000872BD" w:rsidRPr="009262F8" w:rsidRDefault="000872BD" w:rsidP="00754AFB">
            <w:pPr>
              <w:rPr>
                <w:sz w:val="24"/>
                <w:szCs w:val="24"/>
              </w:rPr>
            </w:pPr>
          </w:p>
        </w:tc>
        <w:tc>
          <w:tcPr>
            <w:tcW w:w="833" w:type="dxa"/>
          </w:tcPr>
          <w:p w:rsidR="000872BD" w:rsidRPr="009262F8" w:rsidRDefault="000872BD" w:rsidP="00754AFB">
            <w:pPr>
              <w:rPr>
                <w:sz w:val="24"/>
                <w:szCs w:val="24"/>
              </w:rPr>
            </w:pPr>
          </w:p>
        </w:tc>
        <w:tc>
          <w:tcPr>
            <w:tcW w:w="1221" w:type="dxa"/>
            <w:gridSpan w:val="2"/>
          </w:tcPr>
          <w:p w:rsidR="000872BD" w:rsidRPr="009262F8" w:rsidRDefault="000872BD" w:rsidP="00754AFB">
            <w:pPr>
              <w:rPr>
                <w:sz w:val="24"/>
                <w:szCs w:val="24"/>
              </w:rPr>
            </w:pPr>
          </w:p>
        </w:tc>
        <w:tc>
          <w:tcPr>
            <w:tcW w:w="1235" w:type="dxa"/>
          </w:tcPr>
          <w:p w:rsidR="000872BD" w:rsidRPr="009262F8" w:rsidRDefault="000872BD" w:rsidP="00754AFB">
            <w:pPr>
              <w:rPr>
                <w:sz w:val="24"/>
                <w:szCs w:val="24"/>
              </w:rPr>
            </w:pPr>
          </w:p>
        </w:tc>
        <w:tc>
          <w:tcPr>
            <w:tcW w:w="1389" w:type="dxa"/>
          </w:tcPr>
          <w:p w:rsidR="000872BD" w:rsidRPr="009262F8" w:rsidRDefault="000872BD" w:rsidP="00754AFB">
            <w:pPr>
              <w:rPr>
                <w:sz w:val="24"/>
                <w:szCs w:val="24"/>
              </w:rPr>
            </w:pPr>
          </w:p>
        </w:tc>
        <w:tc>
          <w:tcPr>
            <w:tcW w:w="2839" w:type="dxa"/>
          </w:tcPr>
          <w:p w:rsidR="000872BD" w:rsidRPr="00A13B6B" w:rsidRDefault="000872BD" w:rsidP="00754AFB">
            <w:r w:rsidRPr="00A13B6B">
              <w:rPr>
                <w:color w:val="000000"/>
              </w:rPr>
              <w:t>Начало реализации проекта –2023 год</w:t>
            </w:r>
          </w:p>
        </w:tc>
      </w:tr>
      <w:tr w:rsidR="008E080B" w:rsidTr="003D7857">
        <w:trPr>
          <w:gridAfter w:val="6"/>
          <w:wAfter w:w="8927" w:type="dxa"/>
          <w:trHeight w:val="385"/>
        </w:trPr>
        <w:tc>
          <w:tcPr>
            <w:tcW w:w="1430" w:type="dxa"/>
            <w:vMerge w:val="restart"/>
          </w:tcPr>
          <w:p w:rsidR="00D90216" w:rsidRDefault="00D90216" w:rsidP="00A13B6B">
            <w:pPr>
              <w:jc w:val="center"/>
              <w:rPr>
                <w:color w:val="000000"/>
              </w:rPr>
            </w:pPr>
          </w:p>
          <w:p w:rsidR="00D90216" w:rsidRDefault="00D90216" w:rsidP="00A13B6B">
            <w:pPr>
              <w:jc w:val="center"/>
              <w:rPr>
                <w:color w:val="000000"/>
              </w:rPr>
            </w:pPr>
          </w:p>
          <w:p w:rsidR="00D90216" w:rsidRPr="00A13B6B" w:rsidRDefault="00D90216" w:rsidP="00A13B6B">
            <w:pPr>
              <w:jc w:val="center"/>
            </w:pPr>
            <w:r w:rsidRPr="00A13B6B">
              <w:rPr>
                <w:color w:val="000000"/>
              </w:rPr>
              <w:t>1.1.1.2</w:t>
            </w:r>
          </w:p>
        </w:tc>
        <w:tc>
          <w:tcPr>
            <w:tcW w:w="2825" w:type="dxa"/>
            <w:vMerge w:val="restart"/>
          </w:tcPr>
          <w:p w:rsidR="00D90216" w:rsidRDefault="00D90216" w:rsidP="00754AFB">
            <w:pPr>
              <w:rPr>
                <w:color w:val="000000"/>
              </w:rPr>
            </w:pPr>
          </w:p>
          <w:p w:rsidR="00D90216" w:rsidRDefault="00D90216" w:rsidP="00754AFB">
            <w:pPr>
              <w:rPr>
                <w:color w:val="000000"/>
              </w:rPr>
            </w:pPr>
            <w:r w:rsidRPr="00A13B6B">
              <w:rPr>
                <w:color w:val="000000"/>
              </w:rPr>
              <w:t xml:space="preserve">Внедрение вариативных форм дошкольного образования, в том числе организация частных и семейных детских садов, использование </w:t>
            </w:r>
            <w:r w:rsidRPr="00A13B6B">
              <w:rPr>
                <w:color w:val="000000"/>
              </w:rPr>
              <w:lastRenderedPageBreak/>
              <w:t xml:space="preserve">свободных площадей общеобразовательных </w:t>
            </w:r>
          </w:p>
          <w:p w:rsidR="00D90216" w:rsidRPr="00A13B6B" w:rsidRDefault="00D90216" w:rsidP="00754AFB">
            <w:r w:rsidRPr="00A13B6B">
              <w:rPr>
                <w:color w:val="000000"/>
              </w:rPr>
              <w:t>школ</w:t>
            </w:r>
          </w:p>
        </w:tc>
        <w:tc>
          <w:tcPr>
            <w:tcW w:w="2659" w:type="dxa"/>
          </w:tcPr>
          <w:p w:rsidR="00D90216" w:rsidRPr="00A13B6B" w:rsidRDefault="00D90216" w:rsidP="00A13B6B">
            <w:r w:rsidRPr="00A13B6B">
              <w:lastRenderedPageBreak/>
              <w:t>Число дошкольных образовательных органи</w:t>
            </w:r>
            <w:r>
              <w:t xml:space="preserve">заций сохранится до 11 единиц. </w:t>
            </w:r>
          </w:p>
        </w:tc>
        <w:tc>
          <w:tcPr>
            <w:tcW w:w="1866" w:type="dxa"/>
          </w:tcPr>
          <w:p w:rsidR="00D90216" w:rsidRPr="000872BD" w:rsidRDefault="00D90216" w:rsidP="00754AFB">
            <w:r w:rsidRPr="000872BD">
              <w:t>Число дошкольных образовательных организаций – 11</w:t>
            </w:r>
            <w:r>
              <w:t>.</w:t>
            </w:r>
          </w:p>
        </w:tc>
        <w:tc>
          <w:tcPr>
            <w:tcW w:w="833" w:type="dxa"/>
          </w:tcPr>
          <w:p w:rsidR="00D90216" w:rsidRPr="000872BD" w:rsidRDefault="00D90216" w:rsidP="00754AFB">
            <w:r w:rsidRPr="000872BD">
              <w:t>100%</w:t>
            </w:r>
          </w:p>
        </w:tc>
        <w:tc>
          <w:tcPr>
            <w:tcW w:w="1221" w:type="dxa"/>
            <w:gridSpan w:val="2"/>
          </w:tcPr>
          <w:p w:rsidR="00D90216" w:rsidRPr="000872BD" w:rsidRDefault="00D90216" w:rsidP="00754AFB">
            <w:r w:rsidRPr="000872BD">
              <w:t>Всего:</w:t>
            </w:r>
          </w:p>
        </w:tc>
        <w:tc>
          <w:tcPr>
            <w:tcW w:w="1235" w:type="dxa"/>
          </w:tcPr>
          <w:p w:rsidR="00D90216" w:rsidRPr="000872BD" w:rsidRDefault="00D90216" w:rsidP="003B1999">
            <w:pPr>
              <w:jc w:val="right"/>
            </w:pPr>
            <w:r w:rsidRPr="000872BD">
              <w:t>0,00</w:t>
            </w:r>
          </w:p>
        </w:tc>
        <w:tc>
          <w:tcPr>
            <w:tcW w:w="1389" w:type="dxa"/>
          </w:tcPr>
          <w:p w:rsidR="00D90216" w:rsidRPr="000872BD" w:rsidRDefault="00D90216" w:rsidP="003B1999">
            <w:pPr>
              <w:jc w:val="right"/>
            </w:pPr>
            <w:r w:rsidRPr="000872BD">
              <w:t>0,00</w:t>
            </w:r>
          </w:p>
        </w:tc>
        <w:tc>
          <w:tcPr>
            <w:tcW w:w="2839" w:type="dxa"/>
          </w:tcPr>
          <w:p w:rsidR="00D90216" w:rsidRPr="000872BD" w:rsidRDefault="00D90216" w:rsidP="00754AFB">
            <w:r w:rsidRPr="000872BD">
              <w:t>Число дошкольных образовательных организаций –11, дошкольных групп при СОШ – 9, группы кратковременного пребывания – 2.</w:t>
            </w:r>
          </w:p>
        </w:tc>
      </w:tr>
      <w:tr w:rsidR="008E080B" w:rsidTr="003D7857">
        <w:trPr>
          <w:gridAfter w:val="6"/>
          <w:wAfter w:w="8927" w:type="dxa"/>
          <w:trHeight w:val="1380"/>
        </w:trPr>
        <w:tc>
          <w:tcPr>
            <w:tcW w:w="1430" w:type="dxa"/>
            <w:vMerge/>
          </w:tcPr>
          <w:p w:rsidR="00D90216" w:rsidRPr="00A13B6B" w:rsidRDefault="00D90216" w:rsidP="000872BD">
            <w:pPr>
              <w:jc w:val="center"/>
              <w:rPr>
                <w:color w:val="000000"/>
              </w:rPr>
            </w:pPr>
          </w:p>
        </w:tc>
        <w:tc>
          <w:tcPr>
            <w:tcW w:w="2825" w:type="dxa"/>
            <w:vMerge/>
          </w:tcPr>
          <w:p w:rsidR="00D90216" w:rsidRPr="00A13B6B" w:rsidRDefault="00D90216" w:rsidP="000872BD">
            <w:pPr>
              <w:rPr>
                <w:color w:val="000000"/>
              </w:rPr>
            </w:pPr>
          </w:p>
        </w:tc>
        <w:tc>
          <w:tcPr>
            <w:tcW w:w="2659" w:type="dxa"/>
          </w:tcPr>
          <w:p w:rsidR="00D90216" w:rsidRPr="00A13B6B" w:rsidRDefault="00D90216" w:rsidP="000872BD">
            <w:r w:rsidRPr="00A13B6B">
              <w:t>Число мест в организациях, осуществляющих образовательную деятельность по образовательным программам дошкольного образования, присмотр и уход за детьми увелич</w:t>
            </w:r>
            <w:r>
              <w:t>ится на 25,1 % - до 2 950 мест.</w:t>
            </w:r>
          </w:p>
        </w:tc>
        <w:tc>
          <w:tcPr>
            <w:tcW w:w="1866" w:type="dxa"/>
          </w:tcPr>
          <w:p w:rsidR="00D90216" w:rsidRPr="000872BD" w:rsidRDefault="00D90216" w:rsidP="000872BD">
            <w:r w:rsidRPr="000872BD">
              <w:t>Число мест в организациях, осуществляющих образовательную деятельность по образовательным программам дошкольного образования, присмотр и уход за детьми –2342</w:t>
            </w:r>
            <w:r>
              <w:t>.</w:t>
            </w:r>
          </w:p>
        </w:tc>
        <w:tc>
          <w:tcPr>
            <w:tcW w:w="833" w:type="dxa"/>
          </w:tcPr>
          <w:p w:rsidR="00D90216" w:rsidRPr="000872BD" w:rsidRDefault="00D90216" w:rsidP="000872BD">
            <w:r w:rsidRPr="000872BD">
              <w:t>79,4 %</w:t>
            </w:r>
          </w:p>
        </w:tc>
        <w:tc>
          <w:tcPr>
            <w:tcW w:w="1221" w:type="dxa"/>
            <w:gridSpan w:val="2"/>
          </w:tcPr>
          <w:p w:rsidR="00D90216" w:rsidRPr="000872BD" w:rsidRDefault="00D90216" w:rsidP="000872BD">
            <w:r w:rsidRPr="000872BD">
              <w:t>Всего:</w:t>
            </w:r>
          </w:p>
        </w:tc>
        <w:tc>
          <w:tcPr>
            <w:tcW w:w="1235" w:type="dxa"/>
          </w:tcPr>
          <w:p w:rsidR="00D90216" w:rsidRPr="000872BD" w:rsidRDefault="00D90216" w:rsidP="003B1999">
            <w:pPr>
              <w:jc w:val="right"/>
            </w:pPr>
            <w:r w:rsidRPr="000872BD">
              <w:t>0,00</w:t>
            </w:r>
          </w:p>
        </w:tc>
        <w:tc>
          <w:tcPr>
            <w:tcW w:w="1389" w:type="dxa"/>
          </w:tcPr>
          <w:p w:rsidR="00D90216" w:rsidRDefault="00D90216" w:rsidP="003B1999">
            <w:pPr>
              <w:jc w:val="right"/>
            </w:pPr>
            <w:r w:rsidRPr="000872BD">
              <w:t>0,00</w:t>
            </w:r>
          </w:p>
          <w:p w:rsidR="00784384" w:rsidRPr="000872BD" w:rsidRDefault="00784384" w:rsidP="003B1999">
            <w:pPr>
              <w:jc w:val="right"/>
            </w:pPr>
          </w:p>
        </w:tc>
        <w:tc>
          <w:tcPr>
            <w:tcW w:w="2839" w:type="dxa"/>
          </w:tcPr>
          <w:p w:rsidR="00D90216" w:rsidRPr="000872BD" w:rsidRDefault="00D90216" w:rsidP="000872BD">
            <w:r w:rsidRPr="000872BD">
              <w:t>По проектной мощности дошкольных образовательных организаций района обеспечено 2342 места.</w:t>
            </w:r>
          </w:p>
          <w:p w:rsidR="00D90216" w:rsidRPr="000872BD" w:rsidRDefault="00D90216" w:rsidP="000872BD"/>
        </w:tc>
      </w:tr>
      <w:tr w:rsidR="008E080B" w:rsidTr="003D7857">
        <w:trPr>
          <w:gridAfter w:val="6"/>
          <w:wAfter w:w="8927" w:type="dxa"/>
          <w:trHeight w:val="1493"/>
        </w:trPr>
        <w:tc>
          <w:tcPr>
            <w:tcW w:w="1430" w:type="dxa"/>
            <w:vMerge/>
          </w:tcPr>
          <w:p w:rsidR="00D90216" w:rsidRPr="00A13B6B" w:rsidRDefault="00D90216" w:rsidP="000872BD">
            <w:pPr>
              <w:jc w:val="center"/>
              <w:rPr>
                <w:color w:val="000000"/>
              </w:rPr>
            </w:pPr>
          </w:p>
        </w:tc>
        <w:tc>
          <w:tcPr>
            <w:tcW w:w="2825" w:type="dxa"/>
            <w:vMerge/>
          </w:tcPr>
          <w:p w:rsidR="00D90216" w:rsidRPr="00A13B6B" w:rsidRDefault="00D90216" w:rsidP="000872BD">
            <w:pPr>
              <w:rPr>
                <w:color w:val="000000"/>
              </w:rPr>
            </w:pPr>
          </w:p>
        </w:tc>
        <w:tc>
          <w:tcPr>
            <w:tcW w:w="2659" w:type="dxa"/>
          </w:tcPr>
          <w:p w:rsidR="00D90216" w:rsidRPr="00A13B6B" w:rsidRDefault="00D90216" w:rsidP="000872BD">
            <w:r w:rsidRPr="00A13B6B">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увеличитс</w:t>
            </w:r>
            <w:r>
              <w:t>я на 19,4 % - до 2 950 человек.</w:t>
            </w:r>
          </w:p>
        </w:tc>
        <w:tc>
          <w:tcPr>
            <w:tcW w:w="1866" w:type="dxa"/>
          </w:tcPr>
          <w:p w:rsidR="00D90216" w:rsidRPr="000872BD" w:rsidRDefault="00D90216" w:rsidP="000872BD">
            <w:r w:rsidRPr="000872BD">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2313 детей.</w:t>
            </w:r>
          </w:p>
        </w:tc>
        <w:tc>
          <w:tcPr>
            <w:tcW w:w="833" w:type="dxa"/>
          </w:tcPr>
          <w:p w:rsidR="00D90216" w:rsidRPr="009262F8" w:rsidRDefault="00D90216" w:rsidP="000872BD">
            <w:pPr>
              <w:rPr>
                <w:sz w:val="24"/>
                <w:szCs w:val="24"/>
              </w:rPr>
            </w:pPr>
          </w:p>
        </w:tc>
        <w:tc>
          <w:tcPr>
            <w:tcW w:w="1221" w:type="dxa"/>
            <w:gridSpan w:val="2"/>
          </w:tcPr>
          <w:p w:rsidR="00D90216" w:rsidRPr="000872BD" w:rsidRDefault="00D90216" w:rsidP="000872BD">
            <w:r w:rsidRPr="000872BD">
              <w:t>Всего:</w:t>
            </w:r>
          </w:p>
        </w:tc>
        <w:tc>
          <w:tcPr>
            <w:tcW w:w="1235" w:type="dxa"/>
          </w:tcPr>
          <w:p w:rsidR="00D90216" w:rsidRPr="000872BD" w:rsidRDefault="00D90216" w:rsidP="003B1999">
            <w:pPr>
              <w:jc w:val="right"/>
            </w:pPr>
            <w:r w:rsidRPr="000872BD">
              <w:t>0,00</w:t>
            </w:r>
          </w:p>
        </w:tc>
        <w:tc>
          <w:tcPr>
            <w:tcW w:w="1389" w:type="dxa"/>
          </w:tcPr>
          <w:p w:rsidR="00D90216" w:rsidRPr="000872BD" w:rsidRDefault="00D90216" w:rsidP="003B1999">
            <w:pPr>
              <w:jc w:val="right"/>
            </w:pPr>
            <w:r w:rsidRPr="000872BD">
              <w:t>0,00</w:t>
            </w:r>
          </w:p>
        </w:tc>
        <w:tc>
          <w:tcPr>
            <w:tcW w:w="2839" w:type="dxa"/>
          </w:tcPr>
          <w:p w:rsidR="00D90216" w:rsidRPr="000872BD" w:rsidRDefault="00D90216" w:rsidP="000872BD">
            <w:r w:rsidRPr="000872BD">
              <w:t xml:space="preserve">Численность детей, всего проживающих от </w:t>
            </w:r>
            <w:r w:rsidR="004C7E19">
              <w:t>0</w:t>
            </w:r>
            <w:r w:rsidRPr="000872BD">
              <w:t>–6 лет в Ленском районе -2726, посещающих ДОУ – 2345.</w:t>
            </w:r>
          </w:p>
          <w:p w:rsidR="00D90216" w:rsidRPr="009262F8" w:rsidRDefault="00D90216" w:rsidP="000872BD">
            <w:pPr>
              <w:rPr>
                <w:sz w:val="24"/>
                <w:szCs w:val="24"/>
              </w:rPr>
            </w:pPr>
          </w:p>
        </w:tc>
      </w:tr>
      <w:tr w:rsidR="008E080B" w:rsidTr="003D7857">
        <w:trPr>
          <w:gridAfter w:val="6"/>
          <w:wAfter w:w="8927" w:type="dxa"/>
          <w:trHeight w:val="1380"/>
        </w:trPr>
        <w:tc>
          <w:tcPr>
            <w:tcW w:w="1430" w:type="dxa"/>
            <w:vMerge/>
          </w:tcPr>
          <w:p w:rsidR="00D90216" w:rsidRPr="00A13B6B" w:rsidRDefault="00D90216" w:rsidP="00D90216">
            <w:pPr>
              <w:jc w:val="center"/>
              <w:rPr>
                <w:color w:val="000000"/>
              </w:rPr>
            </w:pPr>
          </w:p>
        </w:tc>
        <w:tc>
          <w:tcPr>
            <w:tcW w:w="2825" w:type="dxa"/>
            <w:vMerge/>
          </w:tcPr>
          <w:p w:rsidR="00D90216" w:rsidRPr="00A13B6B" w:rsidRDefault="00D90216" w:rsidP="00D90216">
            <w:pPr>
              <w:rPr>
                <w:color w:val="000000"/>
              </w:rPr>
            </w:pPr>
          </w:p>
        </w:tc>
        <w:tc>
          <w:tcPr>
            <w:tcW w:w="2659" w:type="dxa"/>
          </w:tcPr>
          <w:p w:rsidR="00D90216" w:rsidRPr="00A13B6B" w:rsidRDefault="00D90216" w:rsidP="00D90216">
            <w:r w:rsidRPr="00A13B6B">
              <w:t>Охват детей организациями, осуществляющими образовательную деятельность по образовательным программам дошкольного образования, присмотр и уход за детьми 100 % от численности детей в возрасте 1-6 лет</w:t>
            </w:r>
          </w:p>
        </w:tc>
        <w:tc>
          <w:tcPr>
            <w:tcW w:w="1866" w:type="dxa"/>
          </w:tcPr>
          <w:p w:rsidR="00D90216" w:rsidRPr="00D90216" w:rsidRDefault="00D90216" w:rsidP="00D90216">
            <w:r w:rsidRPr="00D90216">
              <w:t>Охват детей организациями, осуществляющими образовательную деятельность по образовательным программам дошкольного образования, присмотр и уход за детьми составил 85%</w:t>
            </w:r>
          </w:p>
        </w:tc>
        <w:tc>
          <w:tcPr>
            <w:tcW w:w="833" w:type="dxa"/>
          </w:tcPr>
          <w:p w:rsidR="00D90216" w:rsidRPr="00D90216" w:rsidRDefault="00D90216" w:rsidP="00D90216">
            <w:r w:rsidRPr="00D90216">
              <w:t>85 %</w:t>
            </w:r>
          </w:p>
        </w:tc>
        <w:tc>
          <w:tcPr>
            <w:tcW w:w="1221" w:type="dxa"/>
            <w:gridSpan w:val="2"/>
          </w:tcPr>
          <w:p w:rsidR="00D90216" w:rsidRPr="000872BD" w:rsidRDefault="00D90216" w:rsidP="00D90216">
            <w:r w:rsidRPr="000872BD">
              <w:t>Всего:</w:t>
            </w:r>
          </w:p>
        </w:tc>
        <w:tc>
          <w:tcPr>
            <w:tcW w:w="1235" w:type="dxa"/>
          </w:tcPr>
          <w:p w:rsidR="00D90216" w:rsidRPr="000872BD" w:rsidRDefault="00D90216" w:rsidP="003B1999">
            <w:pPr>
              <w:jc w:val="right"/>
            </w:pPr>
            <w:r w:rsidRPr="000872BD">
              <w:t>0,00</w:t>
            </w:r>
          </w:p>
        </w:tc>
        <w:tc>
          <w:tcPr>
            <w:tcW w:w="1389" w:type="dxa"/>
          </w:tcPr>
          <w:p w:rsidR="00D90216" w:rsidRPr="000872BD" w:rsidRDefault="00D90216" w:rsidP="003B1999">
            <w:pPr>
              <w:jc w:val="right"/>
            </w:pPr>
            <w:r w:rsidRPr="000872BD">
              <w:t>0,00</w:t>
            </w:r>
          </w:p>
        </w:tc>
        <w:tc>
          <w:tcPr>
            <w:tcW w:w="2839" w:type="dxa"/>
          </w:tcPr>
          <w:p w:rsidR="00D90216" w:rsidRPr="00D90216" w:rsidRDefault="00D90216" w:rsidP="00D90216">
            <w:r w:rsidRPr="00D90216">
              <w:t>Всего в очереди стоит 513 детей от 0 до 3 лет (2019, 2020, 2021 годов рождения). Желающие все обеспечены местами в ДОУ</w:t>
            </w:r>
          </w:p>
        </w:tc>
      </w:tr>
      <w:tr w:rsidR="00EE5E19" w:rsidTr="003D7857">
        <w:trPr>
          <w:gridAfter w:val="6"/>
          <w:wAfter w:w="8927" w:type="dxa"/>
          <w:trHeight w:val="385"/>
        </w:trPr>
        <w:tc>
          <w:tcPr>
            <w:tcW w:w="1430" w:type="dxa"/>
            <w:vMerge w:val="restart"/>
            <w:tcBorders>
              <w:top w:val="nil"/>
              <w:left w:val="single" w:sz="8" w:space="0" w:color="auto"/>
              <w:right w:val="single" w:sz="8" w:space="0" w:color="auto"/>
            </w:tcBorders>
            <w:shd w:val="clear" w:color="auto" w:fill="auto"/>
          </w:tcPr>
          <w:p w:rsidR="008E080B" w:rsidRPr="00784384" w:rsidRDefault="008E080B" w:rsidP="00784384">
            <w:pPr>
              <w:jc w:val="center"/>
            </w:pPr>
            <w:r w:rsidRPr="00784384">
              <w:lastRenderedPageBreak/>
              <w:t>1.1.1.3 </w:t>
            </w:r>
          </w:p>
        </w:tc>
        <w:tc>
          <w:tcPr>
            <w:tcW w:w="2825" w:type="dxa"/>
            <w:vMerge w:val="restart"/>
            <w:tcBorders>
              <w:top w:val="nil"/>
              <w:left w:val="single" w:sz="8" w:space="0" w:color="auto"/>
              <w:right w:val="single" w:sz="8" w:space="0" w:color="auto"/>
            </w:tcBorders>
            <w:shd w:val="clear" w:color="auto" w:fill="auto"/>
          </w:tcPr>
          <w:p w:rsidR="008E080B" w:rsidRPr="00784384" w:rsidRDefault="008E080B" w:rsidP="00784384">
            <w:r w:rsidRPr="00784384">
              <w:t>Формирование и развитие системы отдыха, оздоровления и организованной досуговой занятости детей</w:t>
            </w:r>
          </w:p>
        </w:tc>
        <w:tc>
          <w:tcPr>
            <w:tcW w:w="2659" w:type="dxa"/>
            <w:vMerge w:val="restart"/>
          </w:tcPr>
          <w:p w:rsidR="008E080B" w:rsidRPr="00784384" w:rsidRDefault="008E080B" w:rsidP="00784384">
            <w:r w:rsidRPr="00784384">
              <w:t>Удельный вес детей и подростков, охваченных организованным отдыхом, оздоровлением и занятостью в каникулярное время от общего количества обучающихся</w:t>
            </w:r>
          </w:p>
        </w:tc>
        <w:tc>
          <w:tcPr>
            <w:tcW w:w="1866" w:type="dxa"/>
            <w:vMerge w:val="restart"/>
          </w:tcPr>
          <w:p w:rsidR="008E080B" w:rsidRPr="00784384" w:rsidRDefault="008E080B" w:rsidP="00784384">
            <w:r>
              <w:t>О</w:t>
            </w:r>
            <w:r w:rsidRPr="00784384">
              <w:t>рганизованным отдыхом охвачено 1304 детей, что составляет 27% от общего количества обучающихся</w:t>
            </w:r>
          </w:p>
        </w:tc>
        <w:tc>
          <w:tcPr>
            <w:tcW w:w="833" w:type="dxa"/>
            <w:vMerge w:val="restart"/>
          </w:tcPr>
          <w:p w:rsidR="008E080B" w:rsidRPr="00784384" w:rsidRDefault="008E080B" w:rsidP="00784384">
            <w:r>
              <w:t>27 %</w:t>
            </w:r>
          </w:p>
        </w:tc>
        <w:tc>
          <w:tcPr>
            <w:tcW w:w="1221" w:type="dxa"/>
            <w:gridSpan w:val="2"/>
          </w:tcPr>
          <w:p w:rsidR="008E080B" w:rsidRPr="00784384" w:rsidRDefault="008E080B" w:rsidP="00784384">
            <w:r w:rsidRPr="008E080B">
              <w:t>Всего:</w:t>
            </w:r>
          </w:p>
        </w:tc>
        <w:tc>
          <w:tcPr>
            <w:tcW w:w="1235" w:type="dxa"/>
          </w:tcPr>
          <w:p w:rsidR="008E080B" w:rsidRPr="00784384" w:rsidRDefault="008E080B" w:rsidP="00B538B9">
            <w:pPr>
              <w:jc w:val="right"/>
            </w:pPr>
            <w:r>
              <w:t>45 </w:t>
            </w:r>
            <w:r w:rsidR="00B538B9">
              <w:t>409</w:t>
            </w:r>
            <w:r>
              <w:t>,</w:t>
            </w:r>
            <w:r w:rsidR="00B538B9">
              <w:t>2</w:t>
            </w:r>
            <w:r>
              <w:t>9</w:t>
            </w:r>
          </w:p>
        </w:tc>
        <w:tc>
          <w:tcPr>
            <w:tcW w:w="1389" w:type="dxa"/>
          </w:tcPr>
          <w:p w:rsidR="008E080B" w:rsidRPr="00784384" w:rsidRDefault="00B538B9" w:rsidP="00B538B9">
            <w:pPr>
              <w:jc w:val="right"/>
            </w:pPr>
            <w:r>
              <w:t>12 729,23</w:t>
            </w:r>
          </w:p>
        </w:tc>
        <w:tc>
          <w:tcPr>
            <w:tcW w:w="2839" w:type="dxa"/>
            <w:vMerge w:val="restart"/>
          </w:tcPr>
          <w:p w:rsidR="008E080B" w:rsidRPr="00784384" w:rsidRDefault="008E080B" w:rsidP="00784384">
            <w:r w:rsidRPr="008E080B">
              <w:t>Итоговое количество детей, охваченных организованным отдыхом, оздоровлением и занятостью в каникулярное время от общего количества обучающихся, будет известно по окончанию 3 смены ЛТО</w:t>
            </w:r>
            <w:r>
              <w:t>.</w:t>
            </w:r>
          </w:p>
        </w:tc>
      </w:tr>
      <w:tr w:rsidR="00EE5E19" w:rsidTr="003D7857">
        <w:trPr>
          <w:gridAfter w:val="6"/>
          <w:wAfter w:w="8927" w:type="dxa"/>
          <w:trHeight w:val="382"/>
        </w:trPr>
        <w:tc>
          <w:tcPr>
            <w:tcW w:w="1430" w:type="dxa"/>
            <w:vMerge/>
            <w:tcBorders>
              <w:left w:val="single" w:sz="8" w:space="0" w:color="auto"/>
              <w:right w:val="single" w:sz="8" w:space="0" w:color="auto"/>
            </w:tcBorders>
            <w:shd w:val="clear" w:color="auto" w:fill="auto"/>
          </w:tcPr>
          <w:p w:rsidR="008E080B" w:rsidRPr="00784384" w:rsidRDefault="008E080B" w:rsidP="008E080B">
            <w:pPr>
              <w:jc w:val="center"/>
            </w:pPr>
          </w:p>
        </w:tc>
        <w:tc>
          <w:tcPr>
            <w:tcW w:w="2825" w:type="dxa"/>
            <w:vMerge/>
            <w:tcBorders>
              <w:left w:val="single" w:sz="8" w:space="0" w:color="auto"/>
              <w:right w:val="single" w:sz="8" w:space="0" w:color="auto"/>
            </w:tcBorders>
            <w:shd w:val="clear" w:color="auto" w:fill="auto"/>
          </w:tcPr>
          <w:p w:rsidR="008E080B" w:rsidRPr="00784384" w:rsidRDefault="008E080B" w:rsidP="008E080B"/>
        </w:tc>
        <w:tc>
          <w:tcPr>
            <w:tcW w:w="2659" w:type="dxa"/>
            <w:vMerge/>
          </w:tcPr>
          <w:p w:rsidR="008E080B" w:rsidRPr="00784384" w:rsidRDefault="008E080B" w:rsidP="008E080B"/>
        </w:tc>
        <w:tc>
          <w:tcPr>
            <w:tcW w:w="1866" w:type="dxa"/>
            <w:vMerge/>
          </w:tcPr>
          <w:p w:rsidR="008E080B" w:rsidRDefault="008E080B" w:rsidP="008E080B"/>
        </w:tc>
        <w:tc>
          <w:tcPr>
            <w:tcW w:w="833" w:type="dxa"/>
            <w:vMerge/>
          </w:tcPr>
          <w:p w:rsidR="008E080B" w:rsidRDefault="008E080B" w:rsidP="008E080B"/>
        </w:tc>
        <w:tc>
          <w:tcPr>
            <w:tcW w:w="1221" w:type="dxa"/>
            <w:gridSpan w:val="2"/>
          </w:tcPr>
          <w:p w:rsidR="008E080B" w:rsidRPr="000872BD" w:rsidRDefault="008E080B" w:rsidP="008E080B">
            <w:r>
              <w:t>РС (Я)</w:t>
            </w:r>
            <w:r w:rsidR="002B49EA">
              <w:t>:</w:t>
            </w:r>
          </w:p>
        </w:tc>
        <w:tc>
          <w:tcPr>
            <w:tcW w:w="1235" w:type="dxa"/>
          </w:tcPr>
          <w:p w:rsidR="008E080B" w:rsidRPr="00784384" w:rsidRDefault="008E080B" w:rsidP="00B538B9">
            <w:pPr>
              <w:jc w:val="right"/>
            </w:pPr>
            <w:r>
              <w:t>4 531,90</w:t>
            </w:r>
          </w:p>
        </w:tc>
        <w:tc>
          <w:tcPr>
            <w:tcW w:w="1389" w:type="dxa"/>
          </w:tcPr>
          <w:p w:rsidR="008E080B" w:rsidRPr="00784384" w:rsidRDefault="008E080B" w:rsidP="00B538B9">
            <w:pPr>
              <w:jc w:val="right"/>
            </w:pPr>
            <w:r>
              <w:t>2 800,45</w:t>
            </w:r>
          </w:p>
        </w:tc>
        <w:tc>
          <w:tcPr>
            <w:tcW w:w="2839" w:type="dxa"/>
            <w:vMerge/>
          </w:tcPr>
          <w:p w:rsidR="008E080B" w:rsidRPr="008E080B" w:rsidRDefault="008E080B" w:rsidP="008E080B"/>
        </w:tc>
      </w:tr>
      <w:tr w:rsidR="00EE5E19" w:rsidTr="003D7857">
        <w:trPr>
          <w:gridAfter w:val="6"/>
          <w:wAfter w:w="8927" w:type="dxa"/>
          <w:trHeight w:val="382"/>
        </w:trPr>
        <w:tc>
          <w:tcPr>
            <w:tcW w:w="1430" w:type="dxa"/>
            <w:vMerge/>
            <w:tcBorders>
              <w:left w:val="single" w:sz="8" w:space="0" w:color="auto"/>
              <w:right w:val="single" w:sz="8" w:space="0" w:color="auto"/>
            </w:tcBorders>
            <w:shd w:val="clear" w:color="auto" w:fill="auto"/>
          </w:tcPr>
          <w:p w:rsidR="008E080B" w:rsidRPr="00784384" w:rsidRDefault="008E080B" w:rsidP="008E080B">
            <w:pPr>
              <w:jc w:val="center"/>
            </w:pPr>
          </w:p>
        </w:tc>
        <w:tc>
          <w:tcPr>
            <w:tcW w:w="2825" w:type="dxa"/>
            <w:vMerge/>
            <w:tcBorders>
              <w:left w:val="single" w:sz="8" w:space="0" w:color="auto"/>
              <w:right w:val="single" w:sz="8" w:space="0" w:color="auto"/>
            </w:tcBorders>
            <w:shd w:val="clear" w:color="auto" w:fill="auto"/>
          </w:tcPr>
          <w:p w:rsidR="008E080B" w:rsidRPr="00784384" w:rsidRDefault="008E080B" w:rsidP="008E080B"/>
        </w:tc>
        <w:tc>
          <w:tcPr>
            <w:tcW w:w="2659" w:type="dxa"/>
            <w:vMerge/>
          </w:tcPr>
          <w:p w:rsidR="008E080B" w:rsidRPr="00784384" w:rsidRDefault="008E080B" w:rsidP="008E080B"/>
        </w:tc>
        <w:tc>
          <w:tcPr>
            <w:tcW w:w="1866" w:type="dxa"/>
            <w:vMerge/>
          </w:tcPr>
          <w:p w:rsidR="008E080B" w:rsidRDefault="008E080B" w:rsidP="008E080B"/>
        </w:tc>
        <w:tc>
          <w:tcPr>
            <w:tcW w:w="833" w:type="dxa"/>
            <w:vMerge/>
          </w:tcPr>
          <w:p w:rsidR="008E080B" w:rsidRDefault="008E080B" w:rsidP="008E080B"/>
        </w:tc>
        <w:tc>
          <w:tcPr>
            <w:tcW w:w="1221" w:type="dxa"/>
            <w:gridSpan w:val="2"/>
          </w:tcPr>
          <w:p w:rsidR="008E080B" w:rsidRPr="00784384" w:rsidRDefault="008E080B" w:rsidP="008E080B">
            <w:r w:rsidRPr="008E080B">
              <w:t>Бюджет МО «Ленский район»</w:t>
            </w:r>
            <w:r w:rsidR="002B49EA">
              <w:t>:</w:t>
            </w:r>
          </w:p>
        </w:tc>
        <w:tc>
          <w:tcPr>
            <w:tcW w:w="1235" w:type="dxa"/>
          </w:tcPr>
          <w:p w:rsidR="008E080B" w:rsidRPr="00784384" w:rsidRDefault="008E080B" w:rsidP="00B538B9">
            <w:pPr>
              <w:jc w:val="right"/>
            </w:pPr>
            <w:r>
              <w:t>40 877, 39</w:t>
            </w:r>
          </w:p>
        </w:tc>
        <w:tc>
          <w:tcPr>
            <w:tcW w:w="1389" w:type="dxa"/>
          </w:tcPr>
          <w:p w:rsidR="008E080B" w:rsidRPr="00784384" w:rsidRDefault="008E080B" w:rsidP="00B538B9">
            <w:pPr>
              <w:jc w:val="right"/>
            </w:pPr>
            <w:r>
              <w:t>9 928,78</w:t>
            </w:r>
          </w:p>
        </w:tc>
        <w:tc>
          <w:tcPr>
            <w:tcW w:w="2839" w:type="dxa"/>
            <w:vMerge/>
          </w:tcPr>
          <w:p w:rsidR="008E080B" w:rsidRPr="008E080B" w:rsidRDefault="008E080B" w:rsidP="008E080B"/>
        </w:tc>
      </w:tr>
      <w:tr w:rsidR="00195FF7" w:rsidTr="003D7857">
        <w:trPr>
          <w:gridAfter w:val="6"/>
          <w:wAfter w:w="8927" w:type="dxa"/>
          <w:trHeight w:val="310"/>
        </w:trPr>
        <w:tc>
          <w:tcPr>
            <w:tcW w:w="1430" w:type="dxa"/>
            <w:vMerge w:val="restart"/>
            <w:tcBorders>
              <w:top w:val="nil"/>
              <w:left w:val="single" w:sz="8" w:space="0" w:color="auto"/>
              <w:right w:val="single" w:sz="8" w:space="0" w:color="auto"/>
            </w:tcBorders>
            <w:shd w:val="clear" w:color="auto" w:fill="auto"/>
          </w:tcPr>
          <w:p w:rsidR="00195FF7" w:rsidRPr="00EE5E19" w:rsidRDefault="00195FF7" w:rsidP="00195FF7">
            <w:pPr>
              <w:jc w:val="center"/>
              <w:rPr>
                <w:color w:val="000000"/>
              </w:rPr>
            </w:pPr>
            <w:r w:rsidRPr="00EE5E19">
              <w:rPr>
                <w:color w:val="000000"/>
              </w:rPr>
              <w:t>1.1.1.4 </w:t>
            </w:r>
          </w:p>
        </w:tc>
        <w:tc>
          <w:tcPr>
            <w:tcW w:w="2825" w:type="dxa"/>
            <w:vMerge w:val="restart"/>
            <w:tcBorders>
              <w:top w:val="nil"/>
              <w:left w:val="single" w:sz="8" w:space="0" w:color="auto"/>
              <w:right w:val="single" w:sz="8" w:space="0" w:color="auto"/>
            </w:tcBorders>
            <w:shd w:val="clear" w:color="auto" w:fill="auto"/>
          </w:tcPr>
          <w:p w:rsidR="00195FF7" w:rsidRPr="00EE5E19" w:rsidRDefault="00195FF7" w:rsidP="00195FF7">
            <w:pPr>
              <w:rPr>
                <w:color w:val="000000"/>
              </w:rPr>
            </w:pPr>
            <w:r w:rsidRPr="00EE5E19">
              <w:rPr>
                <w:color w:val="000000"/>
              </w:rPr>
              <w:t>Создание условий для выявления и развития талантливых и одарённых детей в условиях модернизации образования, интегрированного образовательного пространства, реализации новых ФГОС</w:t>
            </w:r>
          </w:p>
        </w:tc>
        <w:tc>
          <w:tcPr>
            <w:tcW w:w="2659" w:type="dxa"/>
            <w:vMerge w:val="restart"/>
          </w:tcPr>
          <w:p w:rsidR="00195FF7" w:rsidRPr="00EE5E19" w:rsidRDefault="002A7C24" w:rsidP="00195FF7">
            <w:r w:rsidRPr="002A7C24">
              <w:t>Эффективность и качество подготовки талантливых и одаренных обучающихся</w:t>
            </w:r>
          </w:p>
        </w:tc>
        <w:tc>
          <w:tcPr>
            <w:tcW w:w="1866" w:type="dxa"/>
            <w:vMerge w:val="restart"/>
          </w:tcPr>
          <w:p w:rsidR="002A7C24" w:rsidRPr="002A7C24" w:rsidRDefault="002A7C24" w:rsidP="002A7C24">
            <w:r w:rsidRPr="002A7C24">
              <w:t>92 обучающихся Ленского района получили денежные премии</w:t>
            </w:r>
            <w:r>
              <w:t>.</w:t>
            </w:r>
            <w:r w:rsidRPr="002A7C24">
              <w:t xml:space="preserve"> </w:t>
            </w:r>
          </w:p>
          <w:p w:rsidR="00195FF7" w:rsidRPr="00EE5E19" w:rsidRDefault="002A7C24" w:rsidP="002A7C24">
            <w:r w:rsidRPr="002A7C24">
              <w:t>Проезды детей на НПК</w:t>
            </w:r>
          </w:p>
        </w:tc>
        <w:tc>
          <w:tcPr>
            <w:tcW w:w="833" w:type="dxa"/>
            <w:vMerge w:val="restart"/>
          </w:tcPr>
          <w:p w:rsidR="00195FF7" w:rsidRPr="00EE5E19" w:rsidRDefault="00195FF7" w:rsidP="00195FF7"/>
        </w:tc>
        <w:tc>
          <w:tcPr>
            <w:tcW w:w="1221" w:type="dxa"/>
            <w:gridSpan w:val="2"/>
          </w:tcPr>
          <w:p w:rsidR="00195FF7" w:rsidRPr="00784384" w:rsidRDefault="00195FF7" w:rsidP="00195FF7">
            <w:r w:rsidRPr="008E080B">
              <w:t>Всего:</w:t>
            </w:r>
          </w:p>
        </w:tc>
        <w:tc>
          <w:tcPr>
            <w:tcW w:w="1235" w:type="dxa"/>
          </w:tcPr>
          <w:p w:rsidR="00195FF7" w:rsidRPr="00EE5E19" w:rsidRDefault="002A7C24" w:rsidP="002A7C24">
            <w:pPr>
              <w:jc w:val="right"/>
            </w:pPr>
            <w:r>
              <w:t>2</w:t>
            </w:r>
            <w:r w:rsidR="00807ED7">
              <w:t> </w:t>
            </w:r>
            <w:r>
              <w:t>950</w:t>
            </w:r>
            <w:r w:rsidR="00807ED7">
              <w:t>,</w:t>
            </w:r>
            <w:r w:rsidR="003B1999">
              <w:t>00</w:t>
            </w:r>
          </w:p>
        </w:tc>
        <w:tc>
          <w:tcPr>
            <w:tcW w:w="1389" w:type="dxa"/>
          </w:tcPr>
          <w:p w:rsidR="00195FF7" w:rsidRPr="00EE5E19" w:rsidRDefault="002A7C24" w:rsidP="002A7C24">
            <w:pPr>
              <w:jc w:val="right"/>
            </w:pPr>
            <w:r>
              <w:t>336</w:t>
            </w:r>
            <w:r w:rsidR="003B1999">
              <w:t>,23</w:t>
            </w:r>
          </w:p>
        </w:tc>
        <w:tc>
          <w:tcPr>
            <w:tcW w:w="2839" w:type="dxa"/>
            <w:vMerge w:val="restart"/>
          </w:tcPr>
          <w:p w:rsidR="002A7C24" w:rsidRDefault="002A7C24" w:rsidP="002A7C24">
            <w:r>
              <w:t xml:space="preserve">На ежегодной церемонии «Ученик года» 17 медалистов получили по 10 000 рублей, 75 учащихся – по 1000 рублей; </w:t>
            </w:r>
          </w:p>
          <w:p w:rsidR="00195FF7" w:rsidRPr="00EE5E19" w:rsidRDefault="002A7C24" w:rsidP="002A7C24">
            <w:r>
              <w:t>Оплачены проезд детей и сопровождающих на научно-практические конференции в гг. Якутск, Москву, Санкт-Петербург</w:t>
            </w:r>
          </w:p>
        </w:tc>
      </w:tr>
      <w:tr w:rsidR="002A7C24" w:rsidTr="003D7857">
        <w:trPr>
          <w:gridAfter w:val="6"/>
          <w:wAfter w:w="8927" w:type="dxa"/>
          <w:trHeight w:val="307"/>
        </w:trPr>
        <w:tc>
          <w:tcPr>
            <w:tcW w:w="1430" w:type="dxa"/>
            <w:vMerge/>
            <w:tcBorders>
              <w:left w:val="single" w:sz="8" w:space="0" w:color="auto"/>
              <w:right w:val="single" w:sz="8" w:space="0" w:color="auto"/>
            </w:tcBorders>
            <w:shd w:val="clear" w:color="auto" w:fill="auto"/>
          </w:tcPr>
          <w:p w:rsidR="002A7C24" w:rsidRPr="00EE5E19" w:rsidRDefault="002A7C24" w:rsidP="002A7C24">
            <w:pPr>
              <w:jc w:val="center"/>
              <w:rPr>
                <w:color w:val="000000"/>
              </w:rPr>
            </w:pPr>
          </w:p>
        </w:tc>
        <w:tc>
          <w:tcPr>
            <w:tcW w:w="2825" w:type="dxa"/>
            <w:vMerge/>
            <w:tcBorders>
              <w:left w:val="single" w:sz="8" w:space="0" w:color="auto"/>
              <w:right w:val="single" w:sz="8" w:space="0" w:color="auto"/>
            </w:tcBorders>
            <w:shd w:val="clear" w:color="auto" w:fill="auto"/>
          </w:tcPr>
          <w:p w:rsidR="002A7C24" w:rsidRPr="00EE5E19" w:rsidRDefault="002A7C24" w:rsidP="002A7C24">
            <w:pPr>
              <w:rPr>
                <w:color w:val="000000"/>
              </w:rPr>
            </w:pPr>
          </w:p>
        </w:tc>
        <w:tc>
          <w:tcPr>
            <w:tcW w:w="2659" w:type="dxa"/>
            <w:vMerge/>
          </w:tcPr>
          <w:p w:rsidR="002A7C24" w:rsidRPr="00EE5E19" w:rsidRDefault="002A7C24" w:rsidP="002A7C24"/>
        </w:tc>
        <w:tc>
          <w:tcPr>
            <w:tcW w:w="1866" w:type="dxa"/>
            <w:vMerge/>
          </w:tcPr>
          <w:p w:rsidR="002A7C24" w:rsidRPr="00EE5E19" w:rsidRDefault="002A7C24" w:rsidP="002A7C24"/>
        </w:tc>
        <w:tc>
          <w:tcPr>
            <w:tcW w:w="833" w:type="dxa"/>
            <w:vMerge/>
          </w:tcPr>
          <w:p w:rsidR="002A7C24" w:rsidRPr="00EE5E19" w:rsidRDefault="002A7C24" w:rsidP="002A7C24"/>
        </w:tc>
        <w:tc>
          <w:tcPr>
            <w:tcW w:w="1221" w:type="dxa"/>
            <w:gridSpan w:val="2"/>
          </w:tcPr>
          <w:p w:rsidR="002A7C24" w:rsidRPr="00784384" w:rsidRDefault="002A7C24" w:rsidP="002A7C24">
            <w:r w:rsidRPr="008E080B">
              <w:t>Бюджет МО «Ленский район»</w:t>
            </w:r>
            <w:r w:rsidR="002B49EA">
              <w:t>:</w:t>
            </w:r>
          </w:p>
        </w:tc>
        <w:tc>
          <w:tcPr>
            <w:tcW w:w="1235" w:type="dxa"/>
          </w:tcPr>
          <w:p w:rsidR="002A7C24" w:rsidRPr="00EE5E19" w:rsidRDefault="002A7C24" w:rsidP="002A7C24">
            <w:pPr>
              <w:jc w:val="right"/>
            </w:pPr>
            <w:r>
              <w:t>2</w:t>
            </w:r>
            <w:r w:rsidR="003B1999">
              <w:t> </w:t>
            </w:r>
            <w:r>
              <w:t>950</w:t>
            </w:r>
            <w:r w:rsidR="003B1999">
              <w:t>,00</w:t>
            </w:r>
          </w:p>
        </w:tc>
        <w:tc>
          <w:tcPr>
            <w:tcW w:w="1389" w:type="dxa"/>
          </w:tcPr>
          <w:p w:rsidR="002A7C24" w:rsidRPr="00EE5E19" w:rsidRDefault="002A7C24" w:rsidP="002A7C24">
            <w:pPr>
              <w:jc w:val="right"/>
            </w:pPr>
            <w:r>
              <w:t>336</w:t>
            </w:r>
            <w:r w:rsidR="003B1999">
              <w:t>,23</w:t>
            </w:r>
          </w:p>
        </w:tc>
        <w:tc>
          <w:tcPr>
            <w:tcW w:w="2839" w:type="dxa"/>
            <w:vMerge/>
          </w:tcPr>
          <w:p w:rsidR="002A7C24" w:rsidRPr="00EE5E19" w:rsidRDefault="002A7C24" w:rsidP="002A7C24"/>
        </w:tc>
      </w:tr>
      <w:tr w:rsidR="002A7C24" w:rsidTr="003D7857">
        <w:trPr>
          <w:gridAfter w:val="6"/>
          <w:wAfter w:w="8927" w:type="dxa"/>
        </w:trPr>
        <w:tc>
          <w:tcPr>
            <w:tcW w:w="1430" w:type="dxa"/>
            <w:tcBorders>
              <w:top w:val="nil"/>
              <w:left w:val="single" w:sz="8" w:space="0" w:color="auto"/>
              <w:bottom w:val="single" w:sz="8" w:space="0" w:color="000000"/>
              <w:right w:val="single" w:sz="8" w:space="0" w:color="auto"/>
            </w:tcBorders>
            <w:vAlign w:val="center"/>
          </w:tcPr>
          <w:p w:rsidR="002A7C24" w:rsidRPr="00372829" w:rsidRDefault="0093644C" w:rsidP="0093644C">
            <w:pPr>
              <w:jc w:val="center"/>
              <w:rPr>
                <w:color w:val="000000"/>
                <w:sz w:val="24"/>
                <w:szCs w:val="24"/>
              </w:rPr>
            </w:pPr>
            <w:r w:rsidRPr="006C2576">
              <w:t>1</w:t>
            </w:r>
            <w:r w:rsidRPr="006C2576">
              <w:rPr>
                <w:color w:val="000000" w:themeColor="text1"/>
              </w:rPr>
              <w:t>.1.1.5</w:t>
            </w:r>
            <w:r w:rsidRPr="006C2576">
              <w:t>.</w:t>
            </w:r>
          </w:p>
        </w:tc>
        <w:tc>
          <w:tcPr>
            <w:tcW w:w="2825" w:type="dxa"/>
            <w:tcBorders>
              <w:top w:val="nil"/>
              <w:left w:val="single" w:sz="8" w:space="0" w:color="auto"/>
              <w:bottom w:val="single" w:sz="8" w:space="0" w:color="000000"/>
              <w:right w:val="single" w:sz="8" w:space="0" w:color="auto"/>
            </w:tcBorders>
            <w:vAlign w:val="center"/>
          </w:tcPr>
          <w:p w:rsidR="002A7C24" w:rsidRPr="008E2B37" w:rsidRDefault="0093644C" w:rsidP="002A7C24">
            <w:pPr>
              <w:rPr>
                <w:sz w:val="24"/>
                <w:szCs w:val="24"/>
              </w:rPr>
            </w:pPr>
            <w:r w:rsidRPr="008E2B37">
              <w:t>Открытие новых специальностей в соответствии с прогнозом количественной и качественной потребности рынка труда в рабочей силе и формирование государственного задания на основе заказа предприятий, учреждений и организаций</w:t>
            </w:r>
          </w:p>
        </w:tc>
        <w:tc>
          <w:tcPr>
            <w:tcW w:w="2659" w:type="dxa"/>
          </w:tcPr>
          <w:p w:rsidR="002A7C24" w:rsidRPr="008E2B37" w:rsidRDefault="0093644C" w:rsidP="002A7C24">
            <w:pPr>
              <w:rPr>
                <w:sz w:val="24"/>
                <w:szCs w:val="24"/>
              </w:rPr>
            </w:pPr>
            <w:r w:rsidRPr="008E2B37">
              <w:t>Трудоустройство выпускников Ленского технологического техникума по полученному направлению подготовки (специальности) достигнет 70%</w:t>
            </w:r>
          </w:p>
        </w:tc>
        <w:tc>
          <w:tcPr>
            <w:tcW w:w="1866" w:type="dxa"/>
          </w:tcPr>
          <w:p w:rsidR="002A7C24" w:rsidRPr="009262F8" w:rsidRDefault="002A7C24" w:rsidP="002A7C24">
            <w:pPr>
              <w:rPr>
                <w:sz w:val="24"/>
                <w:szCs w:val="24"/>
              </w:rPr>
            </w:pPr>
          </w:p>
        </w:tc>
        <w:tc>
          <w:tcPr>
            <w:tcW w:w="833" w:type="dxa"/>
          </w:tcPr>
          <w:p w:rsidR="002A7C24" w:rsidRPr="009262F8" w:rsidRDefault="002A7C24" w:rsidP="002A7C24">
            <w:pPr>
              <w:rPr>
                <w:sz w:val="24"/>
                <w:szCs w:val="24"/>
              </w:rPr>
            </w:pPr>
          </w:p>
        </w:tc>
        <w:tc>
          <w:tcPr>
            <w:tcW w:w="1221" w:type="dxa"/>
            <w:gridSpan w:val="2"/>
          </w:tcPr>
          <w:p w:rsidR="002A7C24" w:rsidRPr="009262F8" w:rsidRDefault="002A7C24" w:rsidP="002A7C24">
            <w:pPr>
              <w:rPr>
                <w:sz w:val="24"/>
                <w:szCs w:val="24"/>
              </w:rPr>
            </w:pPr>
          </w:p>
        </w:tc>
        <w:tc>
          <w:tcPr>
            <w:tcW w:w="1235" w:type="dxa"/>
          </w:tcPr>
          <w:p w:rsidR="002A7C24" w:rsidRPr="009262F8" w:rsidRDefault="002A7C24" w:rsidP="002A7C24">
            <w:pPr>
              <w:rPr>
                <w:sz w:val="24"/>
                <w:szCs w:val="24"/>
              </w:rPr>
            </w:pPr>
          </w:p>
        </w:tc>
        <w:tc>
          <w:tcPr>
            <w:tcW w:w="1389" w:type="dxa"/>
          </w:tcPr>
          <w:p w:rsidR="002A7C24" w:rsidRPr="008E2B37" w:rsidRDefault="002A7C24" w:rsidP="002A7C24"/>
        </w:tc>
        <w:tc>
          <w:tcPr>
            <w:tcW w:w="2839" w:type="dxa"/>
          </w:tcPr>
          <w:p w:rsidR="002A7C24" w:rsidRPr="008E2B37" w:rsidRDefault="008E2B37" w:rsidP="002A7C24">
            <w:r w:rsidRPr="008E2B37">
              <w:t>Информация будет по итогам года.</w:t>
            </w:r>
          </w:p>
        </w:tc>
      </w:tr>
      <w:tr w:rsidR="0093644C" w:rsidTr="003D7857">
        <w:trPr>
          <w:gridAfter w:val="6"/>
          <w:wAfter w:w="8927" w:type="dxa"/>
        </w:trPr>
        <w:tc>
          <w:tcPr>
            <w:tcW w:w="1430" w:type="dxa"/>
            <w:tcBorders>
              <w:top w:val="nil"/>
              <w:left w:val="single" w:sz="8" w:space="0" w:color="auto"/>
              <w:bottom w:val="single" w:sz="8" w:space="0" w:color="000000"/>
              <w:right w:val="single" w:sz="8" w:space="0" w:color="auto"/>
            </w:tcBorders>
            <w:vAlign w:val="center"/>
          </w:tcPr>
          <w:p w:rsidR="0093644C" w:rsidRPr="0093644C" w:rsidRDefault="0093644C" w:rsidP="0093644C">
            <w:pPr>
              <w:jc w:val="center"/>
              <w:rPr>
                <w:b/>
              </w:rPr>
            </w:pPr>
            <w:r w:rsidRPr="0093644C">
              <w:rPr>
                <w:b/>
              </w:rPr>
              <w:t>З-1.1.2.</w:t>
            </w:r>
          </w:p>
        </w:tc>
        <w:tc>
          <w:tcPr>
            <w:tcW w:w="14867" w:type="dxa"/>
            <w:gridSpan w:val="9"/>
            <w:tcBorders>
              <w:top w:val="nil"/>
              <w:left w:val="single" w:sz="8" w:space="0" w:color="auto"/>
              <w:bottom w:val="single" w:sz="8" w:space="0" w:color="000000"/>
            </w:tcBorders>
            <w:vAlign w:val="center"/>
          </w:tcPr>
          <w:p w:rsidR="0093644C" w:rsidRPr="0093644C" w:rsidRDefault="0093644C" w:rsidP="002A7C24">
            <w:pPr>
              <w:rPr>
                <w:b/>
                <w:sz w:val="24"/>
                <w:szCs w:val="24"/>
              </w:rPr>
            </w:pPr>
            <w:r w:rsidRPr="0093644C">
              <w:rPr>
                <w:b/>
                <w:sz w:val="24"/>
                <w:szCs w:val="24"/>
              </w:rPr>
              <w:t>Достижение нового современного качества дошкольного, общего и профессионального образования</w:t>
            </w:r>
          </w:p>
        </w:tc>
      </w:tr>
      <w:tr w:rsidR="0093644C" w:rsidTr="003D7857">
        <w:trPr>
          <w:gridAfter w:val="6"/>
          <w:wAfter w:w="8927" w:type="dxa"/>
          <w:trHeight w:val="345"/>
        </w:trPr>
        <w:tc>
          <w:tcPr>
            <w:tcW w:w="1430" w:type="dxa"/>
            <w:vMerge w:val="restart"/>
            <w:tcBorders>
              <w:top w:val="nil"/>
              <w:left w:val="single" w:sz="8" w:space="0" w:color="auto"/>
              <w:right w:val="single" w:sz="8" w:space="0" w:color="auto"/>
            </w:tcBorders>
            <w:vAlign w:val="center"/>
          </w:tcPr>
          <w:p w:rsidR="0093644C" w:rsidRPr="006C2576" w:rsidRDefault="0093644C" w:rsidP="0093644C">
            <w:pPr>
              <w:jc w:val="center"/>
            </w:pPr>
            <w:r w:rsidRPr="0093644C">
              <w:t>1.1.2.1.</w:t>
            </w:r>
          </w:p>
        </w:tc>
        <w:tc>
          <w:tcPr>
            <w:tcW w:w="2825" w:type="dxa"/>
            <w:vMerge w:val="restart"/>
            <w:tcBorders>
              <w:top w:val="nil"/>
              <w:left w:val="single" w:sz="8" w:space="0" w:color="auto"/>
              <w:right w:val="single" w:sz="8" w:space="0" w:color="auto"/>
            </w:tcBorders>
            <w:vAlign w:val="center"/>
          </w:tcPr>
          <w:p w:rsidR="0093644C" w:rsidRPr="006C2576" w:rsidRDefault="0093644C" w:rsidP="002A7C24">
            <w:r w:rsidRPr="0093644C">
              <w:t>Интеграция общего и дополнительного образования</w:t>
            </w:r>
          </w:p>
        </w:tc>
        <w:tc>
          <w:tcPr>
            <w:tcW w:w="2659" w:type="dxa"/>
            <w:vMerge w:val="restart"/>
          </w:tcPr>
          <w:p w:rsidR="0093644C" w:rsidRPr="0093644C" w:rsidRDefault="0093644C" w:rsidP="002A7C24">
            <w:r w:rsidRPr="0093644C">
              <w:t>Доля детей в возрасте от 5 до 18 лет, получающих услуги дополнительного образования, в общей численности обучающихся соответствующего возраста – 80 %.</w:t>
            </w:r>
          </w:p>
        </w:tc>
        <w:tc>
          <w:tcPr>
            <w:tcW w:w="1866" w:type="dxa"/>
            <w:vMerge w:val="restart"/>
          </w:tcPr>
          <w:p w:rsidR="0093644C" w:rsidRPr="00582771" w:rsidRDefault="00582771" w:rsidP="00582771">
            <w:r w:rsidRPr="00582771">
              <w:t>В 2021 г. детей в возрасте от 5 до 18 лет – 6804, за 1 полугодие из них были охвачены дополнительным образован</w:t>
            </w:r>
            <w:r>
              <w:t xml:space="preserve">ием – </w:t>
            </w:r>
            <w:r>
              <w:lastRenderedPageBreak/>
              <w:t>3123 детей</w:t>
            </w:r>
          </w:p>
        </w:tc>
        <w:tc>
          <w:tcPr>
            <w:tcW w:w="833" w:type="dxa"/>
            <w:vMerge w:val="restart"/>
          </w:tcPr>
          <w:p w:rsidR="0093644C" w:rsidRPr="00582771" w:rsidRDefault="00582771" w:rsidP="002A7C24">
            <w:r w:rsidRPr="00582771">
              <w:lastRenderedPageBreak/>
              <w:t>46 %</w:t>
            </w:r>
          </w:p>
        </w:tc>
        <w:tc>
          <w:tcPr>
            <w:tcW w:w="1221" w:type="dxa"/>
            <w:gridSpan w:val="2"/>
          </w:tcPr>
          <w:p w:rsidR="0093644C" w:rsidRPr="009262F8" w:rsidRDefault="0093644C" w:rsidP="002A7C24">
            <w:pPr>
              <w:rPr>
                <w:sz w:val="24"/>
                <w:szCs w:val="24"/>
              </w:rPr>
            </w:pPr>
            <w:r>
              <w:t>Всего:</w:t>
            </w:r>
          </w:p>
        </w:tc>
        <w:tc>
          <w:tcPr>
            <w:tcW w:w="1235" w:type="dxa"/>
          </w:tcPr>
          <w:p w:rsidR="0093644C" w:rsidRPr="00582771" w:rsidRDefault="0093644C" w:rsidP="0093644C">
            <w:pPr>
              <w:jc w:val="right"/>
            </w:pPr>
            <w:r w:rsidRPr="00582771">
              <w:t>76</w:t>
            </w:r>
            <w:r w:rsidR="003B1999">
              <w:t> </w:t>
            </w:r>
            <w:r w:rsidRPr="00582771">
              <w:t>344</w:t>
            </w:r>
            <w:r w:rsidR="003B1999">
              <w:t>,7</w:t>
            </w:r>
          </w:p>
        </w:tc>
        <w:tc>
          <w:tcPr>
            <w:tcW w:w="1389" w:type="dxa"/>
          </w:tcPr>
          <w:p w:rsidR="0093644C" w:rsidRPr="00582771" w:rsidRDefault="0093644C" w:rsidP="0093644C">
            <w:pPr>
              <w:jc w:val="right"/>
            </w:pPr>
            <w:r w:rsidRPr="00582771">
              <w:t>39</w:t>
            </w:r>
            <w:r w:rsidR="003B1999">
              <w:t> </w:t>
            </w:r>
            <w:r w:rsidRPr="00582771">
              <w:t>100</w:t>
            </w:r>
            <w:r w:rsidR="003B1999">
              <w:t>,75</w:t>
            </w:r>
          </w:p>
        </w:tc>
        <w:tc>
          <w:tcPr>
            <w:tcW w:w="2839" w:type="dxa"/>
            <w:vMerge w:val="restart"/>
          </w:tcPr>
          <w:p w:rsidR="00582771" w:rsidRPr="00582771" w:rsidRDefault="00582771" w:rsidP="00582771">
            <w:r w:rsidRPr="00582771">
              <w:t xml:space="preserve">Количество детей от 5 до 18 лет взяли по данным </w:t>
            </w:r>
            <w:proofErr w:type="spellStart"/>
            <w:r w:rsidRPr="00582771">
              <w:t>Сахастат</w:t>
            </w:r>
            <w:proofErr w:type="spellEnd"/>
            <w:r w:rsidRPr="00582771">
              <w:t xml:space="preserve"> на конец 2020 года.</w:t>
            </w:r>
          </w:p>
          <w:p w:rsidR="0093644C" w:rsidRPr="009262F8" w:rsidRDefault="00582771" w:rsidP="00582771">
            <w:pPr>
              <w:rPr>
                <w:sz w:val="24"/>
                <w:szCs w:val="24"/>
              </w:rPr>
            </w:pPr>
            <w:r w:rsidRPr="00582771">
              <w:t xml:space="preserve">Количество детей, охваченных дополнительным образованием, взяли по отчету ежемесячного </w:t>
            </w:r>
            <w:r w:rsidRPr="00582771">
              <w:lastRenderedPageBreak/>
              <w:t>мониторинга «Сведения о численности детей, занимающихся по дополнительным общеобразовательным программам в образовательных учреждениях».</w:t>
            </w:r>
          </w:p>
        </w:tc>
      </w:tr>
      <w:tr w:rsidR="00582771" w:rsidTr="003D7857">
        <w:trPr>
          <w:gridAfter w:val="6"/>
          <w:wAfter w:w="8927" w:type="dxa"/>
          <w:trHeight w:val="345"/>
        </w:trPr>
        <w:tc>
          <w:tcPr>
            <w:tcW w:w="1430" w:type="dxa"/>
            <w:vMerge/>
            <w:tcBorders>
              <w:left w:val="single" w:sz="8" w:space="0" w:color="auto"/>
              <w:right w:val="single" w:sz="8" w:space="0" w:color="auto"/>
            </w:tcBorders>
            <w:vAlign w:val="center"/>
          </w:tcPr>
          <w:p w:rsidR="00582771" w:rsidRPr="0093644C" w:rsidRDefault="00582771" w:rsidP="00582771">
            <w:pPr>
              <w:jc w:val="center"/>
            </w:pPr>
          </w:p>
        </w:tc>
        <w:tc>
          <w:tcPr>
            <w:tcW w:w="2825" w:type="dxa"/>
            <w:vMerge/>
            <w:tcBorders>
              <w:left w:val="single" w:sz="8" w:space="0" w:color="auto"/>
              <w:right w:val="single" w:sz="8" w:space="0" w:color="auto"/>
            </w:tcBorders>
            <w:vAlign w:val="center"/>
          </w:tcPr>
          <w:p w:rsidR="00582771" w:rsidRPr="0093644C" w:rsidRDefault="00582771" w:rsidP="00582771"/>
        </w:tc>
        <w:tc>
          <w:tcPr>
            <w:tcW w:w="2659" w:type="dxa"/>
            <w:vMerge/>
          </w:tcPr>
          <w:p w:rsidR="00582771" w:rsidRPr="0093644C" w:rsidRDefault="00582771" w:rsidP="00582771"/>
        </w:tc>
        <w:tc>
          <w:tcPr>
            <w:tcW w:w="1866" w:type="dxa"/>
            <w:vMerge/>
          </w:tcPr>
          <w:p w:rsidR="00582771" w:rsidRPr="009262F8" w:rsidRDefault="00582771" w:rsidP="00582771">
            <w:pPr>
              <w:rPr>
                <w:sz w:val="24"/>
                <w:szCs w:val="24"/>
              </w:rPr>
            </w:pPr>
          </w:p>
        </w:tc>
        <w:tc>
          <w:tcPr>
            <w:tcW w:w="833" w:type="dxa"/>
            <w:vMerge/>
          </w:tcPr>
          <w:p w:rsidR="00582771" w:rsidRPr="009262F8" w:rsidRDefault="00582771" w:rsidP="00582771">
            <w:pPr>
              <w:rPr>
                <w:sz w:val="24"/>
                <w:szCs w:val="24"/>
              </w:rPr>
            </w:pPr>
          </w:p>
        </w:tc>
        <w:tc>
          <w:tcPr>
            <w:tcW w:w="1221" w:type="dxa"/>
            <w:gridSpan w:val="2"/>
          </w:tcPr>
          <w:p w:rsidR="00582771" w:rsidRPr="009262F8" w:rsidRDefault="00582771" w:rsidP="00582771">
            <w:pPr>
              <w:rPr>
                <w:sz w:val="24"/>
                <w:szCs w:val="24"/>
              </w:rPr>
            </w:pPr>
            <w:r>
              <w:t>РС (Я)</w:t>
            </w:r>
            <w:r w:rsidR="002B49EA">
              <w:t>:</w:t>
            </w:r>
          </w:p>
        </w:tc>
        <w:tc>
          <w:tcPr>
            <w:tcW w:w="1235" w:type="dxa"/>
          </w:tcPr>
          <w:p w:rsidR="00582771" w:rsidRPr="00582771" w:rsidRDefault="00582771" w:rsidP="00582771">
            <w:pPr>
              <w:jc w:val="right"/>
            </w:pPr>
            <w:r w:rsidRPr="00582771">
              <w:t>850</w:t>
            </w:r>
            <w:r w:rsidR="003B1999">
              <w:t>,98</w:t>
            </w:r>
          </w:p>
          <w:p w:rsidR="00582771" w:rsidRPr="00582771" w:rsidRDefault="00582771" w:rsidP="00582771">
            <w:pPr>
              <w:jc w:val="center"/>
            </w:pPr>
          </w:p>
        </w:tc>
        <w:tc>
          <w:tcPr>
            <w:tcW w:w="1389" w:type="dxa"/>
          </w:tcPr>
          <w:p w:rsidR="00582771" w:rsidRPr="00582771" w:rsidRDefault="00582771" w:rsidP="00582771">
            <w:pPr>
              <w:jc w:val="right"/>
            </w:pPr>
            <w:r w:rsidRPr="00582771">
              <w:t>0,00</w:t>
            </w:r>
          </w:p>
        </w:tc>
        <w:tc>
          <w:tcPr>
            <w:tcW w:w="2839" w:type="dxa"/>
            <w:vMerge/>
          </w:tcPr>
          <w:p w:rsidR="00582771" w:rsidRPr="009262F8" w:rsidRDefault="00582771" w:rsidP="00582771">
            <w:pPr>
              <w:rPr>
                <w:sz w:val="24"/>
                <w:szCs w:val="24"/>
              </w:rPr>
            </w:pPr>
          </w:p>
        </w:tc>
      </w:tr>
      <w:tr w:rsidR="00582771" w:rsidTr="003D7857">
        <w:trPr>
          <w:gridAfter w:val="6"/>
          <w:wAfter w:w="8927" w:type="dxa"/>
          <w:trHeight w:val="345"/>
        </w:trPr>
        <w:tc>
          <w:tcPr>
            <w:tcW w:w="1430" w:type="dxa"/>
            <w:vMerge/>
            <w:tcBorders>
              <w:left w:val="single" w:sz="8" w:space="0" w:color="auto"/>
              <w:right w:val="single" w:sz="8" w:space="0" w:color="auto"/>
            </w:tcBorders>
            <w:vAlign w:val="center"/>
          </w:tcPr>
          <w:p w:rsidR="00582771" w:rsidRPr="0093644C" w:rsidRDefault="00582771" w:rsidP="00582771">
            <w:pPr>
              <w:jc w:val="center"/>
            </w:pPr>
          </w:p>
        </w:tc>
        <w:tc>
          <w:tcPr>
            <w:tcW w:w="2825" w:type="dxa"/>
            <w:vMerge/>
            <w:tcBorders>
              <w:left w:val="single" w:sz="8" w:space="0" w:color="auto"/>
              <w:right w:val="single" w:sz="8" w:space="0" w:color="auto"/>
            </w:tcBorders>
            <w:vAlign w:val="center"/>
          </w:tcPr>
          <w:p w:rsidR="00582771" w:rsidRPr="0093644C" w:rsidRDefault="00582771" w:rsidP="00582771"/>
        </w:tc>
        <w:tc>
          <w:tcPr>
            <w:tcW w:w="2659" w:type="dxa"/>
            <w:vMerge/>
          </w:tcPr>
          <w:p w:rsidR="00582771" w:rsidRPr="0093644C" w:rsidRDefault="00582771" w:rsidP="00582771"/>
        </w:tc>
        <w:tc>
          <w:tcPr>
            <w:tcW w:w="1866" w:type="dxa"/>
            <w:vMerge/>
          </w:tcPr>
          <w:p w:rsidR="00582771" w:rsidRPr="009262F8" w:rsidRDefault="00582771" w:rsidP="00582771">
            <w:pPr>
              <w:rPr>
                <w:sz w:val="24"/>
                <w:szCs w:val="24"/>
              </w:rPr>
            </w:pPr>
          </w:p>
        </w:tc>
        <w:tc>
          <w:tcPr>
            <w:tcW w:w="833" w:type="dxa"/>
            <w:vMerge/>
          </w:tcPr>
          <w:p w:rsidR="00582771" w:rsidRPr="009262F8" w:rsidRDefault="00582771" w:rsidP="00582771">
            <w:pPr>
              <w:rPr>
                <w:sz w:val="24"/>
                <w:szCs w:val="24"/>
              </w:rPr>
            </w:pPr>
          </w:p>
        </w:tc>
        <w:tc>
          <w:tcPr>
            <w:tcW w:w="1221" w:type="dxa"/>
            <w:gridSpan w:val="2"/>
          </w:tcPr>
          <w:p w:rsidR="00582771" w:rsidRPr="009262F8" w:rsidRDefault="00582771" w:rsidP="00582771">
            <w:pPr>
              <w:rPr>
                <w:sz w:val="24"/>
                <w:szCs w:val="24"/>
              </w:rPr>
            </w:pPr>
            <w:r w:rsidRPr="008E080B">
              <w:t>Бюджет МО «Ленский район»</w:t>
            </w:r>
            <w:r w:rsidR="002B49EA">
              <w:t>:</w:t>
            </w:r>
          </w:p>
        </w:tc>
        <w:tc>
          <w:tcPr>
            <w:tcW w:w="1235" w:type="dxa"/>
          </w:tcPr>
          <w:p w:rsidR="00582771" w:rsidRPr="00582771" w:rsidRDefault="00582771" w:rsidP="00582771">
            <w:pPr>
              <w:jc w:val="right"/>
            </w:pPr>
            <w:r>
              <w:t>75</w:t>
            </w:r>
            <w:r w:rsidR="00D6633F">
              <w:t xml:space="preserve"> </w:t>
            </w:r>
            <w:r>
              <w:t>493</w:t>
            </w:r>
            <w:r w:rsidR="003B1999">
              <w:t>, 72</w:t>
            </w:r>
          </w:p>
        </w:tc>
        <w:tc>
          <w:tcPr>
            <w:tcW w:w="1389" w:type="dxa"/>
          </w:tcPr>
          <w:p w:rsidR="00582771" w:rsidRPr="00582771" w:rsidRDefault="00582771" w:rsidP="00582771">
            <w:pPr>
              <w:jc w:val="right"/>
            </w:pPr>
            <w:r>
              <w:t>39</w:t>
            </w:r>
            <w:r w:rsidR="003B1999">
              <w:t> </w:t>
            </w:r>
            <w:r>
              <w:t>100</w:t>
            </w:r>
            <w:r w:rsidR="003B1999">
              <w:t>,75</w:t>
            </w:r>
          </w:p>
        </w:tc>
        <w:tc>
          <w:tcPr>
            <w:tcW w:w="2839" w:type="dxa"/>
            <w:vMerge/>
          </w:tcPr>
          <w:p w:rsidR="00582771" w:rsidRPr="009262F8" w:rsidRDefault="00582771" w:rsidP="00582771">
            <w:pPr>
              <w:rPr>
                <w:sz w:val="24"/>
                <w:szCs w:val="24"/>
              </w:rPr>
            </w:pPr>
          </w:p>
        </w:tc>
      </w:tr>
      <w:tr w:rsidR="002B49EA" w:rsidTr="003D7857">
        <w:trPr>
          <w:gridAfter w:val="6"/>
          <w:wAfter w:w="8927" w:type="dxa"/>
          <w:trHeight w:val="540"/>
        </w:trPr>
        <w:tc>
          <w:tcPr>
            <w:tcW w:w="1430" w:type="dxa"/>
            <w:tcBorders>
              <w:top w:val="nil"/>
              <w:left w:val="single" w:sz="8" w:space="0" w:color="auto"/>
              <w:right w:val="single" w:sz="8" w:space="0" w:color="auto"/>
            </w:tcBorders>
            <w:vAlign w:val="center"/>
          </w:tcPr>
          <w:p w:rsidR="002B49EA" w:rsidRPr="006C2576" w:rsidRDefault="002B49EA" w:rsidP="002B49EA">
            <w:pPr>
              <w:jc w:val="center"/>
            </w:pPr>
            <w:r w:rsidRPr="00582771">
              <w:lastRenderedPageBreak/>
              <w:t>1.1.2.2.</w:t>
            </w:r>
          </w:p>
        </w:tc>
        <w:tc>
          <w:tcPr>
            <w:tcW w:w="2825" w:type="dxa"/>
            <w:tcBorders>
              <w:top w:val="nil"/>
              <w:left w:val="single" w:sz="8" w:space="0" w:color="auto"/>
              <w:right w:val="single" w:sz="8" w:space="0" w:color="auto"/>
            </w:tcBorders>
            <w:vAlign w:val="center"/>
          </w:tcPr>
          <w:p w:rsidR="002B49EA" w:rsidRPr="006C2576" w:rsidRDefault="002B49EA" w:rsidP="002B49EA">
            <w:r w:rsidRPr="00582771">
              <w:t>Создание современной системы непрерывного образования, подготовки и переподготовки профессиональных кадров, организация сетевого взаимодействия учреждений общего образования, дополнительного образования, профессионального образования, промышленных предприятий, бизнес-структур</w:t>
            </w:r>
          </w:p>
        </w:tc>
        <w:tc>
          <w:tcPr>
            <w:tcW w:w="2659" w:type="dxa"/>
          </w:tcPr>
          <w:p w:rsidR="002B49EA" w:rsidRDefault="002B49EA" w:rsidP="002B49EA">
            <w:r>
              <w:t>Удельный вес выпускников 11-х классов муниципальных общеобразовательных организаций, поступивших в учреждения профессионального образования – 100%.</w:t>
            </w:r>
          </w:p>
          <w:p w:rsidR="002B49EA" w:rsidRPr="0093644C" w:rsidRDefault="002B49EA" w:rsidP="002B49EA">
            <w:r>
              <w:t xml:space="preserve">Доля выпускников, обучившихся по программам СПО и практико-ориентированного </w:t>
            </w:r>
            <w:proofErr w:type="spellStart"/>
            <w:r>
              <w:t>бакалавриата</w:t>
            </w:r>
            <w:proofErr w:type="spellEnd"/>
            <w:r>
              <w:t xml:space="preserve"> – 30%</w:t>
            </w:r>
          </w:p>
        </w:tc>
        <w:tc>
          <w:tcPr>
            <w:tcW w:w="1866" w:type="dxa"/>
          </w:tcPr>
          <w:p w:rsidR="002B49EA" w:rsidRPr="002B49EA" w:rsidRDefault="002B49EA" w:rsidP="002B49EA">
            <w:r w:rsidRPr="002B49EA">
              <w:t>Информация о поступлении будет известна в сентябре 2021 г.</w:t>
            </w:r>
          </w:p>
        </w:tc>
        <w:tc>
          <w:tcPr>
            <w:tcW w:w="833" w:type="dxa"/>
          </w:tcPr>
          <w:p w:rsidR="002B49EA" w:rsidRPr="009262F8" w:rsidRDefault="002B49EA" w:rsidP="002B49EA">
            <w:pPr>
              <w:rPr>
                <w:sz w:val="24"/>
                <w:szCs w:val="24"/>
              </w:rPr>
            </w:pPr>
          </w:p>
        </w:tc>
        <w:tc>
          <w:tcPr>
            <w:tcW w:w="1221" w:type="dxa"/>
            <w:gridSpan w:val="2"/>
          </w:tcPr>
          <w:p w:rsidR="002B49EA" w:rsidRPr="009262F8" w:rsidRDefault="002B49EA" w:rsidP="002B49EA">
            <w:pPr>
              <w:rPr>
                <w:sz w:val="24"/>
                <w:szCs w:val="24"/>
              </w:rPr>
            </w:pPr>
            <w:r>
              <w:t>Всего:</w:t>
            </w:r>
          </w:p>
        </w:tc>
        <w:tc>
          <w:tcPr>
            <w:tcW w:w="1235" w:type="dxa"/>
          </w:tcPr>
          <w:p w:rsidR="002B49EA" w:rsidRPr="00582771" w:rsidRDefault="002B49EA" w:rsidP="002B49EA">
            <w:pPr>
              <w:jc w:val="right"/>
            </w:pPr>
            <w:r w:rsidRPr="00582771">
              <w:t>0,00</w:t>
            </w:r>
          </w:p>
        </w:tc>
        <w:tc>
          <w:tcPr>
            <w:tcW w:w="1389" w:type="dxa"/>
          </w:tcPr>
          <w:p w:rsidR="002B49EA" w:rsidRPr="00582771" w:rsidRDefault="002B49EA" w:rsidP="002B49EA">
            <w:pPr>
              <w:jc w:val="right"/>
            </w:pPr>
            <w:r w:rsidRPr="00582771">
              <w:t>0,00</w:t>
            </w:r>
          </w:p>
        </w:tc>
        <w:tc>
          <w:tcPr>
            <w:tcW w:w="2839" w:type="dxa"/>
          </w:tcPr>
          <w:p w:rsidR="002B49EA" w:rsidRPr="009262F8" w:rsidRDefault="002B49EA" w:rsidP="002B49EA">
            <w:pPr>
              <w:rPr>
                <w:sz w:val="24"/>
                <w:szCs w:val="24"/>
              </w:rPr>
            </w:pPr>
          </w:p>
        </w:tc>
      </w:tr>
      <w:tr w:rsidR="002B49EA" w:rsidTr="003D7857">
        <w:trPr>
          <w:gridAfter w:val="6"/>
          <w:wAfter w:w="8927" w:type="dxa"/>
          <w:trHeight w:val="270"/>
        </w:trPr>
        <w:tc>
          <w:tcPr>
            <w:tcW w:w="1430" w:type="dxa"/>
            <w:tcBorders>
              <w:top w:val="nil"/>
              <w:left w:val="single" w:sz="8" w:space="0" w:color="auto"/>
              <w:right w:val="single" w:sz="8" w:space="0" w:color="auto"/>
            </w:tcBorders>
            <w:vAlign w:val="center"/>
          </w:tcPr>
          <w:p w:rsidR="002B49EA" w:rsidRPr="006C2576" w:rsidRDefault="002B49EA" w:rsidP="002B49EA">
            <w:pPr>
              <w:jc w:val="center"/>
            </w:pPr>
            <w:r w:rsidRPr="002B49EA">
              <w:t>1.1.2.3</w:t>
            </w:r>
          </w:p>
        </w:tc>
        <w:tc>
          <w:tcPr>
            <w:tcW w:w="2825" w:type="dxa"/>
            <w:tcBorders>
              <w:top w:val="nil"/>
              <w:left w:val="single" w:sz="8" w:space="0" w:color="auto"/>
              <w:right w:val="single" w:sz="8" w:space="0" w:color="auto"/>
            </w:tcBorders>
            <w:vAlign w:val="center"/>
          </w:tcPr>
          <w:p w:rsidR="002B49EA" w:rsidRPr="006C2576" w:rsidRDefault="002B49EA" w:rsidP="002B49EA">
            <w:r w:rsidRPr="002B49EA">
              <w:t>Реализация нового поколения программ дополнительного образования и развития детей в области технологий, создание школьных технопарков как ресурсы инженерного образования</w:t>
            </w:r>
          </w:p>
        </w:tc>
        <w:tc>
          <w:tcPr>
            <w:tcW w:w="2659" w:type="dxa"/>
          </w:tcPr>
          <w:p w:rsidR="002B49EA" w:rsidRPr="0093644C" w:rsidRDefault="002B49EA" w:rsidP="002B49EA">
            <w:proofErr w:type="spellStart"/>
            <w:r w:rsidRPr="002B49EA">
              <w:t>Поступаемость</w:t>
            </w:r>
            <w:proofErr w:type="spellEnd"/>
            <w:r w:rsidRPr="002B49EA">
              <w:t xml:space="preserve"> выпускников 11-х классов муниципальных общеобразовательных организаций в технические ВУЗы -30 %</w:t>
            </w:r>
          </w:p>
        </w:tc>
        <w:tc>
          <w:tcPr>
            <w:tcW w:w="1866" w:type="dxa"/>
          </w:tcPr>
          <w:p w:rsidR="002B49EA" w:rsidRPr="009262F8" w:rsidRDefault="002B49EA" w:rsidP="002B49EA">
            <w:pPr>
              <w:rPr>
                <w:sz w:val="24"/>
                <w:szCs w:val="24"/>
              </w:rPr>
            </w:pPr>
          </w:p>
        </w:tc>
        <w:tc>
          <w:tcPr>
            <w:tcW w:w="833" w:type="dxa"/>
          </w:tcPr>
          <w:p w:rsidR="002B49EA" w:rsidRPr="009262F8" w:rsidRDefault="002B49EA" w:rsidP="002B49EA">
            <w:pPr>
              <w:rPr>
                <w:sz w:val="24"/>
                <w:szCs w:val="24"/>
              </w:rPr>
            </w:pPr>
          </w:p>
        </w:tc>
        <w:tc>
          <w:tcPr>
            <w:tcW w:w="1221" w:type="dxa"/>
            <w:gridSpan w:val="2"/>
          </w:tcPr>
          <w:p w:rsidR="002B49EA" w:rsidRPr="009262F8" w:rsidRDefault="002B49EA" w:rsidP="002B49EA">
            <w:pPr>
              <w:rPr>
                <w:sz w:val="24"/>
                <w:szCs w:val="24"/>
              </w:rPr>
            </w:pPr>
            <w:r>
              <w:t>Всего:</w:t>
            </w:r>
          </w:p>
        </w:tc>
        <w:tc>
          <w:tcPr>
            <w:tcW w:w="1235" w:type="dxa"/>
          </w:tcPr>
          <w:p w:rsidR="002B49EA" w:rsidRPr="00582771" w:rsidRDefault="002B49EA" w:rsidP="002B49EA">
            <w:pPr>
              <w:jc w:val="right"/>
            </w:pPr>
            <w:r w:rsidRPr="00582771">
              <w:t>0,00</w:t>
            </w:r>
          </w:p>
        </w:tc>
        <w:tc>
          <w:tcPr>
            <w:tcW w:w="1389" w:type="dxa"/>
          </w:tcPr>
          <w:p w:rsidR="002B49EA" w:rsidRPr="00582771" w:rsidRDefault="002B49EA" w:rsidP="002B49EA">
            <w:pPr>
              <w:jc w:val="right"/>
            </w:pPr>
            <w:r w:rsidRPr="00582771">
              <w:t>0,00</w:t>
            </w:r>
          </w:p>
        </w:tc>
        <w:tc>
          <w:tcPr>
            <w:tcW w:w="2839" w:type="dxa"/>
          </w:tcPr>
          <w:p w:rsidR="002B49EA" w:rsidRPr="002B49EA" w:rsidRDefault="002B49EA" w:rsidP="002B49EA">
            <w:r w:rsidRPr="002B49EA">
              <w:t>Информация о поступлении будет известна в сентябре 2021 г.</w:t>
            </w:r>
          </w:p>
        </w:tc>
      </w:tr>
      <w:tr w:rsidR="002B49EA" w:rsidTr="003D7857">
        <w:trPr>
          <w:gridAfter w:val="6"/>
          <w:wAfter w:w="8927" w:type="dxa"/>
        </w:trPr>
        <w:tc>
          <w:tcPr>
            <w:tcW w:w="1430" w:type="dxa"/>
            <w:tcBorders>
              <w:top w:val="nil"/>
              <w:left w:val="single" w:sz="8" w:space="0" w:color="auto"/>
              <w:bottom w:val="single" w:sz="8" w:space="0" w:color="000000"/>
              <w:right w:val="single" w:sz="8" w:space="0" w:color="auto"/>
            </w:tcBorders>
            <w:vAlign w:val="center"/>
          </w:tcPr>
          <w:p w:rsidR="002B49EA" w:rsidRPr="002B49EA" w:rsidRDefault="002B49EA" w:rsidP="002B49EA">
            <w:pPr>
              <w:jc w:val="center"/>
              <w:rPr>
                <w:color w:val="FF0000"/>
              </w:rPr>
            </w:pPr>
            <w:r w:rsidRPr="008E2B37">
              <w:t>1.1.2.4.</w:t>
            </w:r>
          </w:p>
        </w:tc>
        <w:tc>
          <w:tcPr>
            <w:tcW w:w="2825" w:type="dxa"/>
            <w:tcBorders>
              <w:top w:val="nil"/>
              <w:left w:val="single" w:sz="8" w:space="0" w:color="auto"/>
              <w:bottom w:val="single" w:sz="8" w:space="0" w:color="000000"/>
              <w:right w:val="single" w:sz="8" w:space="0" w:color="auto"/>
            </w:tcBorders>
            <w:vAlign w:val="center"/>
          </w:tcPr>
          <w:p w:rsidR="002B49EA" w:rsidRPr="008E2B37" w:rsidRDefault="002B49EA" w:rsidP="002B49EA">
            <w:r w:rsidRPr="008E2B37">
              <w:t>Введение прикладных профессий, востребованных на рынке труда, освоение обучающимися дополнительных смежных квалификаций</w:t>
            </w:r>
          </w:p>
        </w:tc>
        <w:tc>
          <w:tcPr>
            <w:tcW w:w="2659" w:type="dxa"/>
          </w:tcPr>
          <w:p w:rsidR="002B49EA" w:rsidRPr="008E2B37" w:rsidRDefault="002B49EA" w:rsidP="002B49EA">
            <w:r w:rsidRPr="008E2B37">
              <w:t>Трудоустройство выпускников Ленского технологического техникума по полученному направлению подготовки (специальности) –  70%</w:t>
            </w:r>
          </w:p>
        </w:tc>
        <w:tc>
          <w:tcPr>
            <w:tcW w:w="1866" w:type="dxa"/>
          </w:tcPr>
          <w:p w:rsidR="002B49EA" w:rsidRPr="008E2B37" w:rsidRDefault="002B49EA" w:rsidP="002B49EA">
            <w:pPr>
              <w:rPr>
                <w:sz w:val="24"/>
                <w:szCs w:val="24"/>
              </w:rPr>
            </w:pPr>
          </w:p>
        </w:tc>
        <w:tc>
          <w:tcPr>
            <w:tcW w:w="833" w:type="dxa"/>
          </w:tcPr>
          <w:p w:rsidR="002B49EA" w:rsidRPr="008E2B37" w:rsidRDefault="002B49EA" w:rsidP="002B49EA">
            <w:pPr>
              <w:rPr>
                <w:sz w:val="24"/>
                <w:szCs w:val="24"/>
              </w:rPr>
            </w:pPr>
          </w:p>
        </w:tc>
        <w:tc>
          <w:tcPr>
            <w:tcW w:w="1221" w:type="dxa"/>
            <w:gridSpan w:val="2"/>
          </w:tcPr>
          <w:p w:rsidR="002B49EA" w:rsidRPr="008E2B37" w:rsidRDefault="002B49EA" w:rsidP="002B49EA">
            <w:pPr>
              <w:rPr>
                <w:sz w:val="24"/>
                <w:szCs w:val="24"/>
              </w:rPr>
            </w:pPr>
          </w:p>
        </w:tc>
        <w:tc>
          <w:tcPr>
            <w:tcW w:w="1235" w:type="dxa"/>
          </w:tcPr>
          <w:p w:rsidR="002B49EA" w:rsidRPr="008E2B37" w:rsidRDefault="002B49EA" w:rsidP="002B49EA">
            <w:pPr>
              <w:rPr>
                <w:sz w:val="24"/>
                <w:szCs w:val="24"/>
              </w:rPr>
            </w:pPr>
          </w:p>
        </w:tc>
        <w:tc>
          <w:tcPr>
            <w:tcW w:w="1389" w:type="dxa"/>
          </w:tcPr>
          <w:p w:rsidR="002B49EA" w:rsidRPr="008E2B37" w:rsidRDefault="002B49EA" w:rsidP="002B49EA"/>
        </w:tc>
        <w:tc>
          <w:tcPr>
            <w:tcW w:w="2839" w:type="dxa"/>
          </w:tcPr>
          <w:p w:rsidR="002B49EA" w:rsidRPr="008E2B37" w:rsidRDefault="008E2B37" w:rsidP="002B49EA">
            <w:r w:rsidRPr="008E2B37">
              <w:t>Информация будет по итогам года.</w:t>
            </w:r>
          </w:p>
        </w:tc>
      </w:tr>
      <w:tr w:rsidR="002B49EA" w:rsidTr="003D7857">
        <w:trPr>
          <w:gridAfter w:val="6"/>
          <w:wAfter w:w="8927" w:type="dxa"/>
        </w:trPr>
        <w:tc>
          <w:tcPr>
            <w:tcW w:w="1430" w:type="dxa"/>
            <w:tcBorders>
              <w:top w:val="nil"/>
              <w:left w:val="single" w:sz="8" w:space="0" w:color="auto"/>
              <w:bottom w:val="single" w:sz="8" w:space="0" w:color="000000"/>
              <w:right w:val="single" w:sz="8" w:space="0" w:color="auto"/>
            </w:tcBorders>
            <w:vAlign w:val="center"/>
          </w:tcPr>
          <w:p w:rsidR="002B49EA" w:rsidRPr="002B49EA" w:rsidRDefault="002B49EA" w:rsidP="002B49EA">
            <w:pPr>
              <w:jc w:val="center"/>
              <w:rPr>
                <w:b/>
              </w:rPr>
            </w:pPr>
            <w:r w:rsidRPr="002B49EA">
              <w:rPr>
                <w:b/>
              </w:rPr>
              <w:t>З-1.1.3.</w:t>
            </w:r>
          </w:p>
        </w:tc>
        <w:tc>
          <w:tcPr>
            <w:tcW w:w="14867" w:type="dxa"/>
            <w:gridSpan w:val="9"/>
          </w:tcPr>
          <w:p w:rsidR="002B49EA" w:rsidRPr="00FC273D" w:rsidRDefault="002B49EA" w:rsidP="002B49EA">
            <w:pPr>
              <w:rPr>
                <w:lang w:val="sah-RU"/>
              </w:rPr>
            </w:pPr>
            <w:r w:rsidRPr="00FC273D">
              <w:rPr>
                <w:b/>
              </w:rPr>
              <w:t>Повышение статуса и профессионализма педагогических работников</w:t>
            </w:r>
          </w:p>
        </w:tc>
      </w:tr>
      <w:tr w:rsidR="00B932C7" w:rsidTr="003D7857">
        <w:trPr>
          <w:gridAfter w:val="6"/>
          <w:wAfter w:w="8927" w:type="dxa"/>
          <w:trHeight w:val="1345"/>
        </w:trPr>
        <w:tc>
          <w:tcPr>
            <w:tcW w:w="1430" w:type="dxa"/>
            <w:vMerge w:val="restart"/>
            <w:tcBorders>
              <w:top w:val="nil"/>
              <w:left w:val="single" w:sz="8" w:space="0" w:color="auto"/>
              <w:right w:val="single" w:sz="8" w:space="0" w:color="auto"/>
            </w:tcBorders>
            <w:vAlign w:val="center"/>
          </w:tcPr>
          <w:p w:rsidR="00B932C7" w:rsidRPr="006C2576" w:rsidRDefault="00B932C7" w:rsidP="00B932C7">
            <w:pPr>
              <w:jc w:val="center"/>
            </w:pPr>
            <w:r w:rsidRPr="002B49EA">
              <w:lastRenderedPageBreak/>
              <w:t>1.1.3.1.</w:t>
            </w:r>
          </w:p>
        </w:tc>
        <w:tc>
          <w:tcPr>
            <w:tcW w:w="2825" w:type="dxa"/>
            <w:vMerge w:val="restart"/>
            <w:tcBorders>
              <w:top w:val="nil"/>
              <w:left w:val="single" w:sz="8" w:space="0" w:color="auto"/>
              <w:right w:val="single" w:sz="8" w:space="0" w:color="auto"/>
            </w:tcBorders>
            <w:vAlign w:val="center"/>
          </w:tcPr>
          <w:p w:rsidR="00B932C7" w:rsidRPr="006C2576" w:rsidRDefault="00B932C7" w:rsidP="00B932C7">
            <w:r w:rsidRPr="002B49EA">
              <w:t>Повышение квалификации работников образовательных учреждений</w:t>
            </w:r>
          </w:p>
        </w:tc>
        <w:tc>
          <w:tcPr>
            <w:tcW w:w="2659" w:type="dxa"/>
          </w:tcPr>
          <w:p w:rsidR="00B932C7" w:rsidRPr="0093644C" w:rsidRDefault="00B932C7" w:rsidP="00B932C7">
            <w:r w:rsidRPr="002B49EA">
              <w:t>Число воспитателей в организациях, осуществляющих образовательную деятельность по образовательным программам дошкольного образования, присмотр и уход за детьми увеличится на 11,3 % – 246 человек.</w:t>
            </w:r>
          </w:p>
        </w:tc>
        <w:tc>
          <w:tcPr>
            <w:tcW w:w="1866" w:type="dxa"/>
            <w:tcBorders>
              <w:top w:val="single" w:sz="4" w:space="0" w:color="auto"/>
              <w:left w:val="single" w:sz="4" w:space="0" w:color="auto"/>
              <w:bottom w:val="nil"/>
              <w:right w:val="single" w:sz="8" w:space="0" w:color="auto"/>
            </w:tcBorders>
            <w:shd w:val="clear" w:color="auto" w:fill="auto"/>
          </w:tcPr>
          <w:p w:rsidR="00B932C7" w:rsidRPr="00372829" w:rsidRDefault="00B932C7" w:rsidP="00B932C7">
            <w:pPr>
              <w:rPr>
                <w:color w:val="000000"/>
                <w:sz w:val="24"/>
                <w:szCs w:val="24"/>
              </w:rPr>
            </w:pPr>
            <w:r w:rsidRPr="002B0173">
              <w:t>Общая численность педагогов – 287, из них воспитателей 205</w:t>
            </w:r>
          </w:p>
        </w:tc>
        <w:tc>
          <w:tcPr>
            <w:tcW w:w="833" w:type="dxa"/>
          </w:tcPr>
          <w:p w:rsidR="00B932C7" w:rsidRPr="009262F8" w:rsidRDefault="00B932C7" w:rsidP="00B932C7">
            <w:pPr>
              <w:rPr>
                <w:sz w:val="24"/>
                <w:szCs w:val="24"/>
              </w:rPr>
            </w:pPr>
          </w:p>
        </w:tc>
        <w:tc>
          <w:tcPr>
            <w:tcW w:w="1221" w:type="dxa"/>
            <w:gridSpan w:val="2"/>
          </w:tcPr>
          <w:p w:rsidR="00B932C7" w:rsidRPr="009262F8" w:rsidRDefault="00B932C7" w:rsidP="00B932C7">
            <w:pPr>
              <w:rPr>
                <w:sz w:val="24"/>
                <w:szCs w:val="24"/>
              </w:rPr>
            </w:pPr>
            <w:r>
              <w:t>Всего:</w:t>
            </w:r>
          </w:p>
        </w:tc>
        <w:tc>
          <w:tcPr>
            <w:tcW w:w="1235" w:type="dxa"/>
          </w:tcPr>
          <w:p w:rsidR="00B932C7" w:rsidRPr="00B932C7" w:rsidRDefault="00B932C7" w:rsidP="00B932C7">
            <w:pPr>
              <w:jc w:val="right"/>
            </w:pPr>
            <w:r w:rsidRPr="00B932C7">
              <w:t>4</w:t>
            </w:r>
            <w:r w:rsidR="003B1999">
              <w:t> </w:t>
            </w:r>
            <w:r w:rsidRPr="00B932C7">
              <w:t>360</w:t>
            </w:r>
            <w:r w:rsidR="003B1999">
              <w:t>,87</w:t>
            </w:r>
          </w:p>
        </w:tc>
        <w:tc>
          <w:tcPr>
            <w:tcW w:w="1389" w:type="dxa"/>
          </w:tcPr>
          <w:p w:rsidR="00B932C7" w:rsidRPr="00B932C7" w:rsidRDefault="00B932C7" w:rsidP="00B932C7">
            <w:pPr>
              <w:jc w:val="right"/>
            </w:pPr>
            <w:r w:rsidRPr="00B932C7">
              <w:t>1</w:t>
            </w:r>
            <w:r w:rsidR="003B1999">
              <w:t> </w:t>
            </w:r>
            <w:r w:rsidRPr="00B932C7">
              <w:t>367</w:t>
            </w:r>
            <w:r w:rsidR="003B1999">
              <w:t>,42</w:t>
            </w:r>
          </w:p>
        </w:tc>
        <w:tc>
          <w:tcPr>
            <w:tcW w:w="2839" w:type="dxa"/>
          </w:tcPr>
          <w:p w:rsidR="00B932C7" w:rsidRPr="00A13F60" w:rsidRDefault="00B932C7" w:rsidP="00B932C7">
            <w:r w:rsidRPr="00A13F60">
              <w:t xml:space="preserve">Курсы повышения квалификации прошли 328 человек, в том числе воспитатели и учителя (37%) </w:t>
            </w:r>
          </w:p>
          <w:p w:rsidR="00B932C7" w:rsidRPr="009262F8" w:rsidRDefault="00B932C7" w:rsidP="00B932C7">
            <w:pPr>
              <w:rPr>
                <w:sz w:val="24"/>
                <w:szCs w:val="24"/>
              </w:rPr>
            </w:pPr>
          </w:p>
        </w:tc>
      </w:tr>
      <w:tr w:rsidR="00B932C7" w:rsidTr="003D7857">
        <w:trPr>
          <w:gridAfter w:val="6"/>
          <w:wAfter w:w="8927" w:type="dxa"/>
          <w:trHeight w:val="612"/>
        </w:trPr>
        <w:tc>
          <w:tcPr>
            <w:tcW w:w="1430" w:type="dxa"/>
            <w:vMerge/>
            <w:tcBorders>
              <w:left w:val="single" w:sz="8" w:space="0" w:color="auto"/>
              <w:right w:val="single" w:sz="8" w:space="0" w:color="auto"/>
            </w:tcBorders>
            <w:vAlign w:val="center"/>
          </w:tcPr>
          <w:p w:rsidR="00B932C7" w:rsidRPr="002B49EA" w:rsidRDefault="00B932C7" w:rsidP="00B932C7">
            <w:pPr>
              <w:jc w:val="center"/>
            </w:pPr>
          </w:p>
        </w:tc>
        <w:tc>
          <w:tcPr>
            <w:tcW w:w="2825" w:type="dxa"/>
            <w:vMerge/>
            <w:tcBorders>
              <w:left w:val="single" w:sz="8" w:space="0" w:color="auto"/>
              <w:right w:val="single" w:sz="8" w:space="0" w:color="auto"/>
            </w:tcBorders>
            <w:vAlign w:val="center"/>
          </w:tcPr>
          <w:p w:rsidR="00B932C7" w:rsidRPr="002B49EA" w:rsidRDefault="00B932C7" w:rsidP="00B932C7"/>
        </w:tc>
        <w:tc>
          <w:tcPr>
            <w:tcW w:w="2659" w:type="dxa"/>
            <w:vMerge w:val="restart"/>
          </w:tcPr>
          <w:p w:rsidR="00B932C7" w:rsidRPr="002B49EA" w:rsidRDefault="00B932C7" w:rsidP="00B932C7">
            <w:r w:rsidRPr="00B932C7">
              <w:t>Численность учителей в дневных государственных и муниципальных общеобразовател</w:t>
            </w:r>
            <w:r w:rsidR="00A13F60">
              <w:t>ьных организациях – 377 человек.</w:t>
            </w:r>
          </w:p>
        </w:tc>
        <w:tc>
          <w:tcPr>
            <w:tcW w:w="1866" w:type="dxa"/>
            <w:vMerge w:val="restart"/>
          </w:tcPr>
          <w:p w:rsidR="00A13F60" w:rsidRPr="00A13F60" w:rsidRDefault="00A13F60" w:rsidP="00A13F60">
            <w:r w:rsidRPr="00A13F60">
              <w:t>Численность учителей – 501</w:t>
            </w:r>
          </w:p>
          <w:p w:rsidR="00B932C7" w:rsidRPr="00A13F60" w:rsidRDefault="00B932C7" w:rsidP="00B932C7"/>
        </w:tc>
        <w:tc>
          <w:tcPr>
            <w:tcW w:w="833" w:type="dxa"/>
            <w:vMerge w:val="restart"/>
          </w:tcPr>
          <w:p w:rsidR="00B932C7" w:rsidRPr="00A13F60" w:rsidRDefault="00A13F60" w:rsidP="00B932C7">
            <w:r>
              <w:t>132,9</w:t>
            </w:r>
            <w:r w:rsidRPr="00A13F60">
              <w:t>%</w:t>
            </w:r>
          </w:p>
        </w:tc>
        <w:tc>
          <w:tcPr>
            <w:tcW w:w="1221" w:type="dxa"/>
            <w:gridSpan w:val="2"/>
          </w:tcPr>
          <w:p w:rsidR="00B932C7" w:rsidRPr="009262F8" w:rsidRDefault="00B932C7" w:rsidP="00B932C7">
            <w:pPr>
              <w:rPr>
                <w:sz w:val="24"/>
                <w:szCs w:val="24"/>
              </w:rPr>
            </w:pPr>
            <w:r>
              <w:t>РС (Я):</w:t>
            </w:r>
          </w:p>
        </w:tc>
        <w:tc>
          <w:tcPr>
            <w:tcW w:w="1235" w:type="dxa"/>
          </w:tcPr>
          <w:p w:rsidR="00B932C7" w:rsidRPr="00B932C7" w:rsidRDefault="00B932C7" w:rsidP="00B932C7">
            <w:pPr>
              <w:jc w:val="right"/>
            </w:pPr>
            <w:r>
              <w:t>346</w:t>
            </w:r>
            <w:r w:rsidR="003B1999">
              <w:t>,6</w:t>
            </w:r>
          </w:p>
        </w:tc>
        <w:tc>
          <w:tcPr>
            <w:tcW w:w="1389" w:type="dxa"/>
          </w:tcPr>
          <w:p w:rsidR="00B932C7" w:rsidRPr="00B932C7" w:rsidRDefault="00B932C7" w:rsidP="00B932C7">
            <w:pPr>
              <w:jc w:val="right"/>
            </w:pPr>
            <w:r>
              <w:t>173</w:t>
            </w:r>
            <w:r w:rsidR="003B1999">
              <w:t>,74</w:t>
            </w:r>
          </w:p>
        </w:tc>
        <w:tc>
          <w:tcPr>
            <w:tcW w:w="2839" w:type="dxa"/>
            <w:vMerge w:val="restart"/>
          </w:tcPr>
          <w:p w:rsidR="00B932C7" w:rsidRPr="009262F8" w:rsidRDefault="00B932C7" w:rsidP="00B932C7">
            <w:pPr>
              <w:rPr>
                <w:sz w:val="24"/>
                <w:szCs w:val="24"/>
              </w:rPr>
            </w:pPr>
          </w:p>
        </w:tc>
      </w:tr>
      <w:tr w:rsidR="00B932C7" w:rsidTr="003D7857">
        <w:trPr>
          <w:gridAfter w:val="6"/>
          <w:wAfter w:w="8927" w:type="dxa"/>
          <w:trHeight w:val="1342"/>
        </w:trPr>
        <w:tc>
          <w:tcPr>
            <w:tcW w:w="1430" w:type="dxa"/>
            <w:vMerge/>
            <w:tcBorders>
              <w:left w:val="single" w:sz="8" w:space="0" w:color="auto"/>
              <w:right w:val="single" w:sz="8" w:space="0" w:color="auto"/>
            </w:tcBorders>
            <w:vAlign w:val="center"/>
          </w:tcPr>
          <w:p w:rsidR="00B932C7" w:rsidRPr="002B49EA" w:rsidRDefault="00B932C7" w:rsidP="00B932C7">
            <w:pPr>
              <w:jc w:val="center"/>
            </w:pPr>
          </w:p>
        </w:tc>
        <w:tc>
          <w:tcPr>
            <w:tcW w:w="2825" w:type="dxa"/>
            <w:vMerge/>
            <w:tcBorders>
              <w:left w:val="single" w:sz="8" w:space="0" w:color="auto"/>
              <w:right w:val="single" w:sz="8" w:space="0" w:color="auto"/>
            </w:tcBorders>
            <w:vAlign w:val="center"/>
          </w:tcPr>
          <w:p w:rsidR="00B932C7" w:rsidRPr="002B49EA" w:rsidRDefault="00B932C7" w:rsidP="00B932C7"/>
        </w:tc>
        <w:tc>
          <w:tcPr>
            <w:tcW w:w="2659" w:type="dxa"/>
            <w:vMerge/>
          </w:tcPr>
          <w:p w:rsidR="00B932C7" w:rsidRPr="002B49EA" w:rsidRDefault="00B932C7" w:rsidP="00B932C7"/>
        </w:tc>
        <w:tc>
          <w:tcPr>
            <w:tcW w:w="1866" w:type="dxa"/>
            <w:vMerge/>
          </w:tcPr>
          <w:p w:rsidR="00B932C7" w:rsidRPr="009262F8" w:rsidRDefault="00B932C7" w:rsidP="00B932C7">
            <w:pPr>
              <w:rPr>
                <w:sz w:val="24"/>
                <w:szCs w:val="24"/>
              </w:rPr>
            </w:pPr>
          </w:p>
        </w:tc>
        <w:tc>
          <w:tcPr>
            <w:tcW w:w="833" w:type="dxa"/>
            <w:vMerge/>
          </w:tcPr>
          <w:p w:rsidR="00B932C7" w:rsidRPr="009262F8" w:rsidRDefault="00B932C7" w:rsidP="00B932C7">
            <w:pPr>
              <w:rPr>
                <w:sz w:val="24"/>
                <w:szCs w:val="24"/>
              </w:rPr>
            </w:pPr>
          </w:p>
        </w:tc>
        <w:tc>
          <w:tcPr>
            <w:tcW w:w="1221" w:type="dxa"/>
            <w:gridSpan w:val="2"/>
          </w:tcPr>
          <w:p w:rsidR="00B932C7" w:rsidRPr="009262F8" w:rsidRDefault="00B932C7" w:rsidP="00B932C7">
            <w:pPr>
              <w:rPr>
                <w:sz w:val="24"/>
                <w:szCs w:val="24"/>
              </w:rPr>
            </w:pPr>
            <w:r w:rsidRPr="008E080B">
              <w:t>Бюджет МО «Ленский район»</w:t>
            </w:r>
            <w:r>
              <w:t>:</w:t>
            </w:r>
          </w:p>
        </w:tc>
        <w:tc>
          <w:tcPr>
            <w:tcW w:w="1235" w:type="dxa"/>
          </w:tcPr>
          <w:p w:rsidR="00B932C7" w:rsidRPr="00B932C7" w:rsidRDefault="00B932C7" w:rsidP="00B932C7">
            <w:pPr>
              <w:jc w:val="right"/>
            </w:pPr>
            <w:r w:rsidRPr="00B932C7">
              <w:t>4</w:t>
            </w:r>
            <w:r w:rsidR="003B1999">
              <w:t> </w:t>
            </w:r>
            <w:r w:rsidRPr="00B932C7">
              <w:t>014</w:t>
            </w:r>
            <w:r w:rsidR="003B1999">
              <w:t>,27</w:t>
            </w:r>
          </w:p>
        </w:tc>
        <w:tc>
          <w:tcPr>
            <w:tcW w:w="1389" w:type="dxa"/>
          </w:tcPr>
          <w:p w:rsidR="00B932C7" w:rsidRPr="00B932C7" w:rsidRDefault="00B932C7" w:rsidP="00B932C7">
            <w:pPr>
              <w:jc w:val="right"/>
            </w:pPr>
            <w:r w:rsidRPr="00B932C7">
              <w:t>1</w:t>
            </w:r>
            <w:r w:rsidR="003B1999">
              <w:t> </w:t>
            </w:r>
            <w:r w:rsidRPr="00B932C7">
              <w:t>193</w:t>
            </w:r>
            <w:r w:rsidR="003B1999">
              <w:t>,67</w:t>
            </w:r>
          </w:p>
        </w:tc>
        <w:tc>
          <w:tcPr>
            <w:tcW w:w="2839" w:type="dxa"/>
            <w:vMerge/>
          </w:tcPr>
          <w:p w:rsidR="00B932C7" w:rsidRPr="009262F8" w:rsidRDefault="00B932C7" w:rsidP="00B932C7">
            <w:pPr>
              <w:rPr>
                <w:sz w:val="24"/>
                <w:szCs w:val="24"/>
              </w:rPr>
            </w:pPr>
          </w:p>
        </w:tc>
      </w:tr>
      <w:tr w:rsidR="00A13F60" w:rsidTr="003D7857">
        <w:trPr>
          <w:gridAfter w:val="6"/>
          <w:wAfter w:w="8927" w:type="dxa"/>
        </w:trPr>
        <w:tc>
          <w:tcPr>
            <w:tcW w:w="1430" w:type="dxa"/>
            <w:tcBorders>
              <w:top w:val="nil"/>
              <w:left w:val="single" w:sz="8" w:space="0" w:color="auto"/>
              <w:bottom w:val="single" w:sz="8" w:space="0" w:color="000000"/>
              <w:right w:val="single" w:sz="8" w:space="0" w:color="auto"/>
            </w:tcBorders>
            <w:vAlign w:val="center"/>
          </w:tcPr>
          <w:p w:rsidR="00A13F60" w:rsidRPr="006C2576" w:rsidRDefault="00A13F60" w:rsidP="00A13F60">
            <w:pPr>
              <w:jc w:val="center"/>
            </w:pPr>
            <w:r w:rsidRPr="00A13F60">
              <w:t>1.1.3.2.</w:t>
            </w:r>
          </w:p>
        </w:tc>
        <w:tc>
          <w:tcPr>
            <w:tcW w:w="2825" w:type="dxa"/>
            <w:tcBorders>
              <w:top w:val="nil"/>
              <w:left w:val="single" w:sz="8" w:space="0" w:color="auto"/>
              <w:bottom w:val="single" w:sz="8" w:space="0" w:color="000000"/>
              <w:right w:val="single" w:sz="8" w:space="0" w:color="auto"/>
            </w:tcBorders>
            <w:vAlign w:val="center"/>
          </w:tcPr>
          <w:p w:rsidR="00A13F60" w:rsidRPr="006C2576" w:rsidRDefault="00A13F60" w:rsidP="00A13F60">
            <w:r w:rsidRPr="00A13F60">
              <w:t>Привлечение молодых квалифицированных специалистов в учреждения общего образования</w:t>
            </w:r>
          </w:p>
        </w:tc>
        <w:tc>
          <w:tcPr>
            <w:tcW w:w="2659" w:type="dxa"/>
          </w:tcPr>
          <w:p w:rsidR="00A13F60" w:rsidRPr="0093644C" w:rsidRDefault="00A13F60" w:rsidP="00A13F60">
            <w:r w:rsidRPr="00A13F60">
              <w:t>Удельный вес численности учителей в возрасте до 35 лет в общей численности учителей общеобразовательных организаций – 45%</w:t>
            </w:r>
          </w:p>
        </w:tc>
        <w:tc>
          <w:tcPr>
            <w:tcW w:w="1866" w:type="dxa"/>
          </w:tcPr>
          <w:p w:rsidR="00A13F60" w:rsidRPr="00A13F60" w:rsidRDefault="00A13F60" w:rsidP="002B0173">
            <w:pPr>
              <w:jc w:val="right"/>
            </w:pPr>
            <w:r>
              <w:t>21 %</w:t>
            </w:r>
          </w:p>
        </w:tc>
        <w:tc>
          <w:tcPr>
            <w:tcW w:w="833" w:type="dxa"/>
          </w:tcPr>
          <w:p w:rsidR="00A13F60" w:rsidRPr="009262F8" w:rsidRDefault="00A13F60" w:rsidP="00A13F60">
            <w:pPr>
              <w:rPr>
                <w:sz w:val="24"/>
                <w:szCs w:val="24"/>
              </w:rPr>
            </w:pPr>
          </w:p>
        </w:tc>
        <w:tc>
          <w:tcPr>
            <w:tcW w:w="1221" w:type="dxa"/>
            <w:gridSpan w:val="2"/>
          </w:tcPr>
          <w:p w:rsidR="00A13F60" w:rsidRPr="00A13F60" w:rsidRDefault="00A13F60" w:rsidP="00A13F60"/>
        </w:tc>
        <w:tc>
          <w:tcPr>
            <w:tcW w:w="1235" w:type="dxa"/>
          </w:tcPr>
          <w:p w:rsidR="00A13F60" w:rsidRPr="00B932C7" w:rsidRDefault="00A13F60" w:rsidP="00A13F60">
            <w:pPr>
              <w:jc w:val="right"/>
            </w:pPr>
          </w:p>
        </w:tc>
        <w:tc>
          <w:tcPr>
            <w:tcW w:w="1389" w:type="dxa"/>
          </w:tcPr>
          <w:p w:rsidR="00A13F60" w:rsidRPr="00B932C7" w:rsidRDefault="00A13F60" w:rsidP="00A13F60">
            <w:pPr>
              <w:jc w:val="right"/>
            </w:pPr>
          </w:p>
        </w:tc>
        <w:tc>
          <w:tcPr>
            <w:tcW w:w="2839" w:type="dxa"/>
          </w:tcPr>
          <w:p w:rsidR="00A13F60" w:rsidRPr="00A13F60" w:rsidRDefault="00A13F60" w:rsidP="00A13F60">
            <w:r w:rsidRPr="00A13F60">
              <w:t>Молодые специалисты прибудут в образовательные учреждения в сентябре 2021 г.</w:t>
            </w:r>
          </w:p>
        </w:tc>
      </w:tr>
      <w:tr w:rsidR="00A13F60" w:rsidTr="003D7857">
        <w:trPr>
          <w:gridAfter w:val="6"/>
          <w:wAfter w:w="8927" w:type="dxa"/>
        </w:trPr>
        <w:tc>
          <w:tcPr>
            <w:tcW w:w="1430" w:type="dxa"/>
            <w:tcBorders>
              <w:top w:val="nil"/>
              <w:left w:val="single" w:sz="8" w:space="0" w:color="auto"/>
              <w:bottom w:val="single" w:sz="8" w:space="0" w:color="000000"/>
              <w:right w:val="single" w:sz="8" w:space="0" w:color="auto"/>
            </w:tcBorders>
            <w:vAlign w:val="center"/>
          </w:tcPr>
          <w:p w:rsidR="00A13F60" w:rsidRPr="00A13F60" w:rsidRDefault="00A13F60" w:rsidP="00A13F60">
            <w:pPr>
              <w:jc w:val="center"/>
              <w:rPr>
                <w:color w:val="FF0000"/>
              </w:rPr>
            </w:pPr>
            <w:r w:rsidRPr="00DA4990">
              <w:t>1.1.3.3.</w:t>
            </w:r>
          </w:p>
        </w:tc>
        <w:tc>
          <w:tcPr>
            <w:tcW w:w="2825" w:type="dxa"/>
            <w:tcBorders>
              <w:top w:val="nil"/>
              <w:left w:val="single" w:sz="8" w:space="0" w:color="auto"/>
              <w:bottom w:val="single" w:sz="8" w:space="0" w:color="000000"/>
              <w:right w:val="single" w:sz="8" w:space="0" w:color="auto"/>
            </w:tcBorders>
            <w:vAlign w:val="center"/>
          </w:tcPr>
          <w:p w:rsidR="00A13F60" w:rsidRPr="004B0883" w:rsidRDefault="00A13F60" w:rsidP="00A13F60">
            <w:r w:rsidRPr="004B0883">
              <w:t>Создание структурных подразделений Ленского технологического техникума на базе учебно-курсовых комбинатов предприятий, заключение концессионных соглашений для размещения оборудования предприятиями на площадях Ленского технологического техникума.</w:t>
            </w:r>
          </w:p>
        </w:tc>
        <w:tc>
          <w:tcPr>
            <w:tcW w:w="2659" w:type="dxa"/>
          </w:tcPr>
          <w:p w:rsidR="00A13F60" w:rsidRPr="004B0883" w:rsidRDefault="00A13F60" w:rsidP="00A13F60">
            <w:r w:rsidRPr="004B0883">
              <w:t>Повышение заработной платы педагогических работников и мастеров производственного обучения по результатам и качеству работы</w:t>
            </w:r>
          </w:p>
          <w:p w:rsidR="00A13F60" w:rsidRPr="004B0883" w:rsidRDefault="00A13F60" w:rsidP="00A13F60">
            <w:r w:rsidRPr="004B0883">
              <w:t>Возможность качественной подготовки профессиональных кадров.</w:t>
            </w:r>
          </w:p>
          <w:p w:rsidR="00A13F60" w:rsidRPr="004B0883" w:rsidRDefault="00A13F60" w:rsidP="00A13F60">
            <w:r w:rsidRPr="004B0883">
              <w:rPr>
                <w:lang w:val="sah-RU"/>
              </w:rPr>
              <w:t xml:space="preserve">Подготовки конкурсантов для результативного </w:t>
            </w:r>
            <w:r w:rsidRPr="004B0883">
              <w:rPr>
                <w:lang w:val="sah-RU"/>
              </w:rPr>
              <w:lastRenderedPageBreak/>
              <w:t>участия в региональных, российских конкурсах профессионального мастерства по стандартам Ворлдскилс (Джуниорскилс).</w:t>
            </w:r>
          </w:p>
        </w:tc>
        <w:tc>
          <w:tcPr>
            <w:tcW w:w="1866" w:type="dxa"/>
          </w:tcPr>
          <w:p w:rsidR="00A13F60" w:rsidRPr="004B0883" w:rsidRDefault="00A13F60" w:rsidP="00A13F60">
            <w:pPr>
              <w:rPr>
                <w:sz w:val="24"/>
                <w:szCs w:val="24"/>
              </w:rPr>
            </w:pPr>
          </w:p>
        </w:tc>
        <w:tc>
          <w:tcPr>
            <w:tcW w:w="833" w:type="dxa"/>
          </w:tcPr>
          <w:p w:rsidR="00A13F60" w:rsidRPr="009262F8" w:rsidRDefault="00A13F60" w:rsidP="00A13F60">
            <w:pPr>
              <w:rPr>
                <w:sz w:val="24"/>
                <w:szCs w:val="24"/>
              </w:rPr>
            </w:pPr>
          </w:p>
        </w:tc>
        <w:tc>
          <w:tcPr>
            <w:tcW w:w="1221" w:type="dxa"/>
            <w:gridSpan w:val="2"/>
          </w:tcPr>
          <w:p w:rsidR="00A13F60" w:rsidRPr="009262F8" w:rsidRDefault="00A13F60" w:rsidP="00A13F60">
            <w:pPr>
              <w:rPr>
                <w:sz w:val="24"/>
                <w:szCs w:val="24"/>
              </w:rPr>
            </w:pPr>
          </w:p>
        </w:tc>
        <w:tc>
          <w:tcPr>
            <w:tcW w:w="1235" w:type="dxa"/>
          </w:tcPr>
          <w:p w:rsidR="00A13F60" w:rsidRPr="009262F8" w:rsidRDefault="00A13F60" w:rsidP="00A13F60">
            <w:pPr>
              <w:rPr>
                <w:sz w:val="24"/>
                <w:szCs w:val="24"/>
              </w:rPr>
            </w:pPr>
          </w:p>
        </w:tc>
        <w:tc>
          <w:tcPr>
            <w:tcW w:w="1389" w:type="dxa"/>
          </w:tcPr>
          <w:p w:rsidR="00A13F60" w:rsidRPr="009262F8" w:rsidRDefault="00A13F60" w:rsidP="00A13F60">
            <w:pPr>
              <w:rPr>
                <w:sz w:val="24"/>
                <w:szCs w:val="24"/>
              </w:rPr>
            </w:pPr>
          </w:p>
        </w:tc>
        <w:tc>
          <w:tcPr>
            <w:tcW w:w="2839" w:type="dxa"/>
          </w:tcPr>
          <w:p w:rsidR="00A13F60" w:rsidRPr="004B0883" w:rsidRDefault="004B0883" w:rsidP="00A13F60">
            <w:r w:rsidRPr="004B0883">
              <w:t>Информация будет по итогам года.</w:t>
            </w:r>
          </w:p>
        </w:tc>
      </w:tr>
      <w:tr w:rsidR="00A13F60" w:rsidTr="003D7857">
        <w:trPr>
          <w:gridAfter w:val="6"/>
          <w:wAfter w:w="8927" w:type="dxa"/>
        </w:trPr>
        <w:tc>
          <w:tcPr>
            <w:tcW w:w="1430" w:type="dxa"/>
            <w:tcBorders>
              <w:top w:val="nil"/>
              <w:left w:val="single" w:sz="8" w:space="0" w:color="auto"/>
              <w:bottom w:val="single" w:sz="8" w:space="0" w:color="000000"/>
              <w:right w:val="single" w:sz="8" w:space="0" w:color="auto"/>
            </w:tcBorders>
            <w:vAlign w:val="center"/>
          </w:tcPr>
          <w:p w:rsidR="00A13F60" w:rsidRPr="006C2576" w:rsidRDefault="00A13F60" w:rsidP="00A13F60">
            <w:pPr>
              <w:jc w:val="center"/>
            </w:pPr>
            <w:r w:rsidRPr="00A13F60">
              <w:rPr>
                <w:b/>
                <w:bCs/>
              </w:rPr>
              <w:lastRenderedPageBreak/>
              <w:t>З-1.1.4.</w:t>
            </w:r>
          </w:p>
        </w:tc>
        <w:tc>
          <w:tcPr>
            <w:tcW w:w="14867" w:type="dxa"/>
            <w:gridSpan w:val="9"/>
            <w:tcBorders>
              <w:top w:val="nil"/>
              <w:left w:val="single" w:sz="8" w:space="0" w:color="auto"/>
              <w:bottom w:val="single" w:sz="8" w:space="0" w:color="000000"/>
            </w:tcBorders>
            <w:vAlign w:val="center"/>
          </w:tcPr>
          <w:p w:rsidR="00A13F60" w:rsidRPr="009262F8" w:rsidRDefault="00A13F60" w:rsidP="00A13F60">
            <w:pPr>
              <w:rPr>
                <w:sz w:val="24"/>
                <w:szCs w:val="24"/>
              </w:rPr>
            </w:pPr>
            <w:r w:rsidRPr="00A13F60">
              <w:rPr>
                <w:b/>
                <w:bCs/>
              </w:rPr>
              <w:t>Укрепление материально-технической базы образовательных учреждений </w:t>
            </w:r>
          </w:p>
        </w:tc>
      </w:tr>
      <w:tr w:rsidR="00C85363" w:rsidTr="003D7857">
        <w:trPr>
          <w:gridAfter w:val="6"/>
          <w:wAfter w:w="8927" w:type="dxa"/>
          <w:trHeight w:val="1741"/>
        </w:trPr>
        <w:tc>
          <w:tcPr>
            <w:tcW w:w="1430" w:type="dxa"/>
            <w:vMerge w:val="restart"/>
            <w:shd w:val="clear" w:color="auto" w:fill="auto"/>
            <w:vAlign w:val="center"/>
          </w:tcPr>
          <w:p w:rsidR="00A13F60" w:rsidRPr="005C08C8" w:rsidRDefault="00A13F60" w:rsidP="00A13F60">
            <w:pPr>
              <w:jc w:val="center"/>
            </w:pPr>
            <w:r w:rsidRPr="005C08C8">
              <w:t>1.1.4.1.</w:t>
            </w:r>
          </w:p>
        </w:tc>
        <w:tc>
          <w:tcPr>
            <w:tcW w:w="2825" w:type="dxa"/>
            <w:vMerge w:val="restart"/>
          </w:tcPr>
          <w:p w:rsidR="00A13F60" w:rsidRDefault="00A13F60" w:rsidP="00A13F60"/>
          <w:p w:rsidR="00A13F60" w:rsidRDefault="00A13F60" w:rsidP="00A13F60"/>
          <w:p w:rsidR="00A13F60" w:rsidRDefault="00A13F60" w:rsidP="00A13F60"/>
          <w:p w:rsidR="00A13F60" w:rsidRDefault="00A13F60" w:rsidP="00A13F60"/>
          <w:p w:rsidR="00A13F60" w:rsidRPr="005C08C8" w:rsidRDefault="00A13F60" w:rsidP="00A13F60">
            <w:pPr>
              <w:rPr>
                <w:lang w:val="sah-RU"/>
              </w:rPr>
            </w:pPr>
            <w:r w:rsidRPr="005C08C8">
              <w:t>Строительство новых зданий учреждений общего образования с учетом прогнозируемой потребности, текущего состояния и мощности учреждений в соответствии со стандартами структуры и параметров минимальной сети объектов социальной инфраструктуры Республики Саха (Якутия)</w:t>
            </w:r>
          </w:p>
        </w:tc>
        <w:tc>
          <w:tcPr>
            <w:tcW w:w="2659" w:type="dxa"/>
          </w:tcPr>
          <w:p w:rsidR="00A13F60" w:rsidRPr="0093644C" w:rsidRDefault="00A13F60" w:rsidP="00A13F60">
            <w:r w:rsidRPr="00A13F60">
              <w:t xml:space="preserve">Число дневных государственных и муниципальных общеобразовательных организаций, на начало </w:t>
            </w:r>
            <w:r w:rsidR="00B85945">
              <w:t>учебного года - до 17 и 2 един.</w:t>
            </w:r>
          </w:p>
        </w:tc>
        <w:tc>
          <w:tcPr>
            <w:tcW w:w="1866" w:type="dxa"/>
          </w:tcPr>
          <w:p w:rsidR="00B85945" w:rsidRPr="00B85945" w:rsidRDefault="00B85945" w:rsidP="00B85945">
            <w:r w:rsidRPr="00B85945">
              <w:t>17 общеобразовательных школ</w:t>
            </w:r>
          </w:p>
          <w:p w:rsidR="00A13F60" w:rsidRPr="009262F8" w:rsidRDefault="00A13F60" w:rsidP="00A13F60">
            <w:pPr>
              <w:rPr>
                <w:sz w:val="24"/>
                <w:szCs w:val="24"/>
              </w:rPr>
            </w:pPr>
          </w:p>
        </w:tc>
        <w:tc>
          <w:tcPr>
            <w:tcW w:w="833" w:type="dxa"/>
          </w:tcPr>
          <w:p w:rsidR="00A13F60" w:rsidRPr="009262F8" w:rsidRDefault="00A13F60" w:rsidP="00A13F60">
            <w:pPr>
              <w:rPr>
                <w:sz w:val="24"/>
                <w:szCs w:val="24"/>
              </w:rPr>
            </w:pPr>
          </w:p>
        </w:tc>
        <w:tc>
          <w:tcPr>
            <w:tcW w:w="1221" w:type="dxa"/>
            <w:gridSpan w:val="2"/>
            <w:vMerge w:val="restart"/>
          </w:tcPr>
          <w:p w:rsidR="00A13F60" w:rsidRPr="00A13F60" w:rsidRDefault="00A13F60" w:rsidP="00A13F60"/>
        </w:tc>
        <w:tc>
          <w:tcPr>
            <w:tcW w:w="1235" w:type="dxa"/>
            <w:vMerge w:val="restart"/>
          </w:tcPr>
          <w:p w:rsidR="00A13F60" w:rsidRPr="00B932C7" w:rsidRDefault="00A13F60" w:rsidP="00A13F60">
            <w:pPr>
              <w:jc w:val="right"/>
            </w:pPr>
          </w:p>
        </w:tc>
        <w:tc>
          <w:tcPr>
            <w:tcW w:w="1389" w:type="dxa"/>
            <w:vMerge w:val="restart"/>
          </w:tcPr>
          <w:p w:rsidR="00A13F60" w:rsidRPr="00B932C7" w:rsidRDefault="00A13F60" w:rsidP="00A13F60">
            <w:pPr>
              <w:jc w:val="right"/>
            </w:pPr>
          </w:p>
        </w:tc>
        <w:tc>
          <w:tcPr>
            <w:tcW w:w="2839" w:type="dxa"/>
          </w:tcPr>
          <w:p w:rsidR="00A13F60" w:rsidRPr="00B85945" w:rsidRDefault="00B85945" w:rsidP="00A13F60">
            <w:r w:rsidRPr="00B85945">
              <w:t xml:space="preserve">2 здания школы строятся в с. </w:t>
            </w:r>
            <w:proofErr w:type="spellStart"/>
            <w:r w:rsidRPr="00B85945">
              <w:t>Натора</w:t>
            </w:r>
            <w:proofErr w:type="spellEnd"/>
            <w:r w:rsidRPr="00B85945">
              <w:t xml:space="preserve"> (на 50 мест), в с. </w:t>
            </w:r>
            <w:proofErr w:type="spellStart"/>
            <w:r w:rsidRPr="00B85945">
              <w:t>Толон</w:t>
            </w:r>
            <w:proofErr w:type="spellEnd"/>
            <w:r w:rsidRPr="00B85945">
              <w:t xml:space="preserve"> (школа с детским садом и интернатом (50+15+15)</w:t>
            </w:r>
          </w:p>
        </w:tc>
      </w:tr>
      <w:tr w:rsidR="00C85363" w:rsidTr="003D7857">
        <w:trPr>
          <w:gridAfter w:val="6"/>
          <w:wAfter w:w="8927" w:type="dxa"/>
          <w:trHeight w:val="1995"/>
        </w:trPr>
        <w:tc>
          <w:tcPr>
            <w:tcW w:w="1430" w:type="dxa"/>
            <w:vMerge/>
            <w:shd w:val="clear" w:color="auto" w:fill="auto"/>
            <w:vAlign w:val="center"/>
          </w:tcPr>
          <w:p w:rsidR="00A13F60" w:rsidRPr="005C08C8" w:rsidRDefault="00A13F60" w:rsidP="00A13F60">
            <w:pPr>
              <w:jc w:val="center"/>
            </w:pPr>
          </w:p>
        </w:tc>
        <w:tc>
          <w:tcPr>
            <w:tcW w:w="2825" w:type="dxa"/>
            <w:vMerge/>
          </w:tcPr>
          <w:p w:rsidR="00A13F60" w:rsidRDefault="00A13F60" w:rsidP="00A13F60"/>
        </w:tc>
        <w:tc>
          <w:tcPr>
            <w:tcW w:w="2659" w:type="dxa"/>
          </w:tcPr>
          <w:p w:rsidR="00A13F60" w:rsidRPr="00A13F60" w:rsidRDefault="00A13F60" w:rsidP="00A13F60">
            <w:r w:rsidRPr="00A13F60">
              <w:t>Численность обучающихся в дневных государственных и муниципальных общеобразовательных организациях, на начало – 4 905 человек.</w:t>
            </w:r>
          </w:p>
          <w:p w:rsidR="00A13F60" w:rsidRPr="00A13F60" w:rsidRDefault="00A13F60" w:rsidP="00A13F60"/>
        </w:tc>
        <w:tc>
          <w:tcPr>
            <w:tcW w:w="1866" w:type="dxa"/>
          </w:tcPr>
          <w:p w:rsidR="00A13F60" w:rsidRPr="00B85945" w:rsidRDefault="00B85945" w:rsidP="00A13F60">
            <w:r w:rsidRPr="00B85945">
              <w:t>Численность обучающихся в дневных государственных и муниципальных общеобразовательных организациях, на начало года 4887 человек</w:t>
            </w:r>
          </w:p>
        </w:tc>
        <w:tc>
          <w:tcPr>
            <w:tcW w:w="833" w:type="dxa"/>
          </w:tcPr>
          <w:p w:rsidR="00A13F60" w:rsidRPr="00B85945" w:rsidRDefault="00B85945" w:rsidP="00A13F60">
            <w:r w:rsidRPr="00B85945">
              <w:t>99,6 %</w:t>
            </w:r>
          </w:p>
        </w:tc>
        <w:tc>
          <w:tcPr>
            <w:tcW w:w="1221" w:type="dxa"/>
            <w:gridSpan w:val="2"/>
            <w:vMerge/>
          </w:tcPr>
          <w:p w:rsidR="00A13F60" w:rsidRPr="00A13F60" w:rsidRDefault="00A13F60" w:rsidP="00A13F60"/>
        </w:tc>
        <w:tc>
          <w:tcPr>
            <w:tcW w:w="1235" w:type="dxa"/>
            <w:vMerge/>
          </w:tcPr>
          <w:p w:rsidR="00A13F60" w:rsidRDefault="00A13F60" w:rsidP="00A13F60">
            <w:pPr>
              <w:jc w:val="right"/>
            </w:pPr>
          </w:p>
        </w:tc>
        <w:tc>
          <w:tcPr>
            <w:tcW w:w="1389" w:type="dxa"/>
            <w:vMerge/>
          </w:tcPr>
          <w:p w:rsidR="00A13F60" w:rsidRDefault="00A13F60" w:rsidP="00A13F60">
            <w:pPr>
              <w:jc w:val="right"/>
            </w:pPr>
          </w:p>
        </w:tc>
        <w:tc>
          <w:tcPr>
            <w:tcW w:w="2839" w:type="dxa"/>
          </w:tcPr>
          <w:p w:rsidR="00A13F60" w:rsidRPr="009262F8" w:rsidRDefault="00A13F60" w:rsidP="00A13F60">
            <w:pPr>
              <w:rPr>
                <w:sz w:val="24"/>
                <w:szCs w:val="24"/>
              </w:rPr>
            </w:pPr>
          </w:p>
        </w:tc>
      </w:tr>
      <w:tr w:rsidR="00C85363" w:rsidTr="003D7857">
        <w:trPr>
          <w:gridAfter w:val="6"/>
          <w:wAfter w:w="8927" w:type="dxa"/>
          <w:trHeight w:val="1995"/>
        </w:trPr>
        <w:tc>
          <w:tcPr>
            <w:tcW w:w="1430" w:type="dxa"/>
            <w:vMerge/>
            <w:shd w:val="clear" w:color="auto" w:fill="auto"/>
            <w:vAlign w:val="center"/>
          </w:tcPr>
          <w:p w:rsidR="00A13F60" w:rsidRPr="005C08C8" w:rsidRDefault="00A13F60" w:rsidP="00A13F60">
            <w:pPr>
              <w:jc w:val="center"/>
            </w:pPr>
          </w:p>
        </w:tc>
        <w:tc>
          <w:tcPr>
            <w:tcW w:w="2825" w:type="dxa"/>
            <w:vMerge/>
          </w:tcPr>
          <w:p w:rsidR="00A13F60" w:rsidRDefault="00A13F60" w:rsidP="00A13F60"/>
        </w:tc>
        <w:tc>
          <w:tcPr>
            <w:tcW w:w="2659" w:type="dxa"/>
          </w:tcPr>
          <w:p w:rsidR="00A13F60" w:rsidRPr="00A13F60" w:rsidRDefault="00B85945" w:rsidP="00A13F60">
            <w:r w:rsidRPr="00B85945">
              <w:t>Удельный вес обучающихся в дневных муниципальных общеобразовательных организациях, занимающихся в одну смену  100 % от общей численности обучающихся</w:t>
            </w:r>
          </w:p>
        </w:tc>
        <w:tc>
          <w:tcPr>
            <w:tcW w:w="1866" w:type="dxa"/>
          </w:tcPr>
          <w:p w:rsidR="00A13F60" w:rsidRPr="00B85945" w:rsidRDefault="00B85945" w:rsidP="00B85945">
            <w:r>
              <w:t>В</w:t>
            </w:r>
            <w:r w:rsidRPr="00B85945">
              <w:t xml:space="preserve"> дневных муниципальных общеобразовательных организ</w:t>
            </w:r>
            <w:r>
              <w:t>ациях, занимающихся в одну 4333 обучающихся</w:t>
            </w:r>
          </w:p>
        </w:tc>
        <w:tc>
          <w:tcPr>
            <w:tcW w:w="833" w:type="dxa"/>
          </w:tcPr>
          <w:p w:rsidR="00A13F60" w:rsidRPr="00B85945" w:rsidRDefault="00B85945" w:rsidP="00A13F60">
            <w:r w:rsidRPr="00B85945">
              <w:t>86 %</w:t>
            </w:r>
          </w:p>
        </w:tc>
        <w:tc>
          <w:tcPr>
            <w:tcW w:w="1221" w:type="dxa"/>
            <w:gridSpan w:val="2"/>
            <w:vMerge/>
          </w:tcPr>
          <w:p w:rsidR="00A13F60" w:rsidRPr="00A13F60" w:rsidRDefault="00A13F60" w:rsidP="00A13F60"/>
        </w:tc>
        <w:tc>
          <w:tcPr>
            <w:tcW w:w="1235" w:type="dxa"/>
            <w:vMerge/>
          </w:tcPr>
          <w:p w:rsidR="00A13F60" w:rsidRDefault="00A13F60" w:rsidP="00A13F60">
            <w:pPr>
              <w:jc w:val="right"/>
            </w:pPr>
          </w:p>
        </w:tc>
        <w:tc>
          <w:tcPr>
            <w:tcW w:w="1389" w:type="dxa"/>
            <w:vMerge/>
          </w:tcPr>
          <w:p w:rsidR="00A13F60" w:rsidRDefault="00A13F60" w:rsidP="00A13F60">
            <w:pPr>
              <w:jc w:val="right"/>
            </w:pPr>
          </w:p>
        </w:tc>
        <w:tc>
          <w:tcPr>
            <w:tcW w:w="2839" w:type="dxa"/>
          </w:tcPr>
          <w:p w:rsidR="00A13F60" w:rsidRPr="00B85945" w:rsidRDefault="00B85945" w:rsidP="00A13F60">
            <w:r w:rsidRPr="00B85945">
              <w:t xml:space="preserve">В начальных классах </w:t>
            </w:r>
            <w:r w:rsidR="00417868" w:rsidRPr="00B00C2E">
              <w:rPr>
                <w:sz w:val="24"/>
                <w:szCs w:val="24"/>
              </w:rPr>
              <w:t>МБОУ Школа № 2</w:t>
            </w:r>
            <w:r w:rsidRPr="00B85945">
              <w:t xml:space="preserve">, также в </w:t>
            </w:r>
            <w:r w:rsidR="00417868" w:rsidRPr="00417868">
              <w:t>МБОУ СОШ № 3 г. Ленска</w:t>
            </w:r>
            <w:r w:rsidRPr="00B85945">
              <w:t xml:space="preserve">, </w:t>
            </w:r>
            <w:r w:rsidR="00417868" w:rsidRPr="00417868">
              <w:t xml:space="preserve">МБОУ СОШ № 4 г. Ленска </w:t>
            </w:r>
            <w:r w:rsidRPr="00B85945">
              <w:t>сохраняются 2 смены из-за перегруженности, здания типовые, предусмотренные на 2 смены.</w:t>
            </w:r>
          </w:p>
        </w:tc>
      </w:tr>
      <w:tr w:rsidR="00C85363" w:rsidTr="003D7857">
        <w:trPr>
          <w:gridAfter w:val="6"/>
          <w:wAfter w:w="8927" w:type="dxa"/>
          <w:trHeight w:val="2132"/>
        </w:trPr>
        <w:tc>
          <w:tcPr>
            <w:tcW w:w="1430" w:type="dxa"/>
            <w:vMerge w:val="restart"/>
            <w:tcBorders>
              <w:top w:val="nil"/>
              <w:left w:val="single" w:sz="8" w:space="0" w:color="auto"/>
              <w:right w:val="single" w:sz="8" w:space="0" w:color="auto"/>
            </w:tcBorders>
            <w:vAlign w:val="center"/>
          </w:tcPr>
          <w:p w:rsidR="00C85363" w:rsidRPr="00C85363" w:rsidRDefault="00C85363" w:rsidP="00A13F60">
            <w:pPr>
              <w:jc w:val="center"/>
              <w:rPr>
                <w:color w:val="FF0000"/>
              </w:rPr>
            </w:pPr>
            <w:r w:rsidRPr="00DA4990">
              <w:lastRenderedPageBreak/>
              <w:t>1.1.4.2.</w:t>
            </w:r>
          </w:p>
        </w:tc>
        <w:tc>
          <w:tcPr>
            <w:tcW w:w="2825" w:type="dxa"/>
            <w:vMerge w:val="restart"/>
            <w:tcBorders>
              <w:top w:val="nil"/>
              <w:left w:val="single" w:sz="8" w:space="0" w:color="auto"/>
              <w:right w:val="single" w:sz="8" w:space="0" w:color="auto"/>
            </w:tcBorders>
            <w:vAlign w:val="center"/>
          </w:tcPr>
          <w:p w:rsidR="00C85363" w:rsidRPr="004B0883" w:rsidRDefault="00C85363" w:rsidP="00A13F60">
            <w:r w:rsidRPr="004B0883">
              <w:t>Строительство учебного корпуса Ленского технологического техникума, оснащение новым оборудованием, создание условий для внедрения федеральных государственных образовательных стандартов высшего образования (</w:t>
            </w:r>
            <w:proofErr w:type="spellStart"/>
            <w:r w:rsidRPr="004B0883">
              <w:t>практикоориентированный</w:t>
            </w:r>
            <w:proofErr w:type="spellEnd"/>
            <w:r w:rsidRPr="004B0883">
              <w:t xml:space="preserve"> </w:t>
            </w:r>
            <w:proofErr w:type="spellStart"/>
            <w:r w:rsidRPr="004B0883">
              <w:t>бакалавриат</w:t>
            </w:r>
            <w:proofErr w:type="spellEnd"/>
            <w:r w:rsidRPr="004B0883">
              <w:t>)</w:t>
            </w:r>
          </w:p>
        </w:tc>
        <w:tc>
          <w:tcPr>
            <w:tcW w:w="2659" w:type="dxa"/>
          </w:tcPr>
          <w:p w:rsidR="00C85363" w:rsidRPr="004B0883" w:rsidRDefault="00C85363" w:rsidP="00C85363">
            <w:r w:rsidRPr="004B0883">
              <w:t>Численность студентов, обучающихся по программам подготовки квалифицированных рабочих, служащих – увеличится на 0,5% - 390 един.</w:t>
            </w:r>
          </w:p>
        </w:tc>
        <w:tc>
          <w:tcPr>
            <w:tcW w:w="1866" w:type="dxa"/>
            <w:vMerge w:val="restart"/>
          </w:tcPr>
          <w:p w:rsidR="00C85363" w:rsidRPr="009262F8" w:rsidRDefault="00C85363" w:rsidP="00A13F60">
            <w:pPr>
              <w:rPr>
                <w:sz w:val="24"/>
                <w:szCs w:val="24"/>
              </w:rPr>
            </w:pPr>
          </w:p>
        </w:tc>
        <w:tc>
          <w:tcPr>
            <w:tcW w:w="833" w:type="dxa"/>
            <w:vMerge w:val="restart"/>
          </w:tcPr>
          <w:p w:rsidR="00C85363" w:rsidRPr="009262F8" w:rsidRDefault="00C85363" w:rsidP="00A13F60">
            <w:pPr>
              <w:rPr>
                <w:sz w:val="24"/>
                <w:szCs w:val="24"/>
              </w:rPr>
            </w:pPr>
          </w:p>
        </w:tc>
        <w:tc>
          <w:tcPr>
            <w:tcW w:w="1221" w:type="dxa"/>
            <w:gridSpan w:val="2"/>
            <w:vMerge w:val="restart"/>
          </w:tcPr>
          <w:p w:rsidR="00C85363" w:rsidRPr="009262F8" w:rsidRDefault="00C85363" w:rsidP="00A13F60">
            <w:pPr>
              <w:rPr>
                <w:sz w:val="24"/>
                <w:szCs w:val="24"/>
              </w:rPr>
            </w:pPr>
          </w:p>
        </w:tc>
        <w:tc>
          <w:tcPr>
            <w:tcW w:w="1235" w:type="dxa"/>
            <w:vMerge w:val="restart"/>
          </w:tcPr>
          <w:p w:rsidR="00C85363" w:rsidRPr="009262F8" w:rsidRDefault="00C85363" w:rsidP="00A13F60">
            <w:pPr>
              <w:rPr>
                <w:sz w:val="24"/>
                <w:szCs w:val="24"/>
              </w:rPr>
            </w:pPr>
          </w:p>
        </w:tc>
        <w:tc>
          <w:tcPr>
            <w:tcW w:w="1389" w:type="dxa"/>
            <w:vMerge w:val="restart"/>
          </w:tcPr>
          <w:p w:rsidR="00C85363" w:rsidRPr="009262F8" w:rsidRDefault="00C85363" w:rsidP="00A13F60">
            <w:pPr>
              <w:rPr>
                <w:sz w:val="24"/>
                <w:szCs w:val="24"/>
              </w:rPr>
            </w:pPr>
          </w:p>
        </w:tc>
        <w:tc>
          <w:tcPr>
            <w:tcW w:w="2839" w:type="dxa"/>
            <w:vMerge w:val="restart"/>
          </w:tcPr>
          <w:p w:rsidR="00C85363" w:rsidRPr="004B0883" w:rsidRDefault="004B0883" w:rsidP="00A13F60">
            <w:r>
              <w:t>Информация будет по итогам года.</w:t>
            </w:r>
          </w:p>
        </w:tc>
      </w:tr>
      <w:tr w:rsidR="00C85363" w:rsidTr="003D7857">
        <w:trPr>
          <w:gridAfter w:val="6"/>
          <w:wAfter w:w="8927" w:type="dxa"/>
          <w:trHeight w:val="2415"/>
        </w:trPr>
        <w:tc>
          <w:tcPr>
            <w:tcW w:w="1430" w:type="dxa"/>
            <w:vMerge/>
            <w:tcBorders>
              <w:left w:val="single" w:sz="8" w:space="0" w:color="auto"/>
              <w:bottom w:val="single" w:sz="8" w:space="0" w:color="000000"/>
              <w:right w:val="single" w:sz="8" w:space="0" w:color="auto"/>
            </w:tcBorders>
            <w:vAlign w:val="center"/>
          </w:tcPr>
          <w:p w:rsidR="00C85363" w:rsidRPr="00C85363" w:rsidRDefault="00C85363" w:rsidP="00A13F60">
            <w:pPr>
              <w:jc w:val="center"/>
              <w:rPr>
                <w:color w:val="FF0000"/>
              </w:rPr>
            </w:pPr>
          </w:p>
        </w:tc>
        <w:tc>
          <w:tcPr>
            <w:tcW w:w="2825" w:type="dxa"/>
            <w:vMerge/>
            <w:tcBorders>
              <w:left w:val="single" w:sz="8" w:space="0" w:color="auto"/>
              <w:bottom w:val="single" w:sz="8" w:space="0" w:color="000000"/>
              <w:right w:val="single" w:sz="8" w:space="0" w:color="auto"/>
            </w:tcBorders>
            <w:vAlign w:val="center"/>
          </w:tcPr>
          <w:p w:rsidR="00C85363" w:rsidRPr="004B0883" w:rsidRDefault="00C85363" w:rsidP="00A13F60"/>
        </w:tc>
        <w:tc>
          <w:tcPr>
            <w:tcW w:w="2659" w:type="dxa"/>
          </w:tcPr>
          <w:p w:rsidR="00C85363" w:rsidRPr="004B0883" w:rsidRDefault="00C85363" w:rsidP="00C85363">
            <w:r w:rsidRPr="004B0883">
              <w:t xml:space="preserve">Доля студентов, проходящих подготовку на основе договоров целевого обучения в общей численности студентов, обучающихся по программам СПО и практико-ориентированного </w:t>
            </w:r>
            <w:proofErr w:type="spellStart"/>
            <w:r w:rsidRPr="004B0883">
              <w:t>бакалавриата</w:t>
            </w:r>
            <w:proofErr w:type="spellEnd"/>
            <w:r w:rsidRPr="004B0883">
              <w:t>, 30%</w:t>
            </w:r>
          </w:p>
        </w:tc>
        <w:tc>
          <w:tcPr>
            <w:tcW w:w="1866" w:type="dxa"/>
            <w:vMerge/>
          </w:tcPr>
          <w:p w:rsidR="00C85363" w:rsidRPr="009262F8" w:rsidRDefault="00C85363" w:rsidP="00A13F60">
            <w:pPr>
              <w:rPr>
                <w:sz w:val="24"/>
                <w:szCs w:val="24"/>
              </w:rPr>
            </w:pPr>
          </w:p>
        </w:tc>
        <w:tc>
          <w:tcPr>
            <w:tcW w:w="833" w:type="dxa"/>
            <w:vMerge/>
          </w:tcPr>
          <w:p w:rsidR="00C85363" w:rsidRPr="009262F8" w:rsidRDefault="00C85363" w:rsidP="00A13F60">
            <w:pPr>
              <w:rPr>
                <w:sz w:val="24"/>
                <w:szCs w:val="24"/>
              </w:rPr>
            </w:pPr>
          </w:p>
        </w:tc>
        <w:tc>
          <w:tcPr>
            <w:tcW w:w="1221" w:type="dxa"/>
            <w:gridSpan w:val="2"/>
            <w:vMerge/>
          </w:tcPr>
          <w:p w:rsidR="00C85363" w:rsidRPr="009262F8" w:rsidRDefault="00C85363" w:rsidP="00A13F60">
            <w:pPr>
              <w:rPr>
                <w:sz w:val="24"/>
                <w:szCs w:val="24"/>
              </w:rPr>
            </w:pPr>
          </w:p>
        </w:tc>
        <w:tc>
          <w:tcPr>
            <w:tcW w:w="1235" w:type="dxa"/>
            <w:vMerge/>
          </w:tcPr>
          <w:p w:rsidR="00C85363" w:rsidRPr="009262F8" w:rsidRDefault="00C85363" w:rsidP="00A13F60">
            <w:pPr>
              <w:rPr>
                <w:sz w:val="24"/>
                <w:szCs w:val="24"/>
              </w:rPr>
            </w:pPr>
          </w:p>
        </w:tc>
        <w:tc>
          <w:tcPr>
            <w:tcW w:w="1389" w:type="dxa"/>
            <w:vMerge/>
          </w:tcPr>
          <w:p w:rsidR="00C85363" w:rsidRPr="009262F8" w:rsidRDefault="00C85363" w:rsidP="00A13F60">
            <w:pPr>
              <w:rPr>
                <w:sz w:val="24"/>
                <w:szCs w:val="24"/>
              </w:rPr>
            </w:pPr>
          </w:p>
        </w:tc>
        <w:tc>
          <w:tcPr>
            <w:tcW w:w="2839" w:type="dxa"/>
            <w:vMerge/>
          </w:tcPr>
          <w:p w:rsidR="00C85363" w:rsidRPr="009262F8" w:rsidRDefault="00C85363" w:rsidP="00A13F60">
            <w:pPr>
              <w:rPr>
                <w:sz w:val="24"/>
                <w:szCs w:val="24"/>
              </w:rPr>
            </w:pPr>
          </w:p>
        </w:tc>
      </w:tr>
      <w:tr w:rsidR="00C85363" w:rsidTr="003D7857">
        <w:trPr>
          <w:gridAfter w:val="6"/>
          <w:wAfter w:w="8927" w:type="dxa"/>
        </w:trPr>
        <w:tc>
          <w:tcPr>
            <w:tcW w:w="1430" w:type="dxa"/>
            <w:tcBorders>
              <w:top w:val="nil"/>
              <w:left w:val="single" w:sz="8" w:space="0" w:color="auto"/>
              <w:bottom w:val="single" w:sz="8" w:space="0" w:color="000000"/>
              <w:right w:val="single" w:sz="8" w:space="0" w:color="auto"/>
            </w:tcBorders>
            <w:shd w:val="clear" w:color="auto" w:fill="FFE699"/>
            <w:vAlign w:val="center"/>
          </w:tcPr>
          <w:p w:rsidR="00C85363" w:rsidRPr="006C2576" w:rsidRDefault="00C85363" w:rsidP="00C85363">
            <w:pPr>
              <w:jc w:val="center"/>
            </w:pPr>
          </w:p>
        </w:tc>
        <w:tc>
          <w:tcPr>
            <w:tcW w:w="14867" w:type="dxa"/>
            <w:gridSpan w:val="9"/>
            <w:shd w:val="clear" w:color="auto" w:fill="FFE699"/>
            <w:vAlign w:val="center"/>
          </w:tcPr>
          <w:p w:rsidR="00C85363" w:rsidRPr="005578E6" w:rsidRDefault="00C85363" w:rsidP="00C85363">
            <w:pPr>
              <w:rPr>
                <w:b/>
                <w:bCs/>
              </w:rPr>
            </w:pPr>
            <w:r w:rsidRPr="005578E6">
              <w:rPr>
                <w:b/>
                <w:bCs/>
              </w:rPr>
              <w:t>1.2. Приоритет «Здравоохранение»</w:t>
            </w:r>
          </w:p>
        </w:tc>
      </w:tr>
      <w:tr w:rsidR="00C85363" w:rsidTr="003D7857">
        <w:trPr>
          <w:gridAfter w:val="6"/>
          <w:wAfter w:w="8927" w:type="dxa"/>
        </w:trPr>
        <w:tc>
          <w:tcPr>
            <w:tcW w:w="1430" w:type="dxa"/>
            <w:shd w:val="clear" w:color="auto" w:fill="auto"/>
            <w:vAlign w:val="center"/>
          </w:tcPr>
          <w:p w:rsidR="00C85363" w:rsidRPr="00AF0D92" w:rsidRDefault="00C85363" w:rsidP="00C85363">
            <w:pPr>
              <w:jc w:val="center"/>
              <w:rPr>
                <w:b/>
                <w:bCs/>
              </w:rPr>
            </w:pPr>
            <w:r w:rsidRPr="00AF0D92">
              <w:rPr>
                <w:b/>
                <w:bCs/>
              </w:rPr>
              <w:t>Ц-1.2</w:t>
            </w:r>
          </w:p>
        </w:tc>
        <w:tc>
          <w:tcPr>
            <w:tcW w:w="14867" w:type="dxa"/>
            <w:gridSpan w:val="9"/>
          </w:tcPr>
          <w:p w:rsidR="00C85363" w:rsidRPr="00E5140E" w:rsidRDefault="00C85363" w:rsidP="00C85363">
            <w:pPr>
              <w:rPr>
                <w:b/>
                <w:lang w:val="sah-RU"/>
              </w:rPr>
            </w:pPr>
            <w:r w:rsidRPr="00E5140E">
              <w:rPr>
                <w:b/>
              </w:rPr>
              <w:t>Создание условий для обеспечения населения района государственными гарантиями по оказанию современной, доступной и качественной профилактической и специализированной медицинской помощью</w:t>
            </w:r>
          </w:p>
        </w:tc>
      </w:tr>
      <w:tr w:rsidR="00C85363" w:rsidTr="003D7857">
        <w:trPr>
          <w:gridAfter w:val="6"/>
          <w:wAfter w:w="8927" w:type="dxa"/>
        </w:trPr>
        <w:tc>
          <w:tcPr>
            <w:tcW w:w="1430" w:type="dxa"/>
            <w:shd w:val="clear" w:color="auto" w:fill="auto"/>
            <w:vAlign w:val="center"/>
          </w:tcPr>
          <w:p w:rsidR="00C85363" w:rsidRPr="00AF0D92" w:rsidRDefault="00C85363" w:rsidP="00C85363">
            <w:pPr>
              <w:jc w:val="center"/>
              <w:rPr>
                <w:b/>
                <w:bCs/>
              </w:rPr>
            </w:pPr>
            <w:r w:rsidRPr="00AF0D92">
              <w:rPr>
                <w:b/>
                <w:bCs/>
              </w:rPr>
              <w:t>З-1.2.1.</w:t>
            </w:r>
          </w:p>
        </w:tc>
        <w:tc>
          <w:tcPr>
            <w:tcW w:w="14867" w:type="dxa"/>
            <w:gridSpan w:val="9"/>
          </w:tcPr>
          <w:p w:rsidR="00C85363" w:rsidRPr="00E5140E" w:rsidRDefault="00C85363" w:rsidP="00C85363">
            <w:pPr>
              <w:rPr>
                <w:lang w:val="sah-RU"/>
              </w:rPr>
            </w:pPr>
            <w:r w:rsidRPr="00E5140E">
              <w:rPr>
                <w:b/>
              </w:rPr>
              <w:t>Эффективное предоставление населению района качественной и доступной (в том числе экстренной) медицинской помощи</w:t>
            </w:r>
          </w:p>
        </w:tc>
      </w:tr>
      <w:tr w:rsidR="00497A50" w:rsidTr="003D7857">
        <w:trPr>
          <w:gridAfter w:val="6"/>
          <w:wAfter w:w="8927" w:type="dxa"/>
          <w:trHeight w:val="690"/>
        </w:trPr>
        <w:tc>
          <w:tcPr>
            <w:tcW w:w="1430" w:type="dxa"/>
            <w:vMerge w:val="restart"/>
            <w:shd w:val="clear" w:color="auto" w:fill="auto"/>
            <w:vAlign w:val="center"/>
          </w:tcPr>
          <w:p w:rsidR="00497A50" w:rsidRPr="003B1999" w:rsidRDefault="00497A50" w:rsidP="00C85363">
            <w:pPr>
              <w:jc w:val="center"/>
            </w:pPr>
            <w:r w:rsidRPr="003B1999">
              <w:t>1.2.1.1</w:t>
            </w:r>
          </w:p>
        </w:tc>
        <w:tc>
          <w:tcPr>
            <w:tcW w:w="2825" w:type="dxa"/>
            <w:vMerge w:val="restart"/>
          </w:tcPr>
          <w:p w:rsidR="00497A50" w:rsidRPr="003B1999" w:rsidRDefault="00497A50" w:rsidP="00C85363">
            <w:r w:rsidRPr="003B1999">
              <w:t>Внедрение новых методов диагностики за счет совершенствования средств визуализ</w:t>
            </w:r>
            <w:r w:rsidR="003B1999" w:rsidRPr="003B1999">
              <w:t>ации и лабораторной диагностики</w:t>
            </w:r>
          </w:p>
        </w:tc>
        <w:tc>
          <w:tcPr>
            <w:tcW w:w="2659" w:type="dxa"/>
            <w:vMerge w:val="restart"/>
          </w:tcPr>
          <w:p w:rsidR="00497A50" w:rsidRPr="003B1999" w:rsidRDefault="00497A50" w:rsidP="00C85363">
            <w:r w:rsidRPr="003B1999">
              <w:t>Удовлетворенность населения медицинской помощью – не менее 70%.</w:t>
            </w:r>
          </w:p>
        </w:tc>
        <w:tc>
          <w:tcPr>
            <w:tcW w:w="1866" w:type="dxa"/>
            <w:vMerge w:val="restart"/>
          </w:tcPr>
          <w:p w:rsidR="00497A50" w:rsidRPr="009262F8" w:rsidRDefault="00497A50" w:rsidP="00C85363">
            <w:pPr>
              <w:rPr>
                <w:sz w:val="24"/>
                <w:szCs w:val="24"/>
              </w:rPr>
            </w:pPr>
          </w:p>
        </w:tc>
        <w:tc>
          <w:tcPr>
            <w:tcW w:w="833" w:type="dxa"/>
            <w:vMerge w:val="restart"/>
          </w:tcPr>
          <w:p w:rsidR="00497A50" w:rsidRPr="009262F8" w:rsidRDefault="00497A50" w:rsidP="00C85363">
            <w:pPr>
              <w:rPr>
                <w:sz w:val="24"/>
                <w:szCs w:val="24"/>
              </w:rPr>
            </w:pPr>
          </w:p>
        </w:tc>
        <w:tc>
          <w:tcPr>
            <w:tcW w:w="1221" w:type="dxa"/>
            <w:gridSpan w:val="2"/>
          </w:tcPr>
          <w:p w:rsidR="00497A50" w:rsidRPr="00497A50" w:rsidRDefault="00497A50" w:rsidP="00C85363">
            <w:r w:rsidRPr="00497A50">
              <w:t>Всего:</w:t>
            </w:r>
          </w:p>
        </w:tc>
        <w:tc>
          <w:tcPr>
            <w:tcW w:w="1235" w:type="dxa"/>
          </w:tcPr>
          <w:p w:rsidR="00497A50" w:rsidRPr="00497A50" w:rsidRDefault="00497A50" w:rsidP="003B1999">
            <w:pPr>
              <w:jc w:val="right"/>
            </w:pPr>
            <w:r>
              <w:t>11 300,00</w:t>
            </w:r>
          </w:p>
        </w:tc>
        <w:tc>
          <w:tcPr>
            <w:tcW w:w="1389" w:type="dxa"/>
          </w:tcPr>
          <w:p w:rsidR="00497A50" w:rsidRPr="00497A50" w:rsidRDefault="00497A50" w:rsidP="003B1999">
            <w:pPr>
              <w:jc w:val="right"/>
            </w:pPr>
            <w:r>
              <w:t>1 748,27</w:t>
            </w:r>
          </w:p>
        </w:tc>
        <w:tc>
          <w:tcPr>
            <w:tcW w:w="2839" w:type="dxa"/>
            <w:vMerge w:val="restart"/>
          </w:tcPr>
          <w:p w:rsidR="00497A50" w:rsidRPr="00497A50" w:rsidRDefault="00497A50" w:rsidP="00C85363">
            <w:r w:rsidRPr="00497A50">
              <w:t>Статистические данные формируются по итогам года.</w:t>
            </w:r>
          </w:p>
        </w:tc>
      </w:tr>
      <w:tr w:rsidR="003B1999" w:rsidTr="003D7857">
        <w:trPr>
          <w:gridAfter w:val="6"/>
          <w:wAfter w:w="8927" w:type="dxa"/>
          <w:trHeight w:val="503"/>
        </w:trPr>
        <w:tc>
          <w:tcPr>
            <w:tcW w:w="1430" w:type="dxa"/>
            <w:vMerge/>
            <w:shd w:val="clear" w:color="auto" w:fill="auto"/>
            <w:vAlign w:val="center"/>
          </w:tcPr>
          <w:p w:rsidR="003B1999" w:rsidRPr="00C85363" w:rsidRDefault="003B1999" w:rsidP="003B1999">
            <w:pPr>
              <w:jc w:val="center"/>
              <w:rPr>
                <w:color w:val="FF0000"/>
              </w:rPr>
            </w:pPr>
          </w:p>
        </w:tc>
        <w:tc>
          <w:tcPr>
            <w:tcW w:w="2825" w:type="dxa"/>
            <w:vMerge/>
          </w:tcPr>
          <w:p w:rsidR="003B1999" w:rsidRPr="00C85363" w:rsidRDefault="003B1999" w:rsidP="003B1999">
            <w:pPr>
              <w:rPr>
                <w:color w:val="FF0000"/>
              </w:rPr>
            </w:pPr>
          </w:p>
        </w:tc>
        <w:tc>
          <w:tcPr>
            <w:tcW w:w="2659" w:type="dxa"/>
            <w:vMerge/>
          </w:tcPr>
          <w:p w:rsidR="003B1999" w:rsidRPr="00C85363" w:rsidRDefault="003B1999" w:rsidP="003B1999">
            <w:pPr>
              <w:rPr>
                <w:color w:val="FF0000"/>
              </w:rPr>
            </w:pPr>
          </w:p>
        </w:tc>
        <w:tc>
          <w:tcPr>
            <w:tcW w:w="1866" w:type="dxa"/>
            <w:vMerge/>
          </w:tcPr>
          <w:p w:rsidR="003B1999" w:rsidRPr="009262F8" w:rsidRDefault="003B1999" w:rsidP="003B1999">
            <w:pPr>
              <w:rPr>
                <w:sz w:val="24"/>
                <w:szCs w:val="24"/>
              </w:rPr>
            </w:pPr>
          </w:p>
        </w:tc>
        <w:tc>
          <w:tcPr>
            <w:tcW w:w="833" w:type="dxa"/>
            <w:vMerge/>
          </w:tcPr>
          <w:p w:rsidR="003B1999" w:rsidRPr="009262F8" w:rsidRDefault="003B1999" w:rsidP="003B1999">
            <w:pPr>
              <w:rPr>
                <w:sz w:val="24"/>
                <w:szCs w:val="24"/>
              </w:rPr>
            </w:pPr>
          </w:p>
        </w:tc>
        <w:tc>
          <w:tcPr>
            <w:tcW w:w="1221" w:type="dxa"/>
            <w:gridSpan w:val="2"/>
          </w:tcPr>
          <w:p w:rsidR="003B1999" w:rsidRPr="00497A50" w:rsidRDefault="003B1999" w:rsidP="003B1999">
            <w:r>
              <w:t>Бюджет МО «Ленский район»</w:t>
            </w:r>
          </w:p>
        </w:tc>
        <w:tc>
          <w:tcPr>
            <w:tcW w:w="1235" w:type="dxa"/>
          </w:tcPr>
          <w:p w:rsidR="003B1999" w:rsidRPr="00497A50" w:rsidRDefault="003B1999" w:rsidP="003B1999">
            <w:pPr>
              <w:jc w:val="right"/>
            </w:pPr>
            <w:r>
              <w:t>11 300,00</w:t>
            </w:r>
          </w:p>
        </w:tc>
        <w:tc>
          <w:tcPr>
            <w:tcW w:w="1389" w:type="dxa"/>
          </w:tcPr>
          <w:p w:rsidR="003B1999" w:rsidRPr="00497A50" w:rsidRDefault="003B1999" w:rsidP="003B1999">
            <w:pPr>
              <w:jc w:val="right"/>
            </w:pPr>
            <w:r>
              <w:t>1 748,27</w:t>
            </w:r>
          </w:p>
        </w:tc>
        <w:tc>
          <w:tcPr>
            <w:tcW w:w="2839" w:type="dxa"/>
            <w:vMerge/>
          </w:tcPr>
          <w:p w:rsidR="003B1999" w:rsidRPr="00497A50" w:rsidRDefault="003B1999" w:rsidP="003B1999"/>
        </w:tc>
      </w:tr>
      <w:tr w:rsidR="00124B90" w:rsidTr="003D7857">
        <w:trPr>
          <w:gridAfter w:val="6"/>
          <w:wAfter w:w="8927" w:type="dxa"/>
        </w:trPr>
        <w:tc>
          <w:tcPr>
            <w:tcW w:w="1430" w:type="dxa"/>
            <w:shd w:val="clear" w:color="auto" w:fill="auto"/>
            <w:vAlign w:val="center"/>
          </w:tcPr>
          <w:p w:rsidR="00124B90" w:rsidRPr="00C85363" w:rsidRDefault="00124B90" w:rsidP="003B1999">
            <w:pPr>
              <w:jc w:val="center"/>
              <w:rPr>
                <w:color w:val="FF0000"/>
              </w:rPr>
            </w:pPr>
            <w:r w:rsidRPr="00DA4990">
              <w:t>1.2.1.2</w:t>
            </w:r>
          </w:p>
        </w:tc>
        <w:tc>
          <w:tcPr>
            <w:tcW w:w="2825" w:type="dxa"/>
          </w:tcPr>
          <w:p w:rsidR="00124B90" w:rsidRPr="004B0883" w:rsidRDefault="00124B90" w:rsidP="003B1999">
            <w:pPr>
              <w:rPr>
                <w:lang w:val="sah-RU"/>
              </w:rPr>
            </w:pPr>
            <w:r w:rsidRPr="004B0883">
              <w:t xml:space="preserve">Развитие системы медицинской реабилитации в центральной районной больнице за счет перепрофилирования </w:t>
            </w:r>
            <w:r w:rsidRPr="004B0883">
              <w:lastRenderedPageBreak/>
              <w:t>имеющегося коечного фонда, в том числе для детей</w:t>
            </w:r>
          </w:p>
        </w:tc>
        <w:tc>
          <w:tcPr>
            <w:tcW w:w="2659" w:type="dxa"/>
            <w:vMerge w:val="restart"/>
          </w:tcPr>
          <w:p w:rsidR="00426777" w:rsidRPr="004B0883" w:rsidRDefault="00426777" w:rsidP="003B1999"/>
          <w:p w:rsidR="00426777" w:rsidRPr="004B0883" w:rsidRDefault="00426777" w:rsidP="003B1999"/>
          <w:p w:rsidR="00426777" w:rsidRPr="004B0883" w:rsidRDefault="00426777" w:rsidP="003B1999"/>
          <w:p w:rsidR="00426777" w:rsidRPr="004B0883" w:rsidRDefault="00426777" w:rsidP="003B1999"/>
          <w:p w:rsidR="00426777" w:rsidRPr="004B0883" w:rsidRDefault="00426777" w:rsidP="003B1999"/>
          <w:p w:rsidR="00426777" w:rsidRPr="004B0883" w:rsidRDefault="00426777" w:rsidP="003B1999"/>
          <w:p w:rsidR="00426777" w:rsidRPr="004B0883" w:rsidRDefault="00426777" w:rsidP="003B1999"/>
          <w:p w:rsidR="00426777" w:rsidRPr="004B0883" w:rsidRDefault="00426777" w:rsidP="003B1999"/>
          <w:p w:rsidR="00426777" w:rsidRPr="004B0883" w:rsidRDefault="00426777" w:rsidP="003B1999"/>
          <w:p w:rsidR="00426777" w:rsidRPr="004B0883" w:rsidRDefault="00426777" w:rsidP="003B1999"/>
          <w:p w:rsidR="00426777" w:rsidRPr="004B0883" w:rsidRDefault="00426777" w:rsidP="003B1999"/>
          <w:p w:rsidR="00426777" w:rsidRPr="004B0883" w:rsidRDefault="00426777" w:rsidP="003B1999"/>
          <w:p w:rsidR="00426777" w:rsidRPr="004B0883" w:rsidRDefault="00426777" w:rsidP="003B1999"/>
          <w:p w:rsidR="00426777" w:rsidRPr="004B0883" w:rsidRDefault="00426777" w:rsidP="003B1999"/>
          <w:p w:rsidR="00426777" w:rsidRPr="004B0883" w:rsidRDefault="00426777" w:rsidP="003B1999"/>
          <w:p w:rsidR="00124B90" w:rsidRPr="004B0883" w:rsidRDefault="00124B90" w:rsidP="003B1999">
            <w:r w:rsidRPr="004B0883">
              <w:t>Увеличение продолжительности активной жизни населения за счет формирования здорового образа жизни и профилактики заболеваний до среднереспубликанского уровня 77 лет.</w:t>
            </w:r>
          </w:p>
        </w:tc>
        <w:tc>
          <w:tcPr>
            <w:tcW w:w="1866" w:type="dxa"/>
          </w:tcPr>
          <w:p w:rsidR="00124B90" w:rsidRPr="009262F8" w:rsidRDefault="00124B90" w:rsidP="003B1999">
            <w:pPr>
              <w:rPr>
                <w:sz w:val="24"/>
                <w:szCs w:val="24"/>
              </w:rPr>
            </w:pPr>
          </w:p>
        </w:tc>
        <w:tc>
          <w:tcPr>
            <w:tcW w:w="833" w:type="dxa"/>
          </w:tcPr>
          <w:p w:rsidR="00124B90" w:rsidRPr="009262F8" w:rsidRDefault="00124B90" w:rsidP="003B1999">
            <w:pPr>
              <w:rPr>
                <w:sz w:val="24"/>
                <w:szCs w:val="24"/>
              </w:rPr>
            </w:pPr>
          </w:p>
        </w:tc>
        <w:tc>
          <w:tcPr>
            <w:tcW w:w="1221" w:type="dxa"/>
            <w:gridSpan w:val="2"/>
          </w:tcPr>
          <w:p w:rsidR="00124B90" w:rsidRPr="009262F8" w:rsidRDefault="00124B90" w:rsidP="003B1999">
            <w:pPr>
              <w:rPr>
                <w:sz w:val="24"/>
                <w:szCs w:val="24"/>
              </w:rPr>
            </w:pPr>
          </w:p>
        </w:tc>
        <w:tc>
          <w:tcPr>
            <w:tcW w:w="1235" w:type="dxa"/>
          </w:tcPr>
          <w:p w:rsidR="00124B90" w:rsidRPr="009262F8" w:rsidRDefault="00124B90" w:rsidP="003B1999">
            <w:pPr>
              <w:rPr>
                <w:sz w:val="24"/>
                <w:szCs w:val="24"/>
              </w:rPr>
            </w:pPr>
          </w:p>
        </w:tc>
        <w:tc>
          <w:tcPr>
            <w:tcW w:w="1389" w:type="dxa"/>
          </w:tcPr>
          <w:p w:rsidR="00124B90" w:rsidRPr="009262F8" w:rsidRDefault="00124B90" w:rsidP="003B1999">
            <w:pPr>
              <w:rPr>
                <w:sz w:val="24"/>
                <w:szCs w:val="24"/>
              </w:rPr>
            </w:pPr>
          </w:p>
        </w:tc>
        <w:tc>
          <w:tcPr>
            <w:tcW w:w="2839" w:type="dxa"/>
          </w:tcPr>
          <w:p w:rsidR="00124B90" w:rsidRPr="004B0883" w:rsidRDefault="004B0883" w:rsidP="003B1999">
            <w:r>
              <w:t>Информация будет по итогам года.</w:t>
            </w:r>
          </w:p>
        </w:tc>
      </w:tr>
      <w:tr w:rsidR="00124B90" w:rsidTr="003D7857">
        <w:trPr>
          <w:gridAfter w:val="6"/>
          <w:wAfter w:w="8927" w:type="dxa"/>
          <w:trHeight w:val="578"/>
        </w:trPr>
        <w:tc>
          <w:tcPr>
            <w:tcW w:w="1430" w:type="dxa"/>
            <w:vMerge w:val="restart"/>
            <w:shd w:val="clear" w:color="auto" w:fill="auto"/>
            <w:vAlign w:val="center"/>
          </w:tcPr>
          <w:p w:rsidR="00124B90" w:rsidRPr="000A4605" w:rsidRDefault="00124B90" w:rsidP="003B1999">
            <w:pPr>
              <w:jc w:val="center"/>
            </w:pPr>
            <w:r w:rsidRPr="000A4605">
              <w:lastRenderedPageBreak/>
              <w:t>1.2.1.3</w:t>
            </w:r>
          </w:p>
        </w:tc>
        <w:tc>
          <w:tcPr>
            <w:tcW w:w="2825" w:type="dxa"/>
            <w:vMerge w:val="restart"/>
          </w:tcPr>
          <w:p w:rsidR="00124B90" w:rsidRPr="003B1999" w:rsidRDefault="00124B90" w:rsidP="003B1999">
            <w:r w:rsidRPr="003B1999">
              <w:t>Упреждающая профилактика и своевременная диагностика онкологической патологии на ранних стадиях</w:t>
            </w:r>
          </w:p>
        </w:tc>
        <w:tc>
          <w:tcPr>
            <w:tcW w:w="2659" w:type="dxa"/>
            <w:vMerge/>
          </w:tcPr>
          <w:p w:rsidR="00124B90" w:rsidRPr="0093644C" w:rsidRDefault="00124B90" w:rsidP="003B1999"/>
        </w:tc>
        <w:tc>
          <w:tcPr>
            <w:tcW w:w="1866" w:type="dxa"/>
            <w:vMerge w:val="restart"/>
          </w:tcPr>
          <w:p w:rsidR="00124B90" w:rsidRPr="009262F8" w:rsidRDefault="00124B90" w:rsidP="003B1999">
            <w:pPr>
              <w:rPr>
                <w:sz w:val="24"/>
                <w:szCs w:val="24"/>
              </w:rPr>
            </w:pPr>
          </w:p>
        </w:tc>
        <w:tc>
          <w:tcPr>
            <w:tcW w:w="833" w:type="dxa"/>
            <w:vMerge w:val="restart"/>
          </w:tcPr>
          <w:p w:rsidR="00124B90" w:rsidRPr="009262F8" w:rsidRDefault="00124B90" w:rsidP="003B1999">
            <w:pPr>
              <w:rPr>
                <w:sz w:val="24"/>
                <w:szCs w:val="24"/>
              </w:rPr>
            </w:pPr>
          </w:p>
        </w:tc>
        <w:tc>
          <w:tcPr>
            <w:tcW w:w="1221" w:type="dxa"/>
            <w:gridSpan w:val="2"/>
          </w:tcPr>
          <w:p w:rsidR="00124B90" w:rsidRPr="00497A50" w:rsidRDefault="00124B90" w:rsidP="003B1999">
            <w:r w:rsidRPr="00497A50">
              <w:t>Всего:</w:t>
            </w:r>
          </w:p>
        </w:tc>
        <w:tc>
          <w:tcPr>
            <w:tcW w:w="1235" w:type="dxa"/>
          </w:tcPr>
          <w:p w:rsidR="00124B90" w:rsidRPr="003B1999" w:rsidRDefault="00124B90" w:rsidP="003B1999">
            <w:pPr>
              <w:jc w:val="right"/>
            </w:pPr>
            <w:r w:rsidRPr="003B1999">
              <w:t>5 593,91</w:t>
            </w:r>
          </w:p>
        </w:tc>
        <w:tc>
          <w:tcPr>
            <w:tcW w:w="1389" w:type="dxa"/>
          </w:tcPr>
          <w:p w:rsidR="00124B90" w:rsidRPr="003B1999" w:rsidRDefault="00124B90" w:rsidP="003B1999">
            <w:pPr>
              <w:jc w:val="right"/>
            </w:pPr>
            <w:r w:rsidRPr="003B1999">
              <w:t>1 593,34</w:t>
            </w:r>
          </w:p>
        </w:tc>
        <w:tc>
          <w:tcPr>
            <w:tcW w:w="2839" w:type="dxa"/>
            <w:vMerge w:val="restart"/>
          </w:tcPr>
          <w:p w:rsidR="00124B90" w:rsidRPr="009262F8" w:rsidRDefault="00124B90" w:rsidP="003B1999">
            <w:pPr>
              <w:rPr>
                <w:sz w:val="24"/>
                <w:szCs w:val="24"/>
              </w:rPr>
            </w:pPr>
          </w:p>
        </w:tc>
      </w:tr>
      <w:tr w:rsidR="00124B90" w:rsidTr="003D7857">
        <w:trPr>
          <w:gridAfter w:val="6"/>
          <w:wAfter w:w="8927" w:type="dxa"/>
          <w:trHeight w:val="577"/>
        </w:trPr>
        <w:tc>
          <w:tcPr>
            <w:tcW w:w="1430" w:type="dxa"/>
            <w:vMerge/>
            <w:shd w:val="clear" w:color="auto" w:fill="auto"/>
            <w:vAlign w:val="center"/>
          </w:tcPr>
          <w:p w:rsidR="00124B90" w:rsidRPr="000A4605" w:rsidRDefault="00124B90" w:rsidP="003B1999">
            <w:pPr>
              <w:jc w:val="center"/>
            </w:pPr>
          </w:p>
        </w:tc>
        <w:tc>
          <w:tcPr>
            <w:tcW w:w="2825" w:type="dxa"/>
            <w:vMerge/>
          </w:tcPr>
          <w:p w:rsidR="00124B90" w:rsidRPr="00C85363" w:rsidRDefault="00124B90" w:rsidP="003B1999">
            <w:pPr>
              <w:rPr>
                <w:color w:val="FF0000"/>
              </w:rPr>
            </w:pPr>
          </w:p>
        </w:tc>
        <w:tc>
          <w:tcPr>
            <w:tcW w:w="2659" w:type="dxa"/>
            <w:vMerge/>
          </w:tcPr>
          <w:p w:rsidR="00124B90" w:rsidRPr="0093644C" w:rsidRDefault="00124B90" w:rsidP="003B1999"/>
        </w:tc>
        <w:tc>
          <w:tcPr>
            <w:tcW w:w="1866" w:type="dxa"/>
            <w:vMerge/>
          </w:tcPr>
          <w:p w:rsidR="00124B90" w:rsidRPr="009262F8" w:rsidRDefault="00124B90" w:rsidP="003B1999">
            <w:pPr>
              <w:rPr>
                <w:sz w:val="24"/>
                <w:szCs w:val="24"/>
              </w:rPr>
            </w:pPr>
          </w:p>
        </w:tc>
        <w:tc>
          <w:tcPr>
            <w:tcW w:w="833" w:type="dxa"/>
            <w:vMerge/>
          </w:tcPr>
          <w:p w:rsidR="00124B90" w:rsidRPr="009262F8" w:rsidRDefault="00124B90" w:rsidP="003B1999">
            <w:pPr>
              <w:rPr>
                <w:sz w:val="24"/>
                <w:szCs w:val="24"/>
              </w:rPr>
            </w:pPr>
          </w:p>
        </w:tc>
        <w:tc>
          <w:tcPr>
            <w:tcW w:w="1221" w:type="dxa"/>
            <w:gridSpan w:val="2"/>
          </w:tcPr>
          <w:p w:rsidR="00124B90" w:rsidRPr="00497A50" w:rsidRDefault="00124B90" w:rsidP="003B1999">
            <w:r>
              <w:t>Бюджет МО «Ленский район»</w:t>
            </w:r>
          </w:p>
        </w:tc>
        <w:tc>
          <w:tcPr>
            <w:tcW w:w="1235" w:type="dxa"/>
          </w:tcPr>
          <w:p w:rsidR="00124B90" w:rsidRPr="003B1999" w:rsidRDefault="00124B90" w:rsidP="003B1999">
            <w:pPr>
              <w:jc w:val="right"/>
            </w:pPr>
            <w:r w:rsidRPr="003B1999">
              <w:t>5 593,91</w:t>
            </w:r>
          </w:p>
        </w:tc>
        <w:tc>
          <w:tcPr>
            <w:tcW w:w="1389" w:type="dxa"/>
          </w:tcPr>
          <w:p w:rsidR="00124B90" w:rsidRPr="003B1999" w:rsidRDefault="00124B90" w:rsidP="003B1999">
            <w:pPr>
              <w:jc w:val="right"/>
            </w:pPr>
            <w:r w:rsidRPr="003B1999">
              <w:t>1 593,34</w:t>
            </w:r>
          </w:p>
        </w:tc>
        <w:tc>
          <w:tcPr>
            <w:tcW w:w="2839" w:type="dxa"/>
            <w:vMerge/>
          </w:tcPr>
          <w:p w:rsidR="00124B90" w:rsidRPr="009262F8" w:rsidRDefault="00124B90" w:rsidP="003B1999">
            <w:pPr>
              <w:rPr>
                <w:sz w:val="24"/>
                <w:szCs w:val="24"/>
              </w:rPr>
            </w:pPr>
          </w:p>
        </w:tc>
      </w:tr>
      <w:tr w:rsidR="00124B90" w:rsidTr="003D7857">
        <w:trPr>
          <w:gridAfter w:val="6"/>
          <w:wAfter w:w="8927" w:type="dxa"/>
        </w:trPr>
        <w:tc>
          <w:tcPr>
            <w:tcW w:w="1430" w:type="dxa"/>
            <w:shd w:val="clear" w:color="auto" w:fill="auto"/>
            <w:vAlign w:val="center"/>
          </w:tcPr>
          <w:p w:rsidR="00124B90" w:rsidRPr="003B1999" w:rsidRDefault="00124B90" w:rsidP="003B1999">
            <w:pPr>
              <w:jc w:val="center"/>
            </w:pPr>
            <w:r w:rsidRPr="003B1999">
              <w:t>1.2.1.4</w:t>
            </w:r>
          </w:p>
        </w:tc>
        <w:tc>
          <w:tcPr>
            <w:tcW w:w="2825" w:type="dxa"/>
          </w:tcPr>
          <w:p w:rsidR="00124B90" w:rsidRPr="003B1999" w:rsidRDefault="00124B90" w:rsidP="003B1999">
            <w:pPr>
              <w:rPr>
                <w:lang w:val="sah-RU"/>
              </w:rPr>
            </w:pPr>
            <w:r w:rsidRPr="003B1999">
              <w:t xml:space="preserve">Организация онкологической помощи в условиях стационара путем перепрофилирования части терапевтических коек для проведения </w:t>
            </w:r>
            <w:proofErr w:type="spellStart"/>
            <w:r w:rsidRPr="003B1999">
              <w:t>химиопрофилактики</w:t>
            </w:r>
            <w:proofErr w:type="spellEnd"/>
          </w:p>
        </w:tc>
        <w:tc>
          <w:tcPr>
            <w:tcW w:w="2659" w:type="dxa"/>
            <w:vMerge/>
          </w:tcPr>
          <w:p w:rsidR="00124B90" w:rsidRPr="0093644C" w:rsidRDefault="00124B90" w:rsidP="003B1999"/>
        </w:tc>
        <w:tc>
          <w:tcPr>
            <w:tcW w:w="1866" w:type="dxa"/>
          </w:tcPr>
          <w:p w:rsidR="00124B90" w:rsidRPr="009262F8" w:rsidRDefault="00124B90" w:rsidP="003B1999">
            <w:pPr>
              <w:rPr>
                <w:sz w:val="24"/>
                <w:szCs w:val="24"/>
              </w:rPr>
            </w:pPr>
          </w:p>
        </w:tc>
        <w:tc>
          <w:tcPr>
            <w:tcW w:w="833" w:type="dxa"/>
          </w:tcPr>
          <w:p w:rsidR="00124B90" w:rsidRPr="009262F8" w:rsidRDefault="00124B90" w:rsidP="003B1999">
            <w:pPr>
              <w:rPr>
                <w:sz w:val="24"/>
                <w:szCs w:val="24"/>
              </w:rPr>
            </w:pPr>
          </w:p>
        </w:tc>
        <w:tc>
          <w:tcPr>
            <w:tcW w:w="1221" w:type="dxa"/>
            <w:gridSpan w:val="2"/>
          </w:tcPr>
          <w:p w:rsidR="00124B90" w:rsidRPr="009262F8" w:rsidRDefault="00124B90" w:rsidP="003B1999">
            <w:pPr>
              <w:rPr>
                <w:sz w:val="24"/>
                <w:szCs w:val="24"/>
              </w:rPr>
            </w:pPr>
          </w:p>
        </w:tc>
        <w:tc>
          <w:tcPr>
            <w:tcW w:w="1235" w:type="dxa"/>
          </w:tcPr>
          <w:p w:rsidR="00124B90" w:rsidRPr="009262F8" w:rsidRDefault="00124B90" w:rsidP="003B1999">
            <w:pPr>
              <w:rPr>
                <w:sz w:val="24"/>
                <w:szCs w:val="24"/>
              </w:rPr>
            </w:pPr>
          </w:p>
        </w:tc>
        <w:tc>
          <w:tcPr>
            <w:tcW w:w="1389" w:type="dxa"/>
          </w:tcPr>
          <w:p w:rsidR="00124B90" w:rsidRPr="009262F8" w:rsidRDefault="00124B90" w:rsidP="003B1999">
            <w:pPr>
              <w:rPr>
                <w:sz w:val="24"/>
                <w:szCs w:val="24"/>
              </w:rPr>
            </w:pPr>
          </w:p>
        </w:tc>
        <w:tc>
          <w:tcPr>
            <w:tcW w:w="2839" w:type="dxa"/>
          </w:tcPr>
          <w:p w:rsidR="00124B90" w:rsidRPr="009262F8" w:rsidRDefault="00124B90" w:rsidP="003B1999">
            <w:pPr>
              <w:rPr>
                <w:sz w:val="24"/>
                <w:szCs w:val="24"/>
              </w:rPr>
            </w:pPr>
          </w:p>
        </w:tc>
      </w:tr>
      <w:tr w:rsidR="00124B90" w:rsidTr="003D7857">
        <w:trPr>
          <w:gridAfter w:val="6"/>
          <w:wAfter w:w="8927" w:type="dxa"/>
          <w:trHeight w:val="458"/>
        </w:trPr>
        <w:tc>
          <w:tcPr>
            <w:tcW w:w="1430" w:type="dxa"/>
            <w:vMerge w:val="restart"/>
            <w:shd w:val="clear" w:color="auto" w:fill="auto"/>
            <w:vAlign w:val="center"/>
          </w:tcPr>
          <w:p w:rsidR="00124B90" w:rsidRPr="00124B90" w:rsidRDefault="00124B90" w:rsidP="003B1999">
            <w:pPr>
              <w:jc w:val="center"/>
            </w:pPr>
            <w:r w:rsidRPr="00124B90">
              <w:t>1.2.1.5</w:t>
            </w:r>
          </w:p>
        </w:tc>
        <w:tc>
          <w:tcPr>
            <w:tcW w:w="2825" w:type="dxa"/>
            <w:vMerge w:val="restart"/>
            <w:shd w:val="clear" w:color="auto" w:fill="auto"/>
            <w:vAlign w:val="center"/>
          </w:tcPr>
          <w:p w:rsidR="00124B90" w:rsidRPr="00124B90" w:rsidRDefault="00124B90" w:rsidP="003B1999">
            <w:r w:rsidRPr="00124B90">
              <w:t>Открытие первичного сосудистого отделения для обслуживания населения района</w:t>
            </w:r>
          </w:p>
        </w:tc>
        <w:tc>
          <w:tcPr>
            <w:tcW w:w="2659" w:type="dxa"/>
            <w:vMerge/>
          </w:tcPr>
          <w:p w:rsidR="00124B90" w:rsidRPr="0093644C" w:rsidRDefault="00124B90" w:rsidP="003B1999"/>
        </w:tc>
        <w:tc>
          <w:tcPr>
            <w:tcW w:w="1866" w:type="dxa"/>
            <w:vMerge w:val="restart"/>
          </w:tcPr>
          <w:p w:rsidR="00124B90" w:rsidRPr="009262F8" w:rsidRDefault="00124B90" w:rsidP="003B1999">
            <w:pPr>
              <w:rPr>
                <w:sz w:val="24"/>
                <w:szCs w:val="24"/>
              </w:rPr>
            </w:pPr>
          </w:p>
        </w:tc>
        <w:tc>
          <w:tcPr>
            <w:tcW w:w="833" w:type="dxa"/>
            <w:vMerge w:val="restart"/>
          </w:tcPr>
          <w:p w:rsidR="00124B90" w:rsidRPr="009262F8" w:rsidRDefault="00124B90" w:rsidP="003B1999">
            <w:pPr>
              <w:rPr>
                <w:sz w:val="24"/>
                <w:szCs w:val="24"/>
              </w:rPr>
            </w:pPr>
          </w:p>
        </w:tc>
        <w:tc>
          <w:tcPr>
            <w:tcW w:w="1221" w:type="dxa"/>
            <w:gridSpan w:val="2"/>
          </w:tcPr>
          <w:p w:rsidR="00124B90" w:rsidRPr="00497A50" w:rsidRDefault="00124B90" w:rsidP="003B1999">
            <w:r w:rsidRPr="00497A50">
              <w:t>Всего:</w:t>
            </w:r>
          </w:p>
        </w:tc>
        <w:tc>
          <w:tcPr>
            <w:tcW w:w="1235" w:type="dxa"/>
          </w:tcPr>
          <w:p w:rsidR="00124B90" w:rsidRPr="003B1999" w:rsidRDefault="00124B90" w:rsidP="003B1999">
            <w:pPr>
              <w:jc w:val="right"/>
            </w:pPr>
            <w:r>
              <w:t>16 774,1</w:t>
            </w:r>
          </w:p>
        </w:tc>
        <w:tc>
          <w:tcPr>
            <w:tcW w:w="1389" w:type="dxa"/>
          </w:tcPr>
          <w:p w:rsidR="00124B90" w:rsidRPr="003B1999" w:rsidRDefault="00124B90" w:rsidP="003B1999">
            <w:pPr>
              <w:jc w:val="right"/>
            </w:pPr>
            <w:r>
              <w:t>16 412,87</w:t>
            </w:r>
          </w:p>
        </w:tc>
        <w:tc>
          <w:tcPr>
            <w:tcW w:w="2839" w:type="dxa"/>
            <w:vMerge w:val="restart"/>
          </w:tcPr>
          <w:p w:rsidR="00124B90" w:rsidRPr="009262F8" w:rsidRDefault="00124B90" w:rsidP="003B1999">
            <w:pPr>
              <w:rPr>
                <w:sz w:val="24"/>
                <w:szCs w:val="24"/>
              </w:rPr>
            </w:pPr>
          </w:p>
        </w:tc>
      </w:tr>
      <w:tr w:rsidR="00124B90" w:rsidTr="003D7857">
        <w:trPr>
          <w:gridAfter w:val="6"/>
          <w:wAfter w:w="8927" w:type="dxa"/>
          <w:trHeight w:val="457"/>
        </w:trPr>
        <w:tc>
          <w:tcPr>
            <w:tcW w:w="1430" w:type="dxa"/>
            <w:vMerge/>
            <w:shd w:val="clear" w:color="auto" w:fill="auto"/>
            <w:vAlign w:val="center"/>
          </w:tcPr>
          <w:p w:rsidR="00124B90" w:rsidRPr="00C85363" w:rsidRDefault="00124B90" w:rsidP="00124B90">
            <w:pPr>
              <w:jc w:val="center"/>
              <w:rPr>
                <w:color w:val="FF0000"/>
              </w:rPr>
            </w:pPr>
          </w:p>
        </w:tc>
        <w:tc>
          <w:tcPr>
            <w:tcW w:w="2825" w:type="dxa"/>
            <w:vMerge/>
            <w:shd w:val="clear" w:color="auto" w:fill="auto"/>
            <w:vAlign w:val="center"/>
          </w:tcPr>
          <w:p w:rsidR="00124B90" w:rsidRPr="00C85363" w:rsidRDefault="00124B90" w:rsidP="00124B90">
            <w:pPr>
              <w:rPr>
                <w:color w:val="FF0000"/>
              </w:rPr>
            </w:pPr>
          </w:p>
        </w:tc>
        <w:tc>
          <w:tcPr>
            <w:tcW w:w="2659" w:type="dxa"/>
            <w:vMerge/>
          </w:tcPr>
          <w:p w:rsidR="00124B90" w:rsidRPr="0093644C" w:rsidRDefault="00124B90" w:rsidP="00124B90"/>
        </w:tc>
        <w:tc>
          <w:tcPr>
            <w:tcW w:w="1866" w:type="dxa"/>
            <w:vMerge/>
          </w:tcPr>
          <w:p w:rsidR="00124B90" w:rsidRPr="009262F8" w:rsidRDefault="00124B90" w:rsidP="00124B90">
            <w:pPr>
              <w:rPr>
                <w:sz w:val="24"/>
                <w:szCs w:val="24"/>
              </w:rPr>
            </w:pPr>
          </w:p>
        </w:tc>
        <w:tc>
          <w:tcPr>
            <w:tcW w:w="833" w:type="dxa"/>
            <w:vMerge/>
          </w:tcPr>
          <w:p w:rsidR="00124B90" w:rsidRPr="009262F8" w:rsidRDefault="00124B90" w:rsidP="00124B90">
            <w:pPr>
              <w:rPr>
                <w:sz w:val="24"/>
                <w:szCs w:val="24"/>
              </w:rPr>
            </w:pPr>
          </w:p>
        </w:tc>
        <w:tc>
          <w:tcPr>
            <w:tcW w:w="1221" w:type="dxa"/>
            <w:gridSpan w:val="2"/>
          </w:tcPr>
          <w:p w:rsidR="00124B90" w:rsidRPr="00497A50" w:rsidRDefault="00124B90" w:rsidP="00124B90">
            <w:proofErr w:type="spellStart"/>
            <w:r>
              <w:t>Внебюдж</w:t>
            </w:r>
            <w:proofErr w:type="spellEnd"/>
            <w:r>
              <w:t>. источники</w:t>
            </w:r>
          </w:p>
        </w:tc>
        <w:tc>
          <w:tcPr>
            <w:tcW w:w="1235" w:type="dxa"/>
          </w:tcPr>
          <w:p w:rsidR="00124B90" w:rsidRPr="003B1999" w:rsidRDefault="00124B90" w:rsidP="00124B90">
            <w:pPr>
              <w:jc w:val="right"/>
            </w:pPr>
            <w:r>
              <w:t>16 774,1</w:t>
            </w:r>
          </w:p>
        </w:tc>
        <w:tc>
          <w:tcPr>
            <w:tcW w:w="1389" w:type="dxa"/>
          </w:tcPr>
          <w:p w:rsidR="00124B90" w:rsidRPr="003B1999" w:rsidRDefault="00124B90" w:rsidP="00124B90">
            <w:pPr>
              <w:jc w:val="right"/>
            </w:pPr>
            <w:r>
              <w:t>16 412,87</w:t>
            </w:r>
          </w:p>
        </w:tc>
        <w:tc>
          <w:tcPr>
            <w:tcW w:w="2839" w:type="dxa"/>
            <w:vMerge/>
          </w:tcPr>
          <w:p w:rsidR="00124B90" w:rsidRPr="009262F8" w:rsidRDefault="00124B90" w:rsidP="00124B90">
            <w:pPr>
              <w:rPr>
                <w:sz w:val="24"/>
                <w:szCs w:val="24"/>
              </w:rPr>
            </w:pPr>
          </w:p>
        </w:tc>
      </w:tr>
      <w:tr w:rsidR="00124B90" w:rsidTr="003D7857">
        <w:trPr>
          <w:gridAfter w:val="6"/>
          <w:wAfter w:w="8927" w:type="dxa"/>
        </w:trPr>
        <w:tc>
          <w:tcPr>
            <w:tcW w:w="1430" w:type="dxa"/>
            <w:shd w:val="clear" w:color="auto" w:fill="auto"/>
            <w:vAlign w:val="center"/>
          </w:tcPr>
          <w:p w:rsidR="00124B90" w:rsidRPr="00124B90" w:rsidRDefault="00124B90" w:rsidP="00124B90">
            <w:pPr>
              <w:jc w:val="center"/>
            </w:pPr>
            <w:r w:rsidRPr="00124B90">
              <w:t>1.2.1.6</w:t>
            </w:r>
          </w:p>
        </w:tc>
        <w:tc>
          <w:tcPr>
            <w:tcW w:w="2825" w:type="dxa"/>
            <w:shd w:val="clear" w:color="auto" w:fill="auto"/>
            <w:vAlign w:val="center"/>
          </w:tcPr>
          <w:p w:rsidR="00124B90" w:rsidRPr="00124B90" w:rsidRDefault="00124B90" w:rsidP="00124B90">
            <w:r w:rsidRPr="00124B90">
              <w:t xml:space="preserve">Открытие травматологического отделения </w:t>
            </w:r>
            <w:r w:rsidRPr="00124B90">
              <w:rPr>
                <w:lang w:val="en-US"/>
              </w:rPr>
              <w:t>II</w:t>
            </w:r>
            <w:r w:rsidRPr="00124B90">
              <w:t xml:space="preserve"> уровня путем перепрофилирования части терапевтических коек</w:t>
            </w:r>
          </w:p>
        </w:tc>
        <w:tc>
          <w:tcPr>
            <w:tcW w:w="2659" w:type="dxa"/>
            <w:vMerge/>
          </w:tcPr>
          <w:p w:rsidR="00124B90" w:rsidRPr="0093644C" w:rsidRDefault="00124B90" w:rsidP="00124B90"/>
        </w:tc>
        <w:tc>
          <w:tcPr>
            <w:tcW w:w="1866" w:type="dxa"/>
          </w:tcPr>
          <w:p w:rsidR="00124B90" w:rsidRPr="009262F8" w:rsidRDefault="00124B90" w:rsidP="00124B90">
            <w:pPr>
              <w:rPr>
                <w:sz w:val="24"/>
                <w:szCs w:val="24"/>
              </w:rPr>
            </w:pPr>
          </w:p>
        </w:tc>
        <w:tc>
          <w:tcPr>
            <w:tcW w:w="833" w:type="dxa"/>
          </w:tcPr>
          <w:p w:rsidR="00124B90" w:rsidRPr="009262F8" w:rsidRDefault="00124B90" w:rsidP="00124B90">
            <w:pPr>
              <w:rPr>
                <w:sz w:val="24"/>
                <w:szCs w:val="24"/>
              </w:rPr>
            </w:pPr>
          </w:p>
        </w:tc>
        <w:tc>
          <w:tcPr>
            <w:tcW w:w="1221" w:type="dxa"/>
            <w:gridSpan w:val="2"/>
          </w:tcPr>
          <w:p w:rsidR="00124B90" w:rsidRPr="009262F8" w:rsidRDefault="00124B90" w:rsidP="00124B90">
            <w:pPr>
              <w:rPr>
                <w:sz w:val="24"/>
                <w:szCs w:val="24"/>
              </w:rPr>
            </w:pPr>
          </w:p>
        </w:tc>
        <w:tc>
          <w:tcPr>
            <w:tcW w:w="1235" w:type="dxa"/>
          </w:tcPr>
          <w:p w:rsidR="00124B90" w:rsidRPr="009262F8" w:rsidRDefault="00124B90" w:rsidP="00124B90">
            <w:pPr>
              <w:rPr>
                <w:sz w:val="24"/>
                <w:szCs w:val="24"/>
              </w:rPr>
            </w:pPr>
          </w:p>
        </w:tc>
        <w:tc>
          <w:tcPr>
            <w:tcW w:w="1389" w:type="dxa"/>
          </w:tcPr>
          <w:p w:rsidR="00124B90" w:rsidRPr="009262F8" w:rsidRDefault="00124B90" w:rsidP="00124B90">
            <w:pPr>
              <w:rPr>
                <w:sz w:val="24"/>
                <w:szCs w:val="24"/>
              </w:rPr>
            </w:pPr>
          </w:p>
        </w:tc>
        <w:tc>
          <w:tcPr>
            <w:tcW w:w="2839" w:type="dxa"/>
          </w:tcPr>
          <w:p w:rsidR="00124B90" w:rsidRPr="009262F8" w:rsidRDefault="00124B90" w:rsidP="00124B90">
            <w:pPr>
              <w:rPr>
                <w:sz w:val="24"/>
                <w:szCs w:val="24"/>
              </w:rPr>
            </w:pPr>
          </w:p>
        </w:tc>
      </w:tr>
      <w:tr w:rsidR="00124B90" w:rsidTr="003D7857">
        <w:trPr>
          <w:gridAfter w:val="6"/>
          <w:wAfter w:w="8927" w:type="dxa"/>
          <w:trHeight w:val="803"/>
        </w:trPr>
        <w:tc>
          <w:tcPr>
            <w:tcW w:w="1430" w:type="dxa"/>
            <w:vMerge w:val="restart"/>
            <w:shd w:val="clear" w:color="auto" w:fill="auto"/>
            <w:vAlign w:val="center"/>
          </w:tcPr>
          <w:p w:rsidR="00124B90" w:rsidRPr="00124B90" w:rsidRDefault="00124B90" w:rsidP="00124B90">
            <w:pPr>
              <w:jc w:val="center"/>
            </w:pPr>
            <w:r w:rsidRPr="00124B90">
              <w:t>1.2.1.7</w:t>
            </w:r>
          </w:p>
        </w:tc>
        <w:tc>
          <w:tcPr>
            <w:tcW w:w="2825" w:type="dxa"/>
            <w:vMerge w:val="restart"/>
            <w:shd w:val="clear" w:color="auto" w:fill="auto"/>
            <w:vAlign w:val="center"/>
          </w:tcPr>
          <w:p w:rsidR="00124B90" w:rsidRPr="00124B90" w:rsidRDefault="00124B90" w:rsidP="00124B90">
            <w:r w:rsidRPr="00124B90">
              <w:t xml:space="preserve">Расширение моделей взаимодействия пациента с системой здравоохранения за счет развития телемедицинских технологий и современных средств коммуникации </w:t>
            </w:r>
          </w:p>
        </w:tc>
        <w:tc>
          <w:tcPr>
            <w:tcW w:w="2659" w:type="dxa"/>
            <w:vMerge/>
          </w:tcPr>
          <w:p w:rsidR="00124B90" w:rsidRPr="0093644C" w:rsidRDefault="00124B90" w:rsidP="00124B90"/>
        </w:tc>
        <w:tc>
          <w:tcPr>
            <w:tcW w:w="1866" w:type="dxa"/>
            <w:vMerge w:val="restart"/>
          </w:tcPr>
          <w:p w:rsidR="00124B90" w:rsidRPr="009262F8" w:rsidRDefault="00124B90" w:rsidP="00124B90">
            <w:pPr>
              <w:rPr>
                <w:sz w:val="24"/>
                <w:szCs w:val="24"/>
              </w:rPr>
            </w:pPr>
          </w:p>
        </w:tc>
        <w:tc>
          <w:tcPr>
            <w:tcW w:w="833" w:type="dxa"/>
            <w:vMerge w:val="restart"/>
          </w:tcPr>
          <w:p w:rsidR="00124B90" w:rsidRPr="009262F8" w:rsidRDefault="00124B90" w:rsidP="00124B90">
            <w:pPr>
              <w:rPr>
                <w:sz w:val="24"/>
                <w:szCs w:val="24"/>
              </w:rPr>
            </w:pPr>
          </w:p>
        </w:tc>
        <w:tc>
          <w:tcPr>
            <w:tcW w:w="1221" w:type="dxa"/>
            <w:gridSpan w:val="2"/>
          </w:tcPr>
          <w:p w:rsidR="00124B90" w:rsidRPr="00124B90" w:rsidRDefault="00124B90" w:rsidP="00124B90">
            <w:r w:rsidRPr="00124B90">
              <w:t>Всего:</w:t>
            </w:r>
          </w:p>
        </w:tc>
        <w:tc>
          <w:tcPr>
            <w:tcW w:w="1235" w:type="dxa"/>
          </w:tcPr>
          <w:p w:rsidR="00124B90" w:rsidRPr="00124B90" w:rsidRDefault="00124B90" w:rsidP="00124B90">
            <w:pPr>
              <w:jc w:val="right"/>
            </w:pPr>
            <w:r>
              <w:t>166,79</w:t>
            </w:r>
          </w:p>
        </w:tc>
        <w:tc>
          <w:tcPr>
            <w:tcW w:w="1389" w:type="dxa"/>
          </w:tcPr>
          <w:p w:rsidR="00124B90" w:rsidRPr="00124B90" w:rsidRDefault="00124B90" w:rsidP="00124B90">
            <w:pPr>
              <w:jc w:val="right"/>
            </w:pPr>
            <w:r>
              <w:t>166,79</w:t>
            </w:r>
          </w:p>
        </w:tc>
        <w:tc>
          <w:tcPr>
            <w:tcW w:w="2839" w:type="dxa"/>
            <w:vMerge w:val="restart"/>
          </w:tcPr>
          <w:p w:rsidR="00124B90" w:rsidRPr="009262F8" w:rsidRDefault="00124B90" w:rsidP="00124B90">
            <w:pPr>
              <w:rPr>
                <w:sz w:val="24"/>
                <w:szCs w:val="24"/>
              </w:rPr>
            </w:pPr>
          </w:p>
        </w:tc>
      </w:tr>
      <w:tr w:rsidR="00124B90" w:rsidTr="003D7857">
        <w:trPr>
          <w:gridAfter w:val="6"/>
          <w:wAfter w:w="8927" w:type="dxa"/>
          <w:trHeight w:val="802"/>
        </w:trPr>
        <w:tc>
          <w:tcPr>
            <w:tcW w:w="1430" w:type="dxa"/>
            <w:vMerge/>
            <w:shd w:val="clear" w:color="auto" w:fill="auto"/>
            <w:vAlign w:val="center"/>
          </w:tcPr>
          <w:p w:rsidR="00124B90" w:rsidRPr="00C85363" w:rsidRDefault="00124B90" w:rsidP="00124B90">
            <w:pPr>
              <w:jc w:val="center"/>
              <w:rPr>
                <w:color w:val="FF0000"/>
              </w:rPr>
            </w:pPr>
          </w:p>
        </w:tc>
        <w:tc>
          <w:tcPr>
            <w:tcW w:w="2825" w:type="dxa"/>
            <w:vMerge/>
            <w:shd w:val="clear" w:color="auto" w:fill="auto"/>
            <w:vAlign w:val="center"/>
          </w:tcPr>
          <w:p w:rsidR="00124B90" w:rsidRPr="00C85363" w:rsidRDefault="00124B90" w:rsidP="00124B90">
            <w:pPr>
              <w:rPr>
                <w:color w:val="FF0000"/>
              </w:rPr>
            </w:pPr>
          </w:p>
        </w:tc>
        <w:tc>
          <w:tcPr>
            <w:tcW w:w="2659" w:type="dxa"/>
            <w:vMerge/>
          </w:tcPr>
          <w:p w:rsidR="00124B90" w:rsidRPr="0093644C" w:rsidRDefault="00124B90" w:rsidP="00124B90"/>
        </w:tc>
        <w:tc>
          <w:tcPr>
            <w:tcW w:w="1866" w:type="dxa"/>
            <w:vMerge/>
          </w:tcPr>
          <w:p w:rsidR="00124B90" w:rsidRPr="009262F8" w:rsidRDefault="00124B90" w:rsidP="00124B90">
            <w:pPr>
              <w:rPr>
                <w:sz w:val="24"/>
                <w:szCs w:val="24"/>
              </w:rPr>
            </w:pPr>
          </w:p>
        </w:tc>
        <w:tc>
          <w:tcPr>
            <w:tcW w:w="833" w:type="dxa"/>
            <w:vMerge/>
          </w:tcPr>
          <w:p w:rsidR="00124B90" w:rsidRPr="009262F8" w:rsidRDefault="00124B90" w:rsidP="00124B90">
            <w:pPr>
              <w:rPr>
                <w:sz w:val="24"/>
                <w:szCs w:val="24"/>
              </w:rPr>
            </w:pPr>
          </w:p>
        </w:tc>
        <w:tc>
          <w:tcPr>
            <w:tcW w:w="1221" w:type="dxa"/>
            <w:gridSpan w:val="2"/>
          </w:tcPr>
          <w:p w:rsidR="00124B90" w:rsidRPr="00124B90" w:rsidRDefault="00124B90" w:rsidP="00124B90">
            <w:r>
              <w:t>РС (Я):</w:t>
            </w:r>
          </w:p>
        </w:tc>
        <w:tc>
          <w:tcPr>
            <w:tcW w:w="1235" w:type="dxa"/>
          </w:tcPr>
          <w:p w:rsidR="00124B90" w:rsidRPr="00124B90" w:rsidRDefault="00124B90" w:rsidP="00124B90">
            <w:pPr>
              <w:jc w:val="right"/>
            </w:pPr>
            <w:r>
              <w:t>166,79</w:t>
            </w:r>
          </w:p>
        </w:tc>
        <w:tc>
          <w:tcPr>
            <w:tcW w:w="1389" w:type="dxa"/>
          </w:tcPr>
          <w:p w:rsidR="00124B90" w:rsidRPr="00124B90" w:rsidRDefault="00124B90" w:rsidP="00124B90">
            <w:pPr>
              <w:jc w:val="right"/>
            </w:pPr>
            <w:r>
              <w:t>166,79</w:t>
            </w:r>
          </w:p>
        </w:tc>
        <w:tc>
          <w:tcPr>
            <w:tcW w:w="2839" w:type="dxa"/>
            <w:vMerge/>
          </w:tcPr>
          <w:p w:rsidR="00124B90" w:rsidRPr="009262F8" w:rsidRDefault="00124B90" w:rsidP="00124B90">
            <w:pPr>
              <w:rPr>
                <w:sz w:val="24"/>
                <w:szCs w:val="24"/>
              </w:rPr>
            </w:pPr>
          </w:p>
        </w:tc>
      </w:tr>
      <w:tr w:rsidR="00124B90" w:rsidTr="003D7857">
        <w:trPr>
          <w:gridAfter w:val="6"/>
          <w:wAfter w:w="8927" w:type="dxa"/>
        </w:trPr>
        <w:tc>
          <w:tcPr>
            <w:tcW w:w="1430" w:type="dxa"/>
            <w:shd w:val="clear" w:color="auto" w:fill="auto"/>
            <w:vAlign w:val="center"/>
          </w:tcPr>
          <w:p w:rsidR="00124B90" w:rsidRPr="00124B90" w:rsidRDefault="00124B90" w:rsidP="00124B90">
            <w:pPr>
              <w:jc w:val="center"/>
            </w:pPr>
            <w:r w:rsidRPr="00124B90">
              <w:t>1.2.1.8</w:t>
            </w:r>
          </w:p>
        </w:tc>
        <w:tc>
          <w:tcPr>
            <w:tcW w:w="2825" w:type="dxa"/>
            <w:shd w:val="clear" w:color="auto" w:fill="auto"/>
            <w:vAlign w:val="center"/>
          </w:tcPr>
          <w:p w:rsidR="00124B90" w:rsidRPr="00124B90" w:rsidRDefault="00124B90" w:rsidP="00124B90">
            <w:r w:rsidRPr="00124B90">
              <w:t xml:space="preserve">Внедрение проектов «Вежливая медицина», «Стандарт поликлиники» и «Единый центр поддержки и </w:t>
            </w:r>
            <w:r w:rsidRPr="00124B90">
              <w:lastRenderedPageBreak/>
              <w:t>сопровождения пациентов» (электронная очередь, удаленная запись к врачу и т.д.) для разделения потока пациентов и создания комфортных условий пребывания в медицинском учреждении</w:t>
            </w:r>
          </w:p>
        </w:tc>
        <w:tc>
          <w:tcPr>
            <w:tcW w:w="2659" w:type="dxa"/>
          </w:tcPr>
          <w:p w:rsidR="00124B90" w:rsidRPr="00124B90" w:rsidRDefault="00124B90" w:rsidP="00124B90">
            <w:r w:rsidRPr="00124B90">
              <w:lastRenderedPageBreak/>
              <w:t>Удовлетворенность населения ме</w:t>
            </w:r>
            <w:r>
              <w:t>дицинской помощью – не менее 70</w:t>
            </w:r>
            <w:r w:rsidRPr="00124B90">
              <w:t>%.</w:t>
            </w:r>
          </w:p>
        </w:tc>
        <w:tc>
          <w:tcPr>
            <w:tcW w:w="1866" w:type="dxa"/>
          </w:tcPr>
          <w:p w:rsidR="00124B90" w:rsidRPr="009262F8" w:rsidRDefault="00124B90" w:rsidP="00124B90">
            <w:pPr>
              <w:rPr>
                <w:sz w:val="24"/>
                <w:szCs w:val="24"/>
              </w:rPr>
            </w:pPr>
          </w:p>
        </w:tc>
        <w:tc>
          <w:tcPr>
            <w:tcW w:w="833" w:type="dxa"/>
          </w:tcPr>
          <w:p w:rsidR="00124B90" w:rsidRPr="00124B90" w:rsidRDefault="00124B90" w:rsidP="00124B90">
            <w:r w:rsidRPr="00124B90">
              <w:t>64 %</w:t>
            </w:r>
          </w:p>
        </w:tc>
        <w:tc>
          <w:tcPr>
            <w:tcW w:w="1221" w:type="dxa"/>
            <w:gridSpan w:val="2"/>
          </w:tcPr>
          <w:p w:rsidR="00124B90" w:rsidRPr="009262F8" w:rsidRDefault="00124B90" w:rsidP="00124B90">
            <w:pPr>
              <w:rPr>
                <w:sz w:val="24"/>
                <w:szCs w:val="24"/>
              </w:rPr>
            </w:pPr>
          </w:p>
        </w:tc>
        <w:tc>
          <w:tcPr>
            <w:tcW w:w="1235" w:type="dxa"/>
          </w:tcPr>
          <w:p w:rsidR="00124B90" w:rsidRPr="009262F8" w:rsidRDefault="00124B90" w:rsidP="00124B90">
            <w:pPr>
              <w:rPr>
                <w:sz w:val="24"/>
                <w:szCs w:val="24"/>
              </w:rPr>
            </w:pPr>
          </w:p>
        </w:tc>
        <w:tc>
          <w:tcPr>
            <w:tcW w:w="1389" w:type="dxa"/>
          </w:tcPr>
          <w:p w:rsidR="00124B90" w:rsidRPr="009262F8" w:rsidRDefault="00124B90" w:rsidP="00124B90">
            <w:pPr>
              <w:rPr>
                <w:sz w:val="24"/>
                <w:szCs w:val="24"/>
              </w:rPr>
            </w:pPr>
          </w:p>
        </w:tc>
        <w:tc>
          <w:tcPr>
            <w:tcW w:w="2839" w:type="dxa"/>
          </w:tcPr>
          <w:p w:rsidR="00124B90" w:rsidRPr="009262F8" w:rsidRDefault="00124B90" w:rsidP="00124B90">
            <w:pPr>
              <w:rPr>
                <w:sz w:val="24"/>
                <w:szCs w:val="24"/>
              </w:rPr>
            </w:pPr>
          </w:p>
        </w:tc>
      </w:tr>
      <w:tr w:rsidR="00124B90" w:rsidTr="003D7857">
        <w:trPr>
          <w:gridAfter w:val="6"/>
          <w:wAfter w:w="8927" w:type="dxa"/>
          <w:trHeight w:val="923"/>
        </w:trPr>
        <w:tc>
          <w:tcPr>
            <w:tcW w:w="1430" w:type="dxa"/>
            <w:vMerge w:val="restart"/>
            <w:shd w:val="clear" w:color="auto" w:fill="auto"/>
            <w:vAlign w:val="center"/>
          </w:tcPr>
          <w:p w:rsidR="00124B90" w:rsidRPr="000A4605" w:rsidRDefault="00124B90" w:rsidP="00124B90">
            <w:pPr>
              <w:jc w:val="center"/>
            </w:pPr>
            <w:r w:rsidRPr="000A4605">
              <w:lastRenderedPageBreak/>
              <w:t>1.2.1.9</w:t>
            </w:r>
          </w:p>
        </w:tc>
        <w:tc>
          <w:tcPr>
            <w:tcW w:w="2825" w:type="dxa"/>
            <w:vMerge w:val="restart"/>
            <w:shd w:val="clear" w:color="auto" w:fill="auto"/>
            <w:vAlign w:val="center"/>
          </w:tcPr>
          <w:p w:rsidR="00124B90" w:rsidRPr="00124B90" w:rsidRDefault="00124B90" w:rsidP="00124B90">
            <w:r w:rsidRPr="00124B90">
              <w:t>Использование ресурсов учреждений здравоохранения республиканского уровня в оказании высокотехнологичной медицинской помощи населению района</w:t>
            </w:r>
          </w:p>
        </w:tc>
        <w:tc>
          <w:tcPr>
            <w:tcW w:w="2659" w:type="dxa"/>
            <w:vMerge w:val="restart"/>
            <w:shd w:val="clear" w:color="auto" w:fill="auto"/>
            <w:vAlign w:val="center"/>
          </w:tcPr>
          <w:p w:rsidR="00124B90" w:rsidRPr="00124B90" w:rsidRDefault="00124B90" w:rsidP="00124B90">
            <w:r w:rsidRPr="00124B90">
              <w:t>Снижение уровня заболеваемости населения до среднереспубликанского показателя (7 668 на 10,0 тыс. населения).</w:t>
            </w:r>
          </w:p>
        </w:tc>
        <w:tc>
          <w:tcPr>
            <w:tcW w:w="1866" w:type="dxa"/>
            <w:vMerge w:val="restart"/>
          </w:tcPr>
          <w:p w:rsidR="00124B90" w:rsidRPr="009262F8" w:rsidRDefault="00124B90" w:rsidP="00124B90">
            <w:pPr>
              <w:rPr>
                <w:sz w:val="24"/>
                <w:szCs w:val="24"/>
              </w:rPr>
            </w:pPr>
          </w:p>
        </w:tc>
        <w:tc>
          <w:tcPr>
            <w:tcW w:w="833" w:type="dxa"/>
            <w:vMerge w:val="restart"/>
          </w:tcPr>
          <w:p w:rsidR="00124B90" w:rsidRPr="009262F8" w:rsidRDefault="00124B90" w:rsidP="00124B90">
            <w:pPr>
              <w:rPr>
                <w:sz w:val="24"/>
                <w:szCs w:val="24"/>
              </w:rPr>
            </w:pPr>
          </w:p>
        </w:tc>
        <w:tc>
          <w:tcPr>
            <w:tcW w:w="1221" w:type="dxa"/>
            <w:gridSpan w:val="2"/>
          </w:tcPr>
          <w:p w:rsidR="00124B90" w:rsidRPr="00124B90" w:rsidRDefault="00124B90" w:rsidP="00124B90">
            <w:r>
              <w:t>Всего:</w:t>
            </w:r>
          </w:p>
        </w:tc>
        <w:tc>
          <w:tcPr>
            <w:tcW w:w="1235" w:type="dxa"/>
          </w:tcPr>
          <w:p w:rsidR="00124B90" w:rsidRPr="00124B90" w:rsidRDefault="00124B90" w:rsidP="00124B90">
            <w:pPr>
              <w:jc w:val="right"/>
            </w:pPr>
            <w:r>
              <w:t>14 233,8</w:t>
            </w:r>
          </w:p>
        </w:tc>
        <w:tc>
          <w:tcPr>
            <w:tcW w:w="1389" w:type="dxa"/>
          </w:tcPr>
          <w:p w:rsidR="00124B90" w:rsidRPr="00124B90" w:rsidRDefault="00124B90" w:rsidP="00124B90">
            <w:pPr>
              <w:jc w:val="right"/>
            </w:pPr>
            <w:r>
              <w:t>8 884,15</w:t>
            </w:r>
          </w:p>
        </w:tc>
        <w:tc>
          <w:tcPr>
            <w:tcW w:w="2839" w:type="dxa"/>
            <w:vMerge w:val="restart"/>
          </w:tcPr>
          <w:p w:rsidR="00124B90" w:rsidRPr="009262F8" w:rsidRDefault="00124B90" w:rsidP="00124B90">
            <w:pPr>
              <w:rPr>
                <w:sz w:val="24"/>
                <w:szCs w:val="24"/>
              </w:rPr>
            </w:pPr>
          </w:p>
        </w:tc>
      </w:tr>
      <w:tr w:rsidR="00124B90" w:rsidTr="003D7857">
        <w:trPr>
          <w:gridAfter w:val="6"/>
          <w:wAfter w:w="8927" w:type="dxa"/>
          <w:trHeight w:val="922"/>
        </w:trPr>
        <w:tc>
          <w:tcPr>
            <w:tcW w:w="1430" w:type="dxa"/>
            <w:vMerge/>
            <w:shd w:val="clear" w:color="auto" w:fill="auto"/>
            <w:vAlign w:val="center"/>
          </w:tcPr>
          <w:p w:rsidR="00124B90" w:rsidRPr="000A4605" w:rsidRDefault="00124B90" w:rsidP="00124B90">
            <w:pPr>
              <w:jc w:val="center"/>
            </w:pPr>
          </w:p>
        </w:tc>
        <w:tc>
          <w:tcPr>
            <w:tcW w:w="2825" w:type="dxa"/>
            <w:vMerge/>
            <w:shd w:val="clear" w:color="auto" w:fill="auto"/>
            <w:vAlign w:val="center"/>
          </w:tcPr>
          <w:p w:rsidR="00124B90" w:rsidRPr="00124B90" w:rsidRDefault="00124B90" w:rsidP="00124B90"/>
        </w:tc>
        <w:tc>
          <w:tcPr>
            <w:tcW w:w="2659" w:type="dxa"/>
            <w:vMerge/>
            <w:shd w:val="clear" w:color="auto" w:fill="auto"/>
            <w:vAlign w:val="center"/>
          </w:tcPr>
          <w:p w:rsidR="00124B90" w:rsidRPr="00124B90" w:rsidRDefault="00124B90" w:rsidP="00124B90"/>
        </w:tc>
        <w:tc>
          <w:tcPr>
            <w:tcW w:w="1866" w:type="dxa"/>
            <w:vMerge/>
          </w:tcPr>
          <w:p w:rsidR="00124B90" w:rsidRPr="009262F8" w:rsidRDefault="00124B90" w:rsidP="00124B90">
            <w:pPr>
              <w:rPr>
                <w:sz w:val="24"/>
                <w:szCs w:val="24"/>
              </w:rPr>
            </w:pPr>
          </w:p>
        </w:tc>
        <w:tc>
          <w:tcPr>
            <w:tcW w:w="833" w:type="dxa"/>
            <w:vMerge/>
          </w:tcPr>
          <w:p w:rsidR="00124B90" w:rsidRPr="009262F8" w:rsidRDefault="00124B90" w:rsidP="00124B90">
            <w:pPr>
              <w:rPr>
                <w:sz w:val="24"/>
                <w:szCs w:val="24"/>
              </w:rPr>
            </w:pPr>
          </w:p>
        </w:tc>
        <w:tc>
          <w:tcPr>
            <w:tcW w:w="1221" w:type="dxa"/>
            <w:gridSpan w:val="2"/>
          </w:tcPr>
          <w:p w:rsidR="00124B90" w:rsidRPr="00124B90" w:rsidRDefault="00124B90" w:rsidP="00124B90">
            <w:r>
              <w:t>Бюджет МО «Ленский район»</w:t>
            </w:r>
          </w:p>
        </w:tc>
        <w:tc>
          <w:tcPr>
            <w:tcW w:w="1235" w:type="dxa"/>
          </w:tcPr>
          <w:p w:rsidR="00124B90" w:rsidRPr="00124B90" w:rsidRDefault="00124B90" w:rsidP="00124B90">
            <w:pPr>
              <w:jc w:val="right"/>
            </w:pPr>
            <w:r>
              <w:t>14 233,8</w:t>
            </w:r>
          </w:p>
        </w:tc>
        <w:tc>
          <w:tcPr>
            <w:tcW w:w="1389" w:type="dxa"/>
          </w:tcPr>
          <w:p w:rsidR="00124B90" w:rsidRPr="00124B90" w:rsidRDefault="00124B90" w:rsidP="00124B90">
            <w:pPr>
              <w:jc w:val="right"/>
            </w:pPr>
            <w:r>
              <w:t>8 884,15</w:t>
            </w:r>
          </w:p>
        </w:tc>
        <w:tc>
          <w:tcPr>
            <w:tcW w:w="2839" w:type="dxa"/>
            <w:vMerge/>
          </w:tcPr>
          <w:p w:rsidR="00124B90" w:rsidRPr="009262F8" w:rsidRDefault="00124B90" w:rsidP="00124B90">
            <w:pPr>
              <w:rPr>
                <w:sz w:val="24"/>
                <w:szCs w:val="24"/>
              </w:rPr>
            </w:pPr>
          </w:p>
        </w:tc>
      </w:tr>
      <w:tr w:rsidR="00124B90" w:rsidTr="003D7857">
        <w:trPr>
          <w:gridAfter w:val="6"/>
          <w:wAfter w:w="8927" w:type="dxa"/>
          <w:trHeight w:val="458"/>
        </w:trPr>
        <w:tc>
          <w:tcPr>
            <w:tcW w:w="1430" w:type="dxa"/>
            <w:vMerge w:val="restart"/>
            <w:shd w:val="clear" w:color="auto" w:fill="auto"/>
            <w:vAlign w:val="center"/>
          </w:tcPr>
          <w:p w:rsidR="00124B90" w:rsidRPr="000A4605" w:rsidRDefault="00124B90" w:rsidP="00124B90">
            <w:pPr>
              <w:jc w:val="center"/>
            </w:pPr>
            <w:r w:rsidRPr="000A4605">
              <w:t>1.2.1.10</w:t>
            </w:r>
          </w:p>
        </w:tc>
        <w:tc>
          <w:tcPr>
            <w:tcW w:w="2825" w:type="dxa"/>
            <w:vMerge w:val="restart"/>
            <w:shd w:val="clear" w:color="auto" w:fill="auto"/>
            <w:vAlign w:val="center"/>
          </w:tcPr>
          <w:p w:rsidR="00124B90" w:rsidRPr="00124B90" w:rsidRDefault="00124B90" w:rsidP="00124B90">
            <w:r w:rsidRPr="00124B90">
              <w:t>Организация постоянного мониторинга качества оказанной медицинской помощи</w:t>
            </w:r>
          </w:p>
        </w:tc>
        <w:tc>
          <w:tcPr>
            <w:tcW w:w="2659" w:type="dxa"/>
            <w:vMerge w:val="restart"/>
            <w:shd w:val="clear" w:color="auto" w:fill="auto"/>
            <w:vAlign w:val="center"/>
          </w:tcPr>
          <w:p w:rsidR="00124B90" w:rsidRPr="00124B90" w:rsidRDefault="00124B90" w:rsidP="00124B90">
            <w:r w:rsidRPr="00124B90">
              <w:t>Удовлетворенность населения медицинской помощью – не менее 70%.</w:t>
            </w:r>
          </w:p>
        </w:tc>
        <w:tc>
          <w:tcPr>
            <w:tcW w:w="1866" w:type="dxa"/>
            <w:vMerge w:val="restart"/>
          </w:tcPr>
          <w:p w:rsidR="00124B90" w:rsidRPr="009262F8" w:rsidRDefault="00124B90" w:rsidP="00124B90">
            <w:pPr>
              <w:rPr>
                <w:sz w:val="24"/>
                <w:szCs w:val="24"/>
              </w:rPr>
            </w:pPr>
          </w:p>
        </w:tc>
        <w:tc>
          <w:tcPr>
            <w:tcW w:w="833" w:type="dxa"/>
            <w:vMerge w:val="restart"/>
          </w:tcPr>
          <w:p w:rsidR="00124B90" w:rsidRPr="009262F8" w:rsidRDefault="00124B90" w:rsidP="00124B90">
            <w:pPr>
              <w:rPr>
                <w:sz w:val="24"/>
                <w:szCs w:val="24"/>
              </w:rPr>
            </w:pPr>
          </w:p>
        </w:tc>
        <w:tc>
          <w:tcPr>
            <w:tcW w:w="1221" w:type="dxa"/>
            <w:gridSpan w:val="2"/>
          </w:tcPr>
          <w:p w:rsidR="00124B90" w:rsidRPr="00124B90" w:rsidRDefault="00124B90" w:rsidP="00124B90">
            <w:r>
              <w:t>Всего:</w:t>
            </w:r>
          </w:p>
        </w:tc>
        <w:tc>
          <w:tcPr>
            <w:tcW w:w="1235" w:type="dxa"/>
          </w:tcPr>
          <w:p w:rsidR="00124B90" w:rsidRPr="00124B90" w:rsidRDefault="00124B90" w:rsidP="00124B90">
            <w:pPr>
              <w:jc w:val="right"/>
            </w:pPr>
            <w:r>
              <w:t>60,00</w:t>
            </w:r>
          </w:p>
        </w:tc>
        <w:tc>
          <w:tcPr>
            <w:tcW w:w="1389" w:type="dxa"/>
          </w:tcPr>
          <w:p w:rsidR="00124B90" w:rsidRPr="00124B90" w:rsidRDefault="00124B90" w:rsidP="00124B90">
            <w:pPr>
              <w:jc w:val="right"/>
            </w:pPr>
            <w:r>
              <w:t>60,00</w:t>
            </w:r>
          </w:p>
        </w:tc>
        <w:tc>
          <w:tcPr>
            <w:tcW w:w="2839" w:type="dxa"/>
            <w:vMerge w:val="restart"/>
          </w:tcPr>
          <w:p w:rsidR="00124B90" w:rsidRPr="009262F8" w:rsidRDefault="00124B90" w:rsidP="00124B90">
            <w:pPr>
              <w:rPr>
                <w:sz w:val="24"/>
                <w:szCs w:val="24"/>
              </w:rPr>
            </w:pPr>
          </w:p>
        </w:tc>
      </w:tr>
      <w:tr w:rsidR="00124B90" w:rsidTr="003D7857">
        <w:trPr>
          <w:gridAfter w:val="6"/>
          <w:wAfter w:w="8927" w:type="dxa"/>
          <w:trHeight w:val="457"/>
        </w:trPr>
        <w:tc>
          <w:tcPr>
            <w:tcW w:w="1430" w:type="dxa"/>
            <w:vMerge/>
            <w:shd w:val="clear" w:color="auto" w:fill="auto"/>
            <w:vAlign w:val="center"/>
          </w:tcPr>
          <w:p w:rsidR="00124B90" w:rsidRPr="000A4605" w:rsidRDefault="00124B90" w:rsidP="00124B90">
            <w:pPr>
              <w:jc w:val="center"/>
            </w:pPr>
          </w:p>
        </w:tc>
        <w:tc>
          <w:tcPr>
            <w:tcW w:w="2825" w:type="dxa"/>
            <w:vMerge/>
            <w:shd w:val="clear" w:color="auto" w:fill="auto"/>
            <w:vAlign w:val="center"/>
          </w:tcPr>
          <w:p w:rsidR="00124B90" w:rsidRPr="00124B90" w:rsidRDefault="00124B90" w:rsidP="00124B90"/>
        </w:tc>
        <w:tc>
          <w:tcPr>
            <w:tcW w:w="2659" w:type="dxa"/>
            <w:vMerge/>
            <w:shd w:val="clear" w:color="auto" w:fill="auto"/>
            <w:vAlign w:val="center"/>
          </w:tcPr>
          <w:p w:rsidR="00124B90" w:rsidRPr="00124B90" w:rsidRDefault="00124B90" w:rsidP="00124B90"/>
        </w:tc>
        <w:tc>
          <w:tcPr>
            <w:tcW w:w="1866" w:type="dxa"/>
            <w:vMerge/>
          </w:tcPr>
          <w:p w:rsidR="00124B90" w:rsidRPr="009262F8" w:rsidRDefault="00124B90" w:rsidP="00124B90">
            <w:pPr>
              <w:rPr>
                <w:sz w:val="24"/>
                <w:szCs w:val="24"/>
              </w:rPr>
            </w:pPr>
          </w:p>
        </w:tc>
        <w:tc>
          <w:tcPr>
            <w:tcW w:w="833" w:type="dxa"/>
            <w:vMerge/>
          </w:tcPr>
          <w:p w:rsidR="00124B90" w:rsidRPr="009262F8" w:rsidRDefault="00124B90" w:rsidP="00124B90">
            <w:pPr>
              <w:rPr>
                <w:sz w:val="24"/>
                <w:szCs w:val="24"/>
              </w:rPr>
            </w:pPr>
          </w:p>
        </w:tc>
        <w:tc>
          <w:tcPr>
            <w:tcW w:w="1221" w:type="dxa"/>
            <w:gridSpan w:val="2"/>
          </w:tcPr>
          <w:p w:rsidR="00124B90" w:rsidRPr="00124B90" w:rsidRDefault="00124B90" w:rsidP="00124B90">
            <w:proofErr w:type="spellStart"/>
            <w:r>
              <w:t>Внебюдж</w:t>
            </w:r>
            <w:proofErr w:type="spellEnd"/>
            <w:r>
              <w:t>. источники</w:t>
            </w:r>
          </w:p>
        </w:tc>
        <w:tc>
          <w:tcPr>
            <w:tcW w:w="1235" w:type="dxa"/>
          </w:tcPr>
          <w:p w:rsidR="00124B90" w:rsidRPr="00124B90" w:rsidRDefault="00124B90" w:rsidP="00124B90">
            <w:pPr>
              <w:jc w:val="right"/>
            </w:pPr>
            <w:r>
              <w:t>60,00</w:t>
            </w:r>
          </w:p>
        </w:tc>
        <w:tc>
          <w:tcPr>
            <w:tcW w:w="1389" w:type="dxa"/>
          </w:tcPr>
          <w:p w:rsidR="00124B90" w:rsidRPr="00124B90" w:rsidRDefault="00124B90" w:rsidP="00124B90">
            <w:pPr>
              <w:jc w:val="right"/>
            </w:pPr>
            <w:r>
              <w:t>60,00</w:t>
            </w:r>
          </w:p>
        </w:tc>
        <w:tc>
          <w:tcPr>
            <w:tcW w:w="2839" w:type="dxa"/>
            <w:vMerge/>
          </w:tcPr>
          <w:p w:rsidR="00124B90" w:rsidRPr="009262F8" w:rsidRDefault="00124B90" w:rsidP="00124B90">
            <w:pPr>
              <w:rPr>
                <w:sz w:val="24"/>
                <w:szCs w:val="24"/>
              </w:rPr>
            </w:pPr>
          </w:p>
        </w:tc>
      </w:tr>
      <w:tr w:rsidR="00124B90" w:rsidTr="003D7857">
        <w:trPr>
          <w:gridAfter w:val="6"/>
          <w:wAfter w:w="8927" w:type="dxa"/>
          <w:trHeight w:val="1613"/>
        </w:trPr>
        <w:tc>
          <w:tcPr>
            <w:tcW w:w="1430" w:type="dxa"/>
            <w:vMerge w:val="restart"/>
            <w:shd w:val="clear" w:color="auto" w:fill="auto"/>
            <w:vAlign w:val="center"/>
          </w:tcPr>
          <w:p w:rsidR="00124B90" w:rsidRPr="008B426D" w:rsidRDefault="00124B90" w:rsidP="00124B90">
            <w:pPr>
              <w:jc w:val="center"/>
            </w:pPr>
            <w:r w:rsidRPr="008B426D">
              <w:t>1.2.1.11</w:t>
            </w:r>
          </w:p>
        </w:tc>
        <w:tc>
          <w:tcPr>
            <w:tcW w:w="2825" w:type="dxa"/>
            <w:vMerge w:val="restart"/>
            <w:shd w:val="clear" w:color="auto" w:fill="auto"/>
            <w:vAlign w:val="center"/>
          </w:tcPr>
          <w:p w:rsidR="00124B90" w:rsidRPr="00124B90" w:rsidRDefault="00124B90" w:rsidP="00124B90">
            <w:r w:rsidRPr="00124B90">
              <w:t>Проведение масштабной информационно-просветительской кампании с целью формирования моделей поведения, способствующих снижению заболеваний и сохранению здоровья населения: популяризации культуры здорового питания, профилактике алкоголизма и наркомании, противодействию потреблению табака</w:t>
            </w:r>
          </w:p>
        </w:tc>
        <w:tc>
          <w:tcPr>
            <w:tcW w:w="2659" w:type="dxa"/>
            <w:vMerge w:val="restart"/>
            <w:shd w:val="clear" w:color="auto" w:fill="auto"/>
            <w:vAlign w:val="center"/>
          </w:tcPr>
          <w:p w:rsidR="00124B90" w:rsidRPr="00124B90" w:rsidRDefault="00124B90" w:rsidP="00124B90">
            <w:r w:rsidRPr="00124B90">
              <w:t>Снижение уровня заболеваемости населения до среднереспубликанского показателя (7 668 на 10,0 тыс. населения).</w:t>
            </w:r>
          </w:p>
        </w:tc>
        <w:tc>
          <w:tcPr>
            <w:tcW w:w="1866" w:type="dxa"/>
            <w:vMerge w:val="restart"/>
          </w:tcPr>
          <w:p w:rsidR="00124B90" w:rsidRPr="009262F8" w:rsidRDefault="00124B90" w:rsidP="00124B90">
            <w:pPr>
              <w:rPr>
                <w:sz w:val="24"/>
                <w:szCs w:val="24"/>
              </w:rPr>
            </w:pPr>
          </w:p>
        </w:tc>
        <w:tc>
          <w:tcPr>
            <w:tcW w:w="833" w:type="dxa"/>
            <w:vMerge w:val="restart"/>
          </w:tcPr>
          <w:p w:rsidR="00124B90" w:rsidRPr="009262F8" w:rsidRDefault="00124B90" w:rsidP="00124B90">
            <w:pPr>
              <w:rPr>
                <w:sz w:val="24"/>
                <w:szCs w:val="24"/>
              </w:rPr>
            </w:pPr>
          </w:p>
        </w:tc>
        <w:tc>
          <w:tcPr>
            <w:tcW w:w="1221" w:type="dxa"/>
            <w:gridSpan w:val="2"/>
          </w:tcPr>
          <w:p w:rsidR="00124B90" w:rsidRPr="00124B90" w:rsidRDefault="00124B90" w:rsidP="00124B90">
            <w:r>
              <w:t>Всего:</w:t>
            </w:r>
          </w:p>
        </w:tc>
        <w:tc>
          <w:tcPr>
            <w:tcW w:w="1235" w:type="dxa"/>
          </w:tcPr>
          <w:p w:rsidR="00124B90" w:rsidRPr="00124B90" w:rsidRDefault="00124B90" w:rsidP="00124B90">
            <w:pPr>
              <w:jc w:val="right"/>
            </w:pPr>
            <w:r>
              <w:t>630,00</w:t>
            </w:r>
          </w:p>
        </w:tc>
        <w:tc>
          <w:tcPr>
            <w:tcW w:w="1389" w:type="dxa"/>
          </w:tcPr>
          <w:p w:rsidR="00124B90" w:rsidRPr="00124B90" w:rsidRDefault="00124B90" w:rsidP="00124B90">
            <w:pPr>
              <w:jc w:val="right"/>
            </w:pPr>
            <w:r>
              <w:t>128,59</w:t>
            </w:r>
          </w:p>
        </w:tc>
        <w:tc>
          <w:tcPr>
            <w:tcW w:w="2839" w:type="dxa"/>
            <w:vMerge w:val="restart"/>
          </w:tcPr>
          <w:p w:rsidR="00124B90" w:rsidRPr="009262F8" w:rsidRDefault="00124B90" w:rsidP="00124B90">
            <w:pPr>
              <w:rPr>
                <w:sz w:val="24"/>
                <w:szCs w:val="24"/>
              </w:rPr>
            </w:pPr>
          </w:p>
        </w:tc>
      </w:tr>
      <w:tr w:rsidR="00124B90" w:rsidTr="003D7857">
        <w:trPr>
          <w:gridAfter w:val="6"/>
          <w:wAfter w:w="8927" w:type="dxa"/>
          <w:trHeight w:val="1612"/>
        </w:trPr>
        <w:tc>
          <w:tcPr>
            <w:tcW w:w="1430" w:type="dxa"/>
            <w:vMerge/>
            <w:shd w:val="clear" w:color="auto" w:fill="auto"/>
            <w:vAlign w:val="center"/>
          </w:tcPr>
          <w:p w:rsidR="00124B90" w:rsidRPr="008B426D" w:rsidRDefault="00124B90" w:rsidP="00124B90">
            <w:pPr>
              <w:jc w:val="center"/>
            </w:pPr>
          </w:p>
        </w:tc>
        <w:tc>
          <w:tcPr>
            <w:tcW w:w="2825" w:type="dxa"/>
            <w:vMerge/>
            <w:shd w:val="clear" w:color="auto" w:fill="auto"/>
            <w:vAlign w:val="center"/>
          </w:tcPr>
          <w:p w:rsidR="00124B90" w:rsidRPr="00124B90" w:rsidRDefault="00124B90" w:rsidP="00124B90"/>
        </w:tc>
        <w:tc>
          <w:tcPr>
            <w:tcW w:w="2659" w:type="dxa"/>
            <w:vMerge/>
            <w:shd w:val="clear" w:color="auto" w:fill="auto"/>
            <w:vAlign w:val="center"/>
          </w:tcPr>
          <w:p w:rsidR="00124B90" w:rsidRPr="00124B90" w:rsidRDefault="00124B90" w:rsidP="00124B90"/>
        </w:tc>
        <w:tc>
          <w:tcPr>
            <w:tcW w:w="1866" w:type="dxa"/>
            <w:vMerge/>
          </w:tcPr>
          <w:p w:rsidR="00124B90" w:rsidRPr="009262F8" w:rsidRDefault="00124B90" w:rsidP="00124B90">
            <w:pPr>
              <w:rPr>
                <w:sz w:val="24"/>
                <w:szCs w:val="24"/>
              </w:rPr>
            </w:pPr>
          </w:p>
        </w:tc>
        <w:tc>
          <w:tcPr>
            <w:tcW w:w="833" w:type="dxa"/>
            <w:vMerge/>
          </w:tcPr>
          <w:p w:rsidR="00124B90" w:rsidRPr="009262F8" w:rsidRDefault="00124B90" w:rsidP="00124B90">
            <w:pPr>
              <w:rPr>
                <w:sz w:val="24"/>
                <w:szCs w:val="24"/>
              </w:rPr>
            </w:pPr>
          </w:p>
        </w:tc>
        <w:tc>
          <w:tcPr>
            <w:tcW w:w="1221" w:type="dxa"/>
            <w:gridSpan w:val="2"/>
          </w:tcPr>
          <w:p w:rsidR="00124B90" w:rsidRPr="00124B90" w:rsidRDefault="00124B90" w:rsidP="00124B90">
            <w:r>
              <w:t>Бюджет МО «Ленский район»</w:t>
            </w:r>
          </w:p>
        </w:tc>
        <w:tc>
          <w:tcPr>
            <w:tcW w:w="1235" w:type="dxa"/>
          </w:tcPr>
          <w:p w:rsidR="00124B90" w:rsidRPr="00124B90" w:rsidRDefault="00124B90" w:rsidP="00124B90">
            <w:pPr>
              <w:jc w:val="right"/>
            </w:pPr>
            <w:r>
              <w:t>630,00</w:t>
            </w:r>
          </w:p>
        </w:tc>
        <w:tc>
          <w:tcPr>
            <w:tcW w:w="1389" w:type="dxa"/>
          </w:tcPr>
          <w:p w:rsidR="00124B90" w:rsidRPr="00124B90" w:rsidRDefault="00124B90" w:rsidP="00124B90">
            <w:pPr>
              <w:jc w:val="right"/>
            </w:pPr>
            <w:r>
              <w:t>128,59</w:t>
            </w:r>
          </w:p>
        </w:tc>
        <w:tc>
          <w:tcPr>
            <w:tcW w:w="2839" w:type="dxa"/>
            <w:vMerge/>
          </w:tcPr>
          <w:p w:rsidR="00124B90" w:rsidRPr="009262F8" w:rsidRDefault="00124B90" w:rsidP="00124B90">
            <w:pPr>
              <w:rPr>
                <w:sz w:val="24"/>
                <w:szCs w:val="24"/>
              </w:rPr>
            </w:pPr>
          </w:p>
        </w:tc>
      </w:tr>
      <w:tr w:rsidR="00124B90" w:rsidTr="003D7857">
        <w:trPr>
          <w:gridAfter w:val="6"/>
          <w:wAfter w:w="8927" w:type="dxa"/>
        </w:trPr>
        <w:tc>
          <w:tcPr>
            <w:tcW w:w="1430" w:type="dxa"/>
            <w:shd w:val="clear" w:color="auto" w:fill="auto"/>
            <w:vAlign w:val="center"/>
          </w:tcPr>
          <w:p w:rsidR="00124B90" w:rsidRPr="004A46E4" w:rsidRDefault="00124B90" w:rsidP="00124B90">
            <w:pPr>
              <w:jc w:val="center"/>
              <w:rPr>
                <w:b/>
                <w:bCs/>
              </w:rPr>
            </w:pPr>
            <w:r w:rsidRPr="004A46E4">
              <w:rPr>
                <w:b/>
                <w:bCs/>
              </w:rPr>
              <w:t>З-1.2.2</w:t>
            </w:r>
          </w:p>
        </w:tc>
        <w:tc>
          <w:tcPr>
            <w:tcW w:w="14867" w:type="dxa"/>
            <w:gridSpan w:val="9"/>
            <w:shd w:val="clear" w:color="auto" w:fill="auto"/>
            <w:vAlign w:val="center"/>
          </w:tcPr>
          <w:p w:rsidR="00124B90" w:rsidRPr="00DB0651" w:rsidRDefault="00124B90" w:rsidP="00124B90">
            <w:pPr>
              <w:rPr>
                <w:b/>
                <w:bCs/>
              </w:rPr>
            </w:pPr>
            <w:r w:rsidRPr="00DB0651">
              <w:rPr>
                <w:b/>
                <w:bCs/>
              </w:rPr>
              <w:t>Совершенствование организации медицинской помощи детям </w:t>
            </w:r>
          </w:p>
        </w:tc>
      </w:tr>
      <w:tr w:rsidR="00065FBE" w:rsidTr="003D7857">
        <w:trPr>
          <w:gridAfter w:val="6"/>
          <w:wAfter w:w="8927" w:type="dxa"/>
          <w:trHeight w:val="233"/>
        </w:trPr>
        <w:tc>
          <w:tcPr>
            <w:tcW w:w="1430" w:type="dxa"/>
            <w:vMerge w:val="restart"/>
            <w:shd w:val="clear" w:color="auto" w:fill="auto"/>
            <w:vAlign w:val="center"/>
          </w:tcPr>
          <w:p w:rsidR="00065FBE" w:rsidRPr="008B426D" w:rsidRDefault="00065FBE" w:rsidP="00124B90">
            <w:pPr>
              <w:jc w:val="center"/>
            </w:pPr>
            <w:r w:rsidRPr="008B426D">
              <w:t>1.2.2.1</w:t>
            </w:r>
          </w:p>
        </w:tc>
        <w:tc>
          <w:tcPr>
            <w:tcW w:w="2825" w:type="dxa"/>
            <w:vMerge w:val="restart"/>
            <w:shd w:val="clear" w:color="auto" w:fill="auto"/>
            <w:vAlign w:val="center"/>
          </w:tcPr>
          <w:p w:rsidR="00065FBE" w:rsidRPr="00065FBE" w:rsidRDefault="00065FBE" w:rsidP="00124B90">
            <w:r w:rsidRPr="00065FBE">
              <w:t xml:space="preserve">Развитие системы </w:t>
            </w:r>
            <w:r w:rsidRPr="00065FBE">
              <w:lastRenderedPageBreak/>
              <w:t>перинатальной помощи</w:t>
            </w:r>
          </w:p>
        </w:tc>
        <w:tc>
          <w:tcPr>
            <w:tcW w:w="2659" w:type="dxa"/>
            <w:vMerge w:val="restart"/>
          </w:tcPr>
          <w:p w:rsidR="00065FBE" w:rsidRPr="00065FBE" w:rsidRDefault="00065FBE" w:rsidP="00124B90">
            <w:r w:rsidRPr="00065FBE">
              <w:lastRenderedPageBreak/>
              <w:t xml:space="preserve">Снижение уровня </w:t>
            </w:r>
            <w:r w:rsidRPr="00065FBE">
              <w:lastRenderedPageBreak/>
              <w:t>заболеваемости населения до среднереспубликанского показателя (7 668 на 10,0 тыс. населения).</w:t>
            </w:r>
          </w:p>
        </w:tc>
        <w:tc>
          <w:tcPr>
            <w:tcW w:w="1866" w:type="dxa"/>
            <w:vMerge w:val="restart"/>
          </w:tcPr>
          <w:p w:rsidR="00065FBE" w:rsidRPr="009262F8" w:rsidRDefault="00065FBE" w:rsidP="00124B90">
            <w:pPr>
              <w:rPr>
                <w:sz w:val="24"/>
                <w:szCs w:val="24"/>
              </w:rPr>
            </w:pPr>
          </w:p>
        </w:tc>
        <w:tc>
          <w:tcPr>
            <w:tcW w:w="833" w:type="dxa"/>
            <w:vMerge w:val="restart"/>
          </w:tcPr>
          <w:p w:rsidR="00065FBE" w:rsidRPr="009262F8" w:rsidRDefault="00065FBE" w:rsidP="00124B90">
            <w:pPr>
              <w:rPr>
                <w:sz w:val="24"/>
                <w:szCs w:val="24"/>
              </w:rPr>
            </w:pPr>
          </w:p>
        </w:tc>
        <w:tc>
          <w:tcPr>
            <w:tcW w:w="1221" w:type="dxa"/>
            <w:gridSpan w:val="2"/>
          </w:tcPr>
          <w:p w:rsidR="00065FBE" w:rsidRPr="00065FBE" w:rsidRDefault="00065FBE" w:rsidP="00124B90">
            <w:r>
              <w:t>Всего:</w:t>
            </w:r>
          </w:p>
        </w:tc>
        <w:tc>
          <w:tcPr>
            <w:tcW w:w="1235" w:type="dxa"/>
          </w:tcPr>
          <w:p w:rsidR="00065FBE" w:rsidRPr="00065FBE" w:rsidRDefault="00065FBE" w:rsidP="00065FBE">
            <w:pPr>
              <w:jc w:val="right"/>
            </w:pPr>
            <w:r>
              <w:t>730,00</w:t>
            </w:r>
          </w:p>
        </w:tc>
        <w:tc>
          <w:tcPr>
            <w:tcW w:w="1389" w:type="dxa"/>
          </w:tcPr>
          <w:p w:rsidR="00065FBE" w:rsidRPr="00065FBE" w:rsidRDefault="00065FBE" w:rsidP="00065FBE">
            <w:pPr>
              <w:jc w:val="right"/>
            </w:pPr>
            <w:r>
              <w:t>730,00</w:t>
            </w:r>
          </w:p>
        </w:tc>
        <w:tc>
          <w:tcPr>
            <w:tcW w:w="2839" w:type="dxa"/>
            <w:vMerge w:val="restart"/>
          </w:tcPr>
          <w:p w:rsidR="00065FBE" w:rsidRPr="009262F8" w:rsidRDefault="00065FBE" w:rsidP="00124B90">
            <w:pPr>
              <w:rPr>
                <w:sz w:val="24"/>
                <w:szCs w:val="24"/>
              </w:rPr>
            </w:pPr>
          </w:p>
        </w:tc>
      </w:tr>
      <w:tr w:rsidR="00065FBE" w:rsidTr="003D7857">
        <w:trPr>
          <w:gridAfter w:val="6"/>
          <w:wAfter w:w="8927" w:type="dxa"/>
          <w:trHeight w:val="232"/>
        </w:trPr>
        <w:tc>
          <w:tcPr>
            <w:tcW w:w="1430" w:type="dxa"/>
            <w:vMerge/>
            <w:shd w:val="clear" w:color="auto" w:fill="auto"/>
            <w:vAlign w:val="center"/>
          </w:tcPr>
          <w:p w:rsidR="00065FBE" w:rsidRPr="008B426D" w:rsidRDefault="00065FBE" w:rsidP="00065FBE">
            <w:pPr>
              <w:jc w:val="center"/>
            </w:pPr>
          </w:p>
        </w:tc>
        <w:tc>
          <w:tcPr>
            <w:tcW w:w="2825" w:type="dxa"/>
            <w:vMerge/>
            <w:shd w:val="clear" w:color="auto" w:fill="auto"/>
            <w:vAlign w:val="center"/>
          </w:tcPr>
          <w:p w:rsidR="00065FBE" w:rsidRPr="00C85363" w:rsidRDefault="00065FBE" w:rsidP="00065FBE">
            <w:pPr>
              <w:rPr>
                <w:color w:val="FF0000"/>
              </w:rPr>
            </w:pPr>
          </w:p>
        </w:tc>
        <w:tc>
          <w:tcPr>
            <w:tcW w:w="2659" w:type="dxa"/>
            <w:vMerge/>
          </w:tcPr>
          <w:p w:rsidR="00065FBE" w:rsidRPr="00C85363" w:rsidRDefault="00065FBE" w:rsidP="00065FBE">
            <w:pPr>
              <w:rPr>
                <w:color w:val="FF0000"/>
              </w:rPr>
            </w:pPr>
          </w:p>
        </w:tc>
        <w:tc>
          <w:tcPr>
            <w:tcW w:w="1866" w:type="dxa"/>
            <w:vMerge/>
          </w:tcPr>
          <w:p w:rsidR="00065FBE" w:rsidRPr="009262F8" w:rsidRDefault="00065FBE" w:rsidP="00065FBE">
            <w:pPr>
              <w:rPr>
                <w:sz w:val="24"/>
                <w:szCs w:val="24"/>
              </w:rPr>
            </w:pPr>
          </w:p>
        </w:tc>
        <w:tc>
          <w:tcPr>
            <w:tcW w:w="833" w:type="dxa"/>
            <w:vMerge/>
          </w:tcPr>
          <w:p w:rsidR="00065FBE" w:rsidRPr="009262F8" w:rsidRDefault="00065FBE" w:rsidP="00065FBE">
            <w:pPr>
              <w:rPr>
                <w:sz w:val="24"/>
                <w:szCs w:val="24"/>
              </w:rPr>
            </w:pPr>
          </w:p>
        </w:tc>
        <w:tc>
          <w:tcPr>
            <w:tcW w:w="1221" w:type="dxa"/>
            <w:gridSpan w:val="2"/>
          </w:tcPr>
          <w:p w:rsidR="00065FBE" w:rsidRPr="00065FBE" w:rsidRDefault="00065FBE" w:rsidP="00065FBE">
            <w:proofErr w:type="spellStart"/>
            <w:r>
              <w:t>Внебюдж</w:t>
            </w:r>
            <w:proofErr w:type="spellEnd"/>
            <w:r>
              <w:t>. источники</w:t>
            </w:r>
          </w:p>
        </w:tc>
        <w:tc>
          <w:tcPr>
            <w:tcW w:w="1235" w:type="dxa"/>
          </w:tcPr>
          <w:p w:rsidR="00065FBE" w:rsidRPr="00065FBE" w:rsidRDefault="00065FBE" w:rsidP="00065FBE">
            <w:pPr>
              <w:jc w:val="right"/>
            </w:pPr>
            <w:r>
              <w:t>730,00</w:t>
            </w:r>
          </w:p>
        </w:tc>
        <w:tc>
          <w:tcPr>
            <w:tcW w:w="1389" w:type="dxa"/>
          </w:tcPr>
          <w:p w:rsidR="00065FBE" w:rsidRPr="00065FBE" w:rsidRDefault="00065FBE" w:rsidP="00065FBE">
            <w:pPr>
              <w:jc w:val="right"/>
            </w:pPr>
            <w:r>
              <w:t>730,00</w:t>
            </w:r>
          </w:p>
        </w:tc>
        <w:tc>
          <w:tcPr>
            <w:tcW w:w="2839" w:type="dxa"/>
            <w:vMerge/>
          </w:tcPr>
          <w:p w:rsidR="00065FBE" w:rsidRPr="009262F8" w:rsidRDefault="00065FBE" w:rsidP="00065FBE">
            <w:pPr>
              <w:rPr>
                <w:sz w:val="24"/>
                <w:szCs w:val="24"/>
              </w:rPr>
            </w:pPr>
          </w:p>
        </w:tc>
      </w:tr>
      <w:tr w:rsidR="00065FBE" w:rsidTr="003D7857">
        <w:trPr>
          <w:gridAfter w:val="6"/>
          <w:wAfter w:w="8927" w:type="dxa"/>
        </w:trPr>
        <w:tc>
          <w:tcPr>
            <w:tcW w:w="1430" w:type="dxa"/>
            <w:shd w:val="clear" w:color="auto" w:fill="auto"/>
            <w:vAlign w:val="center"/>
          </w:tcPr>
          <w:p w:rsidR="00065FBE" w:rsidRPr="00F33B1B" w:rsidRDefault="00065FBE" w:rsidP="00065FBE">
            <w:pPr>
              <w:jc w:val="center"/>
              <w:rPr>
                <w:color w:val="FF0000"/>
              </w:rPr>
            </w:pPr>
            <w:r w:rsidRPr="008B426D">
              <w:lastRenderedPageBreak/>
              <w:t>1.2.2.2</w:t>
            </w:r>
          </w:p>
        </w:tc>
        <w:tc>
          <w:tcPr>
            <w:tcW w:w="2825" w:type="dxa"/>
            <w:shd w:val="clear" w:color="auto" w:fill="auto"/>
            <w:vAlign w:val="center"/>
          </w:tcPr>
          <w:p w:rsidR="00065FBE" w:rsidRPr="00065FBE" w:rsidRDefault="00065FBE" w:rsidP="00065FBE">
            <w:r w:rsidRPr="00065FBE">
              <w:t>Совершенствование службы родовспоможения и детства</w:t>
            </w:r>
          </w:p>
        </w:tc>
        <w:tc>
          <w:tcPr>
            <w:tcW w:w="2659" w:type="dxa"/>
            <w:vMerge/>
          </w:tcPr>
          <w:p w:rsidR="00065FBE" w:rsidRPr="0093644C" w:rsidRDefault="00065FBE" w:rsidP="00065FBE"/>
        </w:tc>
        <w:tc>
          <w:tcPr>
            <w:tcW w:w="1866" w:type="dxa"/>
            <w:vMerge/>
          </w:tcPr>
          <w:p w:rsidR="00065FBE" w:rsidRPr="009262F8" w:rsidRDefault="00065FBE" w:rsidP="00065FBE">
            <w:pPr>
              <w:rPr>
                <w:sz w:val="24"/>
                <w:szCs w:val="24"/>
              </w:rPr>
            </w:pPr>
          </w:p>
        </w:tc>
        <w:tc>
          <w:tcPr>
            <w:tcW w:w="833" w:type="dxa"/>
          </w:tcPr>
          <w:p w:rsidR="00065FBE" w:rsidRPr="009262F8" w:rsidRDefault="00065FBE" w:rsidP="00065FBE">
            <w:pPr>
              <w:rPr>
                <w:sz w:val="24"/>
                <w:szCs w:val="24"/>
              </w:rPr>
            </w:pPr>
          </w:p>
        </w:tc>
        <w:tc>
          <w:tcPr>
            <w:tcW w:w="1221" w:type="dxa"/>
            <w:gridSpan w:val="2"/>
          </w:tcPr>
          <w:p w:rsidR="00065FBE" w:rsidRPr="009262F8" w:rsidRDefault="00065FBE" w:rsidP="00065FBE">
            <w:pPr>
              <w:rPr>
                <w:sz w:val="24"/>
                <w:szCs w:val="24"/>
              </w:rPr>
            </w:pPr>
          </w:p>
        </w:tc>
        <w:tc>
          <w:tcPr>
            <w:tcW w:w="1235" w:type="dxa"/>
          </w:tcPr>
          <w:p w:rsidR="00065FBE" w:rsidRPr="009262F8" w:rsidRDefault="00065FBE" w:rsidP="00065FBE">
            <w:pPr>
              <w:rPr>
                <w:sz w:val="24"/>
                <w:szCs w:val="24"/>
              </w:rPr>
            </w:pPr>
          </w:p>
        </w:tc>
        <w:tc>
          <w:tcPr>
            <w:tcW w:w="1389" w:type="dxa"/>
          </w:tcPr>
          <w:p w:rsidR="00065FBE" w:rsidRPr="009262F8" w:rsidRDefault="00065FBE" w:rsidP="00065FBE">
            <w:pPr>
              <w:rPr>
                <w:sz w:val="24"/>
                <w:szCs w:val="24"/>
              </w:rPr>
            </w:pPr>
          </w:p>
        </w:tc>
        <w:tc>
          <w:tcPr>
            <w:tcW w:w="2839" w:type="dxa"/>
          </w:tcPr>
          <w:p w:rsidR="00065FBE" w:rsidRPr="009262F8" w:rsidRDefault="00065FBE" w:rsidP="00065FBE">
            <w:pPr>
              <w:rPr>
                <w:sz w:val="24"/>
                <w:szCs w:val="24"/>
              </w:rPr>
            </w:pPr>
          </w:p>
        </w:tc>
      </w:tr>
      <w:tr w:rsidR="00065FBE" w:rsidTr="003D7857">
        <w:trPr>
          <w:gridAfter w:val="6"/>
          <w:wAfter w:w="8927" w:type="dxa"/>
        </w:trPr>
        <w:tc>
          <w:tcPr>
            <w:tcW w:w="1430" w:type="dxa"/>
            <w:shd w:val="clear" w:color="auto" w:fill="auto"/>
            <w:vAlign w:val="center"/>
          </w:tcPr>
          <w:p w:rsidR="00065FBE" w:rsidRPr="008B426D" w:rsidRDefault="00065FBE" w:rsidP="00065FBE">
            <w:pPr>
              <w:jc w:val="center"/>
            </w:pPr>
            <w:r w:rsidRPr="008B426D">
              <w:t>1.2.2.3</w:t>
            </w:r>
          </w:p>
        </w:tc>
        <w:tc>
          <w:tcPr>
            <w:tcW w:w="2825" w:type="dxa"/>
            <w:shd w:val="clear" w:color="auto" w:fill="auto"/>
            <w:vAlign w:val="center"/>
          </w:tcPr>
          <w:p w:rsidR="00065FBE" w:rsidRPr="00065FBE" w:rsidRDefault="00065FBE" w:rsidP="00065FBE">
            <w:r w:rsidRPr="00065FBE">
              <w:t>Развитие школьной медицины</w:t>
            </w:r>
          </w:p>
        </w:tc>
        <w:tc>
          <w:tcPr>
            <w:tcW w:w="2659" w:type="dxa"/>
            <w:vMerge/>
          </w:tcPr>
          <w:p w:rsidR="00065FBE" w:rsidRPr="0093644C" w:rsidRDefault="00065FBE" w:rsidP="00065FBE"/>
        </w:tc>
        <w:tc>
          <w:tcPr>
            <w:tcW w:w="1866" w:type="dxa"/>
            <w:vMerge/>
          </w:tcPr>
          <w:p w:rsidR="00065FBE" w:rsidRPr="009262F8" w:rsidRDefault="00065FBE" w:rsidP="00065FBE">
            <w:pPr>
              <w:rPr>
                <w:sz w:val="24"/>
                <w:szCs w:val="24"/>
              </w:rPr>
            </w:pPr>
          </w:p>
        </w:tc>
        <w:tc>
          <w:tcPr>
            <w:tcW w:w="833" w:type="dxa"/>
          </w:tcPr>
          <w:p w:rsidR="00065FBE" w:rsidRPr="009262F8" w:rsidRDefault="00065FBE" w:rsidP="00065FBE">
            <w:pPr>
              <w:rPr>
                <w:sz w:val="24"/>
                <w:szCs w:val="24"/>
              </w:rPr>
            </w:pPr>
          </w:p>
        </w:tc>
        <w:tc>
          <w:tcPr>
            <w:tcW w:w="1221" w:type="dxa"/>
            <w:gridSpan w:val="2"/>
          </w:tcPr>
          <w:p w:rsidR="00065FBE" w:rsidRPr="009262F8" w:rsidRDefault="00065FBE" w:rsidP="00065FBE">
            <w:pPr>
              <w:rPr>
                <w:sz w:val="24"/>
                <w:szCs w:val="24"/>
              </w:rPr>
            </w:pPr>
          </w:p>
        </w:tc>
        <w:tc>
          <w:tcPr>
            <w:tcW w:w="1235" w:type="dxa"/>
          </w:tcPr>
          <w:p w:rsidR="00065FBE" w:rsidRPr="009262F8" w:rsidRDefault="00065FBE" w:rsidP="00065FBE">
            <w:pPr>
              <w:rPr>
                <w:sz w:val="24"/>
                <w:szCs w:val="24"/>
              </w:rPr>
            </w:pPr>
          </w:p>
        </w:tc>
        <w:tc>
          <w:tcPr>
            <w:tcW w:w="1389" w:type="dxa"/>
          </w:tcPr>
          <w:p w:rsidR="00065FBE" w:rsidRPr="009262F8" w:rsidRDefault="00065FBE" w:rsidP="00065FBE">
            <w:pPr>
              <w:rPr>
                <w:sz w:val="24"/>
                <w:szCs w:val="24"/>
              </w:rPr>
            </w:pPr>
          </w:p>
        </w:tc>
        <w:tc>
          <w:tcPr>
            <w:tcW w:w="2839" w:type="dxa"/>
          </w:tcPr>
          <w:p w:rsidR="00065FBE" w:rsidRPr="009262F8" w:rsidRDefault="00065FBE" w:rsidP="00065FBE">
            <w:pPr>
              <w:rPr>
                <w:sz w:val="24"/>
                <w:szCs w:val="24"/>
              </w:rPr>
            </w:pPr>
          </w:p>
        </w:tc>
      </w:tr>
      <w:tr w:rsidR="00065FBE" w:rsidTr="003D7857">
        <w:trPr>
          <w:gridAfter w:val="6"/>
          <w:wAfter w:w="8927" w:type="dxa"/>
        </w:trPr>
        <w:tc>
          <w:tcPr>
            <w:tcW w:w="1430" w:type="dxa"/>
            <w:shd w:val="clear" w:color="auto" w:fill="auto"/>
            <w:vAlign w:val="center"/>
          </w:tcPr>
          <w:p w:rsidR="00065FBE" w:rsidRPr="008B426D" w:rsidRDefault="00065FBE" w:rsidP="00065FBE">
            <w:pPr>
              <w:jc w:val="center"/>
            </w:pPr>
            <w:r w:rsidRPr="008B426D">
              <w:t>1.2.2.4</w:t>
            </w:r>
          </w:p>
        </w:tc>
        <w:tc>
          <w:tcPr>
            <w:tcW w:w="2825" w:type="dxa"/>
            <w:shd w:val="clear" w:color="auto" w:fill="auto"/>
            <w:vAlign w:val="center"/>
          </w:tcPr>
          <w:p w:rsidR="00065FBE" w:rsidRPr="00C85363" w:rsidRDefault="00065FBE" w:rsidP="00065FBE">
            <w:pPr>
              <w:rPr>
                <w:color w:val="FF0000"/>
              </w:rPr>
            </w:pPr>
            <w:r w:rsidRPr="00065FBE">
              <w:t>Профилактика наркотизации, формирование у подростков и молодежи отрицательного отношения к употреблению наркотиков и мотивации к ведению здорового образа жизни</w:t>
            </w:r>
          </w:p>
        </w:tc>
        <w:tc>
          <w:tcPr>
            <w:tcW w:w="2659" w:type="dxa"/>
            <w:vMerge/>
          </w:tcPr>
          <w:p w:rsidR="00065FBE" w:rsidRPr="0093644C" w:rsidRDefault="00065FBE" w:rsidP="00065FBE"/>
        </w:tc>
        <w:tc>
          <w:tcPr>
            <w:tcW w:w="1866" w:type="dxa"/>
            <w:vMerge/>
          </w:tcPr>
          <w:p w:rsidR="00065FBE" w:rsidRPr="009262F8" w:rsidRDefault="00065FBE" w:rsidP="00065FBE">
            <w:pPr>
              <w:rPr>
                <w:sz w:val="24"/>
                <w:szCs w:val="24"/>
              </w:rPr>
            </w:pPr>
          </w:p>
        </w:tc>
        <w:tc>
          <w:tcPr>
            <w:tcW w:w="833" w:type="dxa"/>
          </w:tcPr>
          <w:p w:rsidR="00065FBE" w:rsidRPr="009262F8" w:rsidRDefault="00065FBE" w:rsidP="00065FBE">
            <w:pPr>
              <w:rPr>
                <w:sz w:val="24"/>
                <w:szCs w:val="24"/>
              </w:rPr>
            </w:pPr>
          </w:p>
        </w:tc>
        <w:tc>
          <w:tcPr>
            <w:tcW w:w="1221" w:type="dxa"/>
            <w:gridSpan w:val="2"/>
          </w:tcPr>
          <w:p w:rsidR="00065FBE" w:rsidRPr="009262F8" w:rsidRDefault="00065FBE" w:rsidP="00065FBE">
            <w:pPr>
              <w:rPr>
                <w:sz w:val="24"/>
                <w:szCs w:val="24"/>
              </w:rPr>
            </w:pPr>
          </w:p>
        </w:tc>
        <w:tc>
          <w:tcPr>
            <w:tcW w:w="1235" w:type="dxa"/>
          </w:tcPr>
          <w:p w:rsidR="00065FBE" w:rsidRPr="009262F8" w:rsidRDefault="00065FBE" w:rsidP="00065FBE">
            <w:pPr>
              <w:rPr>
                <w:sz w:val="24"/>
                <w:szCs w:val="24"/>
              </w:rPr>
            </w:pPr>
          </w:p>
        </w:tc>
        <w:tc>
          <w:tcPr>
            <w:tcW w:w="1389" w:type="dxa"/>
          </w:tcPr>
          <w:p w:rsidR="00065FBE" w:rsidRPr="009262F8" w:rsidRDefault="00065FBE" w:rsidP="00065FBE">
            <w:pPr>
              <w:rPr>
                <w:sz w:val="24"/>
                <w:szCs w:val="24"/>
              </w:rPr>
            </w:pPr>
          </w:p>
        </w:tc>
        <w:tc>
          <w:tcPr>
            <w:tcW w:w="2839" w:type="dxa"/>
          </w:tcPr>
          <w:p w:rsidR="00065FBE" w:rsidRPr="009262F8" w:rsidRDefault="00065FBE" w:rsidP="00065FBE">
            <w:pPr>
              <w:rPr>
                <w:sz w:val="24"/>
                <w:szCs w:val="24"/>
              </w:rPr>
            </w:pPr>
          </w:p>
        </w:tc>
      </w:tr>
      <w:tr w:rsidR="00065FBE" w:rsidTr="003D7857">
        <w:trPr>
          <w:gridAfter w:val="6"/>
          <w:wAfter w:w="8927" w:type="dxa"/>
        </w:trPr>
        <w:tc>
          <w:tcPr>
            <w:tcW w:w="1430" w:type="dxa"/>
            <w:shd w:val="clear" w:color="auto" w:fill="auto"/>
            <w:vAlign w:val="center"/>
          </w:tcPr>
          <w:p w:rsidR="00065FBE" w:rsidRPr="008B426D" w:rsidRDefault="00065FBE" w:rsidP="00065FBE">
            <w:pPr>
              <w:jc w:val="center"/>
              <w:rPr>
                <w:b/>
                <w:bCs/>
              </w:rPr>
            </w:pPr>
            <w:r w:rsidRPr="008B426D">
              <w:rPr>
                <w:b/>
                <w:bCs/>
              </w:rPr>
              <w:t>З-1.2.3</w:t>
            </w:r>
          </w:p>
        </w:tc>
        <w:tc>
          <w:tcPr>
            <w:tcW w:w="14867" w:type="dxa"/>
            <w:gridSpan w:val="9"/>
            <w:shd w:val="clear" w:color="auto" w:fill="auto"/>
            <w:vAlign w:val="center"/>
          </w:tcPr>
          <w:p w:rsidR="00065FBE" w:rsidRPr="00E75206" w:rsidRDefault="00065FBE" w:rsidP="00065FBE">
            <w:pPr>
              <w:rPr>
                <w:b/>
                <w:bCs/>
              </w:rPr>
            </w:pPr>
            <w:r w:rsidRPr="00E75206">
              <w:rPr>
                <w:b/>
                <w:bCs/>
              </w:rPr>
              <w:t>Совершенствование организации медицинской помощи лицам трудоспособного возраста</w:t>
            </w:r>
          </w:p>
        </w:tc>
      </w:tr>
      <w:tr w:rsidR="0068325F" w:rsidTr="003D7857">
        <w:trPr>
          <w:gridAfter w:val="6"/>
          <w:wAfter w:w="8927" w:type="dxa"/>
        </w:trPr>
        <w:tc>
          <w:tcPr>
            <w:tcW w:w="1430" w:type="dxa"/>
            <w:shd w:val="clear" w:color="auto" w:fill="auto"/>
            <w:vAlign w:val="center"/>
          </w:tcPr>
          <w:p w:rsidR="0068325F" w:rsidRPr="008B426D" w:rsidRDefault="0068325F" w:rsidP="00065FBE">
            <w:pPr>
              <w:jc w:val="center"/>
            </w:pPr>
            <w:r w:rsidRPr="008B426D">
              <w:t>1.2.3.1</w:t>
            </w:r>
          </w:p>
        </w:tc>
        <w:tc>
          <w:tcPr>
            <w:tcW w:w="2825" w:type="dxa"/>
            <w:shd w:val="clear" w:color="auto" w:fill="auto"/>
            <w:vAlign w:val="center"/>
          </w:tcPr>
          <w:p w:rsidR="0068325F" w:rsidRPr="00065FBE" w:rsidRDefault="0068325F" w:rsidP="00065FBE">
            <w:r w:rsidRPr="00065FBE">
              <w:t xml:space="preserve">Проведение активной иммунопрофилактики и всеобщей диспансеризации взрослого населения, массовых </w:t>
            </w:r>
            <w:proofErr w:type="spellStart"/>
            <w:r w:rsidRPr="00065FBE">
              <w:t>скринингов</w:t>
            </w:r>
            <w:proofErr w:type="spellEnd"/>
            <w:r w:rsidRPr="00065FBE">
              <w:t xml:space="preserve"> здоровья населения</w:t>
            </w:r>
          </w:p>
        </w:tc>
        <w:tc>
          <w:tcPr>
            <w:tcW w:w="2659" w:type="dxa"/>
            <w:vMerge w:val="restart"/>
          </w:tcPr>
          <w:p w:rsidR="0068325F" w:rsidRPr="00065FBE" w:rsidRDefault="0068325F" w:rsidP="00065FBE">
            <w:r w:rsidRPr="00065FBE">
              <w:t>Снижение уровня заболеваемости населения до среднереспубликанского показателя (7 668 на 10,0 тыс. населения).</w:t>
            </w:r>
          </w:p>
        </w:tc>
        <w:tc>
          <w:tcPr>
            <w:tcW w:w="1866" w:type="dxa"/>
            <w:vMerge w:val="restart"/>
          </w:tcPr>
          <w:p w:rsidR="0068325F" w:rsidRPr="009262F8" w:rsidRDefault="0068325F" w:rsidP="00065FBE">
            <w:pPr>
              <w:rPr>
                <w:sz w:val="24"/>
                <w:szCs w:val="24"/>
              </w:rPr>
            </w:pPr>
          </w:p>
        </w:tc>
        <w:tc>
          <w:tcPr>
            <w:tcW w:w="833" w:type="dxa"/>
          </w:tcPr>
          <w:p w:rsidR="0068325F" w:rsidRPr="00065FBE" w:rsidRDefault="0068325F" w:rsidP="00065FBE">
            <w:r w:rsidRPr="00065FBE">
              <w:t>27 %</w:t>
            </w:r>
          </w:p>
        </w:tc>
        <w:tc>
          <w:tcPr>
            <w:tcW w:w="1221" w:type="dxa"/>
            <w:gridSpan w:val="2"/>
          </w:tcPr>
          <w:p w:rsidR="0068325F" w:rsidRPr="009262F8" w:rsidRDefault="0068325F" w:rsidP="00065FBE">
            <w:pPr>
              <w:rPr>
                <w:sz w:val="24"/>
                <w:szCs w:val="24"/>
              </w:rPr>
            </w:pPr>
          </w:p>
        </w:tc>
        <w:tc>
          <w:tcPr>
            <w:tcW w:w="1235" w:type="dxa"/>
          </w:tcPr>
          <w:p w:rsidR="0068325F" w:rsidRPr="009262F8" w:rsidRDefault="0068325F" w:rsidP="00065FBE">
            <w:pPr>
              <w:rPr>
                <w:sz w:val="24"/>
                <w:szCs w:val="24"/>
              </w:rPr>
            </w:pPr>
          </w:p>
        </w:tc>
        <w:tc>
          <w:tcPr>
            <w:tcW w:w="1389" w:type="dxa"/>
          </w:tcPr>
          <w:p w:rsidR="0068325F" w:rsidRPr="009262F8" w:rsidRDefault="0068325F" w:rsidP="00065FBE">
            <w:pPr>
              <w:rPr>
                <w:sz w:val="24"/>
                <w:szCs w:val="24"/>
              </w:rPr>
            </w:pPr>
          </w:p>
        </w:tc>
        <w:tc>
          <w:tcPr>
            <w:tcW w:w="2839" w:type="dxa"/>
            <w:vMerge w:val="restart"/>
          </w:tcPr>
          <w:p w:rsidR="0068325F" w:rsidRPr="009262F8" w:rsidRDefault="0068325F" w:rsidP="00065FBE">
            <w:pPr>
              <w:rPr>
                <w:sz w:val="24"/>
                <w:szCs w:val="24"/>
              </w:rPr>
            </w:pPr>
            <w:r>
              <w:t>Информация будет по итогам года.</w:t>
            </w:r>
          </w:p>
        </w:tc>
      </w:tr>
      <w:tr w:rsidR="0068325F" w:rsidTr="003D7857">
        <w:trPr>
          <w:gridAfter w:val="6"/>
          <w:wAfter w:w="8927" w:type="dxa"/>
        </w:trPr>
        <w:tc>
          <w:tcPr>
            <w:tcW w:w="1430" w:type="dxa"/>
            <w:shd w:val="clear" w:color="auto" w:fill="auto"/>
            <w:vAlign w:val="center"/>
          </w:tcPr>
          <w:p w:rsidR="0068325F" w:rsidRPr="008B426D" w:rsidRDefault="0068325F" w:rsidP="00065FBE">
            <w:pPr>
              <w:jc w:val="center"/>
            </w:pPr>
            <w:r w:rsidRPr="008B426D">
              <w:t>1.2.3.2</w:t>
            </w:r>
          </w:p>
        </w:tc>
        <w:tc>
          <w:tcPr>
            <w:tcW w:w="2825" w:type="dxa"/>
            <w:shd w:val="clear" w:color="auto" w:fill="auto"/>
            <w:vAlign w:val="center"/>
          </w:tcPr>
          <w:p w:rsidR="0068325F" w:rsidRPr="00C85363" w:rsidRDefault="0068325F" w:rsidP="00065FBE">
            <w:pPr>
              <w:rPr>
                <w:color w:val="FF0000"/>
              </w:rPr>
            </w:pPr>
            <w:r w:rsidRPr="004B0883">
              <w:t>Организация и проведение перинатальной (дородовой) диагностики нарушений развития ребенка</w:t>
            </w:r>
          </w:p>
        </w:tc>
        <w:tc>
          <w:tcPr>
            <w:tcW w:w="2659" w:type="dxa"/>
            <w:vMerge/>
          </w:tcPr>
          <w:p w:rsidR="0068325F" w:rsidRPr="0093644C" w:rsidRDefault="0068325F" w:rsidP="00065FBE"/>
        </w:tc>
        <w:tc>
          <w:tcPr>
            <w:tcW w:w="1866" w:type="dxa"/>
            <w:vMerge/>
          </w:tcPr>
          <w:p w:rsidR="0068325F" w:rsidRPr="009262F8" w:rsidRDefault="0068325F" w:rsidP="00065FBE">
            <w:pPr>
              <w:rPr>
                <w:sz w:val="24"/>
                <w:szCs w:val="24"/>
              </w:rPr>
            </w:pPr>
          </w:p>
        </w:tc>
        <w:tc>
          <w:tcPr>
            <w:tcW w:w="833" w:type="dxa"/>
          </w:tcPr>
          <w:p w:rsidR="0068325F" w:rsidRPr="009262F8" w:rsidRDefault="0068325F" w:rsidP="00065FBE">
            <w:pPr>
              <w:rPr>
                <w:sz w:val="24"/>
                <w:szCs w:val="24"/>
              </w:rPr>
            </w:pPr>
          </w:p>
        </w:tc>
        <w:tc>
          <w:tcPr>
            <w:tcW w:w="1221" w:type="dxa"/>
            <w:gridSpan w:val="2"/>
          </w:tcPr>
          <w:p w:rsidR="0068325F" w:rsidRPr="009262F8" w:rsidRDefault="0068325F" w:rsidP="00065FBE">
            <w:pPr>
              <w:rPr>
                <w:sz w:val="24"/>
                <w:szCs w:val="24"/>
              </w:rPr>
            </w:pPr>
          </w:p>
        </w:tc>
        <w:tc>
          <w:tcPr>
            <w:tcW w:w="1235" w:type="dxa"/>
          </w:tcPr>
          <w:p w:rsidR="0068325F" w:rsidRPr="009262F8" w:rsidRDefault="0068325F" w:rsidP="00065FBE">
            <w:pPr>
              <w:rPr>
                <w:sz w:val="24"/>
                <w:szCs w:val="24"/>
              </w:rPr>
            </w:pPr>
          </w:p>
        </w:tc>
        <w:tc>
          <w:tcPr>
            <w:tcW w:w="1389" w:type="dxa"/>
          </w:tcPr>
          <w:p w:rsidR="0068325F" w:rsidRPr="009262F8" w:rsidRDefault="0068325F" w:rsidP="00065FBE">
            <w:pPr>
              <w:rPr>
                <w:sz w:val="24"/>
                <w:szCs w:val="24"/>
              </w:rPr>
            </w:pPr>
          </w:p>
        </w:tc>
        <w:tc>
          <w:tcPr>
            <w:tcW w:w="2839" w:type="dxa"/>
            <w:vMerge/>
          </w:tcPr>
          <w:p w:rsidR="0068325F" w:rsidRPr="004B0883" w:rsidRDefault="0068325F" w:rsidP="00065FBE"/>
        </w:tc>
      </w:tr>
      <w:tr w:rsidR="0068325F" w:rsidTr="003D7857">
        <w:trPr>
          <w:gridAfter w:val="6"/>
          <w:wAfter w:w="8927" w:type="dxa"/>
        </w:trPr>
        <w:tc>
          <w:tcPr>
            <w:tcW w:w="1430" w:type="dxa"/>
            <w:shd w:val="clear" w:color="auto" w:fill="auto"/>
            <w:vAlign w:val="center"/>
          </w:tcPr>
          <w:p w:rsidR="0068325F" w:rsidRPr="008B426D" w:rsidRDefault="0068325F" w:rsidP="00065FBE">
            <w:pPr>
              <w:jc w:val="center"/>
            </w:pPr>
            <w:r w:rsidRPr="008B426D">
              <w:t>1.2.3.3</w:t>
            </w:r>
          </w:p>
        </w:tc>
        <w:tc>
          <w:tcPr>
            <w:tcW w:w="2825" w:type="dxa"/>
            <w:shd w:val="clear" w:color="auto" w:fill="auto"/>
            <w:vAlign w:val="center"/>
          </w:tcPr>
          <w:p w:rsidR="0068325F" w:rsidRPr="00C85363" w:rsidRDefault="0068325F" w:rsidP="00065FBE">
            <w:pPr>
              <w:rPr>
                <w:color w:val="FF0000"/>
              </w:rPr>
            </w:pPr>
            <w:r w:rsidRPr="00065FBE">
              <w:t>Повышение мотивации работодателей к сохранению здоровья работников и созданию достойных условий труда и отдыха (строительство-санатория-профилактория)</w:t>
            </w:r>
          </w:p>
        </w:tc>
        <w:tc>
          <w:tcPr>
            <w:tcW w:w="2659" w:type="dxa"/>
            <w:vMerge/>
          </w:tcPr>
          <w:p w:rsidR="0068325F" w:rsidRPr="0093644C" w:rsidRDefault="0068325F" w:rsidP="00065FBE"/>
        </w:tc>
        <w:tc>
          <w:tcPr>
            <w:tcW w:w="1866" w:type="dxa"/>
            <w:vMerge/>
          </w:tcPr>
          <w:p w:rsidR="0068325F" w:rsidRPr="009262F8" w:rsidRDefault="0068325F" w:rsidP="00065FBE">
            <w:pPr>
              <w:rPr>
                <w:sz w:val="24"/>
                <w:szCs w:val="24"/>
              </w:rPr>
            </w:pPr>
          </w:p>
        </w:tc>
        <w:tc>
          <w:tcPr>
            <w:tcW w:w="833" w:type="dxa"/>
          </w:tcPr>
          <w:p w:rsidR="0068325F" w:rsidRPr="009262F8" w:rsidRDefault="0068325F" w:rsidP="00065FBE">
            <w:pPr>
              <w:rPr>
                <w:sz w:val="24"/>
                <w:szCs w:val="24"/>
              </w:rPr>
            </w:pPr>
          </w:p>
        </w:tc>
        <w:tc>
          <w:tcPr>
            <w:tcW w:w="1221" w:type="dxa"/>
            <w:gridSpan w:val="2"/>
          </w:tcPr>
          <w:p w:rsidR="0068325F" w:rsidRPr="009262F8" w:rsidRDefault="0068325F" w:rsidP="00065FBE">
            <w:pPr>
              <w:rPr>
                <w:sz w:val="24"/>
                <w:szCs w:val="24"/>
              </w:rPr>
            </w:pPr>
          </w:p>
        </w:tc>
        <w:tc>
          <w:tcPr>
            <w:tcW w:w="1235" w:type="dxa"/>
          </w:tcPr>
          <w:p w:rsidR="0068325F" w:rsidRPr="009262F8" w:rsidRDefault="0068325F" w:rsidP="00065FBE">
            <w:pPr>
              <w:rPr>
                <w:sz w:val="24"/>
                <w:szCs w:val="24"/>
              </w:rPr>
            </w:pPr>
          </w:p>
        </w:tc>
        <w:tc>
          <w:tcPr>
            <w:tcW w:w="1389" w:type="dxa"/>
          </w:tcPr>
          <w:p w:rsidR="0068325F" w:rsidRPr="009262F8" w:rsidRDefault="0068325F" w:rsidP="00065FBE">
            <w:pPr>
              <w:rPr>
                <w:sz w:val="24"/>
                <w:szCs w:val="24"/>
              </w:rPr>
            </w:pPr>
          </w:p>
        </w:tc>
        <w:tc>
          <w:tcPr>
            <w:tcW w:w="2839" w:type="dxa"/>
            <w:vMerge/>
          </w:tcPr>
          <w:p w:rsidR="0068325F" w:rsidRPr="009262F8" w:rsidRDefault="0068325F" w:rsidP="00065FBE">
            <w:pPr>
              <w:rPr>
                <w:sz w:val="24"/>
                <w:szCs w:val="24"/>
              </w:rPr>
            </w:pPr>
          </w:p>
        </w:tc>
      </w:tr>
      <w:tr w:rsidR="00065FBE" w:rsidTr="003D7857">
        <w:trPr>
          <w:gridAfter w:val="6"/>
          <w:wAfter w:w="8927" w:type="dxa"/>
        </w:trPr>
        <w:tc>
          <w:tcPr>
            <w:tcW w:w="1430" w:type="dxa"/>
            <w:shd w:val="clear" w:color="auto" w:fill="auto"/>
            <w:vAlign w:val="center"/>
          </w:tcPr>
          <w:p w:rsidR="00065FBE" w:rsidRPr="008B426D" w:rsidRDefault="00065FBE" w:rsidP="00065FBE">
            <w:pPr>
              <w:jc w:val="center"/>
              <w:rPr>
                <w:b/>
                <w:bCs/>
              </w:rPr>
            </w:pPr>
            <w:r w:rsidRPr="008B426D">
              <w:rPr>
                <w:b/>
                <w:bCs/>
              </w:rPr>
              <w:t>З-1.2.4</w:t>
            </w:r>
          </w:p>
        </w:tc>
        <w:tc>
          <w:tcPr>
            <w:tcW w:w="14867" w:type="dxa"/>
            <w:gridSpan w:val="9"/>
            <w:shd w:val="clear" w:color="auto" w:fill="auto"/>
            <w:vAlign w:val="center"/>
          </w:tcPr>
          <w:p w:rsidR="00065FBE" w:rsidRPr="00E75206" w:rsidRDefault="00065FBE" w:rsidP="00065FBE">
            <w:pPr>
              <w:rPr>
                <w:b/>
                <w:bCs/>
              </w:rPr>
            </w:pPr>
            <w:r w:rsidRPr="00E75206">
              <w:rPr>
                <w:b/>
                <w:bCs/>
              </w:rPr>
              <w:t>Совершенствование организации медицинской помощи лицам пожилого возраста для активного долголетия</w:t>
            </w:r>
          </w:p>
        </w:tc>
      </w:tr>
      <w:tr w:rsidR="00065FBE" w:rsidTr="003D7857">
        <w:trPr>
          <w:gridAfter w:val="6"/>
          <w:wAfter w:w="8927" w:type="dxa"/>
        </w:trPr>
        <w:tc>
          <w:tcPr>
            <w:tcW w:w="1430" w:type="dxa"/>
            <w:shd w:val="clear" w:color="auto" w:fill="auto"/>
            <w:vAlign w:val="center"/>
          </w:tcPr>
          <w:p w:rsidR="00065FBE" w:rsidRPr="008B426D" w:rsidRDefault="00065FBE" w:rsidP="00065FBE">
            <w:pPr>
              <w:jc w:val="center"/>
            </w:pPr>
            <w:r w:rsidRPr="008B426D">
              <w:t>1.2.4.1</w:t>
            </w:r>
          </w:p>
        </w:tc>
        <w:tc>
          <w:tcPr>
            <w:tcW w:w="2825" w:type="dxa"/>
            <w:shd w:val="clear" w:color="auto" w:fill="auto"/>
            <w:vAlign w:val="center"/>
          </w:tcPr>
          <w:p w:rsidR="00065FBE" w:rsidRPr="006A3E2D" w:rsidRDefault="00065FBE" w:rsidP="00065FBE">
            <w:r w:rsidRPr="006A3E2D">
              <w:t xml:space="preserve">Организация и развитие геронтологической службы: открытие гериатрического кабинета в поликлинике с </w:t>
            </w:r>
            <w:r w:rsidRPr="006A3E2D">
              <w:lastRenderedPageBreak/>
              <w:t>введением штатной должности врача терапевта-геронтолога</w:t>
            </w:r>
          </w:p>
        </w:tc>
        <w:tc>
          <w:tcPr>
            <w:tcW w:w="2659" w:type="dxa"/>
            <w:vMerge w:val="restart"/>
          </w:tcPr>
          <w:p w:rsidR="00065FBE" w:rsidRPr="0093644C" w:rsidRDefault="00065FBE" w:rsidP="00065FBE">
            <w:r w:rsidRPr="00065FBE">
              <w:lastRenderedPageBreak/>
              <w:t xml:space="preserve">Увеличение продолжительности активной жизни населения за счет формирования </w:t>
            </w:r>
            <w:r w:rsidRPr="00065FBE">
              <w:lastRenderedPageBreak/>
              <w:t>здорового образа жизни и профилактики заболеваний до среднереспубликанского уровня (2030г. – до 77 лет).</w:t>
            </w:r>
          </w:p>
        </w:tc>
        <w:tc>
          <w:tcPr>
            <w:tcW w:w="1866" w:type="dxa"/>
          </w:tcPr>
          <w:p w:rsidR="00065FBE" w:rsidRPr="009262F8" w:rsidRDefault="00065FBE" w:rsidP="00065FBE">
            <w:pPr>
              <w:rPr>
                <w:sz w:val="24"/>
                <w:szCs w:val="24"/>
              </w:rPr>
            </w:pPr>
          </w:p>
        </w:tc>
        <w:tc>
          <w:tcPr>
            <w:tcW w:w="833" w:type="dxa"/>
          </w:tcPr>
          <w:p w:rsidR="00065FBE" w:rsidRPr="009262F8" w:rsidRDefault="00065FBE" w:rsidP="00065FBE">
            <w:pPr>
              <w:rPr>
                <w:sz w:val="24"/>
                <w:szCs w:val="24"/>
              </w:rPr>
            </w:pPr>
          </w:p>
        </w:tc>
        <w:tc>
          <w:tcPr>
            <w:tcW w:w="1221" w:type="dxa"/>
            <w:gridSpan w:val="2"/>
          </w:tcPr>
          <w:p w:rsidR="00065FBE" w:rsidRPr="009262F8" w:rsidRDefault="00065FBE" w:rsidP="00065FBE">
            <w:pPr>
              <w:rPr>
                <w:sz w:val="24"/>
                <w:szCs w:val="24"/>
              </w:rPr>
            </w:pPr>
          </w:p>
        </w:tc>
        <w:tc>
          <w:tcPr>
            <w:tcW w:w="1235" w:type="dxa"/>
          </w:tcPr>
          <w:p w:rsidR="00065FBE" w:rsidRPr="009262F8" w:rsidRDefault="00065FBE" w:rsidP="00065FBE">
            <w:pPr>
              <w:rPr>
                <w:sz w:val="24"/>
                <w:szCs w:val="24"/>
              </w:rPr>
            </w:pPr>
          </w:p>
        </w:tc>
        <w:tc>
          <w:tcPr>
            <w:tcW w:w="1389" w:type="dxa"/>
          </w:tcPr>
          <w:p w:rsidR="00065FBE" w:rsidRPr="009262F8" w:rsidRDefault="00065FBE" w:rsidP="00065FBE">
            <w:pPr>
              <w:rPr>
                <w:sz w:val="24"/>
                <w:szCs w:val="24"/>
              </w:rPr>
            </w:pPr>
          </w:p>
        </w:tc>
        <w:tc>
          <w:tcPr>
            <w:tcW w:w="2839" w:type="dxa"/>
          </w:tcPr>
          <w:p w:rsidR="00065FBE" w:rsidRPr="009262F8" w:rsidRDefault="00065FBE" w:rsidP="00065FBE">
            <w:pPr>
              <w:rPr>
                <w:sz w:val="24"/>
                <w:szCs w:val="24"/>
              </w:rPr>
            </w:pPr>
          </w:p>
        </w:tc>
      </w:tr>
      <w:tr w:rsidR="00065FBE" w:rsidTr="003D7857">
        <w:trPr>
          <w:gridAfter w:val="6"/>
          <w:wAfter w:w="8927" w:type="dxa"/>
        </w:trPr>
        <w:tc>
          <w:tcPr>
            <w:tcW w:w="1430" w:type="dxa"/>
            <w:shd w:val="clear" w:color="auto" w:fill="auto"/>
            <w:vAlign w:val="center"/>
          </w:tcPr>
          <w:p w:rsidR="00065FBE" w:rsidRPr="008B426D" w:rsidRDefault="00065FBE" w:rsidP="00065FBE">
            <w:pPr>
              <w:jc w:val="center"/>
            </w:pPr>
            <w:r w:rsidRPr="008B426D">
              <w:lastRenderedPageBreak/>
              <w:t>1.2.4.2</w:t>
            </w:r>
          </w:p>
        </w:tc>
        <w:tc>
          <w:tcPr>
            <w:tcW w:w="2825" w:type="dxa"/>
            <w:shd w:val="clear" w:color="auto" w:fill="auto"/>
            <w:vAlign w:val="center"/>
          </w:tcPr>
          <w:p w:rsidR="00065FBE" w:rsidRPr="006A3E2D" w:rsidRDefault="00065FBE" w:rsidP="00065FBE">
            <w:r w:rsidRPr="006A3E2D">
              <w:t>Организация стационарной гериатрической помощи путем перепрофилирования части терапевтических коек</w:t>
            </w:r>
          </w:p>
        </w:tc>
        <w:tc>
          <w:tcPr>
            <w:tcW w:w="2659" w:type="dxa"/>
            <w:vMerge/>
          </w:tcPr>
          <w:p w:rsidR="00065FBE" w:rsidRPr="0093644C" w:rsidRDefault="00065FBE" w:rsidP="00065FBE"/>
        </w:tc>
        <w:tc>
          <w:tcPr>
            <w:tcW w:w="1866" w:type="dxa"/>
          </w:tcPr>
          <w:p w:rsidR="00065FBE" w:rsidRPr="009262F8" w:rsidRDefault="00065FBE" w:rsidP="00065FBE">
            <w:pPr>
              <w:rPr>
                <w:sz w:val="24"/>
                <w:szCs w:val="24"/>
              </w:rPr>
            </w:pPr>
          </w:p>
        </w:tc>
        <w:tc>
          <w:tcPr>
            <w:tcW w:w="833" w:type="dxa"/>
          </w:tcPr>
          <w:p w:rsidR="00065FBE" w:rsidRPr="009262F8" w:rsidRDefault="00065FBE" w:rsidP="00065FBE">
            <w:pPr>
              <w:rPr>
                <w:sz w:val="24"/>
                <w:szCs w:val="24"/>
              </w:rPr>
            </w:pPr>
          </w:p>
        </w:tc>
        <w:tc>
          <w:tcPr>
            <w:tcW w:w="1221" w:type="dxa"/>
            <w:gridSpan w:val="2"/>
          </w:tcPr>
          <w:p w:rsidR="00065FBE" w:rsidRPr="009262F8" w:rsidRDefault="00065FBE" w:rsidP="00065FBE">
            <w:pPr>
              <w:rPr>
                <w:sz w:val="24"/>
                <w:szCs w:val="24"/>
              </w:rPr>
            </w:pPr>
          </w:p>
        </w:tc>
        <w:tc>
          <w:tcPr>
            <w:tcW w:w="1235" w:type="dxa"/>
          </w:tcPr>
          <w:p w:rsidR="00065FBE" w:rsidRPr="009262F8" w:rsidRDefault="00065FBE" w:rsidP="00065FBE">
            <w:pPr>
              <w:rPr>
                <w:sz w:val="24"/>
                <w:szCs w:val="24"/>
              </w:rPr>
            </w:pPr>
          </w:p>
        </w:tc>
        <w:tc>
          <w:tcPr>
            <w:tcW w:w="1389" w:type="dxa"/>
          </w:tcPr>
          <w:p w:rsidR="00065FBE" w:rsidRPr="009262F8" w:rsidRDefault="00065FBE" w:rsidP="00065FBE">
            <w:pPr>
              <w:rPr>
                <w:sz w:val="24"/>
                <w:szCs w:val="24"/>
              </w:rPr>
            </w:pPr>
          </w:p>
        </w:tc>
        <w:tc>
          <w:tcPr>
            <w:tcW w:w="2839" w:type="dxa"/>
          </w:tcPr>
          <w:p w:rsidR="00065FBE" w:rsidRPr="009262F8" w:rsidRDefault="00065FBE" w:rsidP="00065FBE">
            <w:pPr>
              <w:rPr>
                <w:sz w:val="24"/>
                <w:szCs w:val="24"/>
              </w:rPr>
            </w:pPr>
          </w:p>
        </w:tc>
      </w:tr>
      <w:tr w:rsidR="00065FBE" w:rsidTr="003D7857">
        <w:trPr>
          <w:gridAfter w:val="6"/>
          <w:wAfter w:w="8927" w:type="dxa"/>
        </w:trPr>
        <w:tc>
          <w:tcPr>
            <w:tcW w:w="1430" w:type="dxa"/>
            <w:shd w:val="clear" w:color="auto" w:fill="auto"/>
            <w:vAlign w:val="center"/>
          </w:tcPr>
          <w:p w:rsidR="00065FBE" w:rsidRPr="008B426D" w:rsidRDefault="00065FBE" w:rsidP="00065FBE">
            <w:pPr>
              <w:jc w:val="center"/>
            </w:pPr>
            <w:r w:rsidRPr="008B426D">
              <w:t>1.2.4.3</w:t>
            </w:r>
          </w:p>
        </w:tc>
        <w:tc>
          <w:tcPr>
            <w:tcW w:w="2825" w:type="dxa"/>
            <w:shd w:val="clear" w:color="auto" w:fill="auto"/>
            <w:vAlign w:val="center"/>
          </w:tcPr>
          <w:p w:rsidR="00065FBE" w:rsidRPr="006A3E2D" w:rsidRDefault="00065FBE" w:rsidP="00065FBE">
            <w:r w:rsidRPr="006A3E2D">
              <w:t>Проведение периодических диспансеризаций и постоянное наблюдение за группами риска из числа лиц пожилого возраста</w:t>
            </w:r>
          </w:p>
        </w:tc>
        <w:tc>
          <w:tcPr>
            <w:tcW w:w="2659" w:type="dxa"/>
            <w:vMerge/>
          </w:tcPr>
          <w:p w:rsidR="00065FBE" w:rsidRPr="0093644C" w:rsidRDefault="00065FBE" w:rsidP="00065FBE"/>
        </w:tc>
        <w:tc>
          <w:tcPr>
            <w:tcW w:w="1866" w:type="dxa"/>
          </w:tcPr>
          <w:p w:rsidR="00065FBE" w:rsidRPr="009262F8" w:rsidRDefault="00065FBE" w:rsidP="00065FBE">
            <w:pPr>
              <w:rPr>
                <w:sz w:val="24"/>
                <w:szCs w:val="24"/>
              </w:rPr>
            </w:pPr>
          </w:p>
        </w:tc>
        <w:tc>
          <w:tcPr>
            <w:tcW w:w="833" w:type="dxa"/>
          </w:tcPr>
          <w:p w:rsidR="00065FBE" w:rsidRPr="00065FBE" w:rsidRDefault="00065FBE" w:rsidP="002B0173">
            <w:pPr>
              <w:jc w:val="right"/>
            </w:pPr>
            <w:r w:rsidRPr="00065FBE">
              <w:t>56 %</w:t>
            </w:r>
          </w:p>
        </w:tc>
        <w:tc>
          <w:tcPr>
            <w:tcW w:w="1221" w:type="dxa"/>
            <w:gridSpan w:val="2"/>
          </w:tcPr>
          <w:p w:rsidR="00065FBE" w:rsidRPr="009262F8" w:rsidRDefault="00065FBE" w:rsidP="00065FBE">
            <w:pPr>
              <w:rPr>
                <w:sz w:val="24"/>
                <w:szCs w:val="24"/>
              </w:rPr>
            </w:pPr>
          </w:p>
        </w:tc>
        <w:tc>
          <w:tcPr>
            <w:tcW w:w="1235" w:type="dxa"/>
          </w:tcPr>
          <w:p w:rsidR="00065FBE" w:rsidRPr="009262F8" w:rsidRDefault="00065FBE" w:rsidP="00065FBE">
            <w:pPr>
              <w:rPr>
                <w:sz w:val="24"/>
                <w:szCs w:val="24"/>
              </w:rPr>
            </w:pPr>
          </w:p>
        </w:tc>
        <w:tc>
          <w:tcPr>
            <w:tcW w:w="1389" w:type="dxa"/>
          </w:tcPr>
          <w:p w:rsidR="00065FBE" w:rsidRPr="009262F8" w:rsidRDefault="00065FBE" w:rsidP="00065FBE">
            <w:pPr>
              <w:rPr>
                <w:sz w:val="24"/>
                <w:szCs w:val="24"/>
              </w:rPr>
            </w:pPr>
          </w:p>
        </w:tc>
        <w:tc>
          <w:tcPr>
            <w:tcW w:w="2839" w:type="dxa"/>
          </w:tcPr>
          <w:p w:rsidR="00065FBE" w:rsidRPr="009262F8" w:rsidRDefault="00065FBE" w:rsidP="00065FBE">
            <w:pPr>
              <w:rPr>
                <w:sz w:val="24"/>
                <w:szCs w:val="24"/>
              </w:rPr>
            </w:pPr>
          </w:p>
        </w:tc>
      </w:tr>
      <w:tr w:rsidR="00065FBE" w:rsidTr="003D7857">
        <w:trPr>
          <w:gridAfter w:val="6"/>
          <w:wAfter w:w="8927" w:type="dxa"/>
        </w:trPr>
        <w:tc>
          <w:tcPr>
            <w:tcW w:w="1430" w:type="dxa"/>
            <w:shd w:val="clear" w:color="auto" w:fill="auto"/>
            <w:vAlign w:val="center"/>
          </w:tcPr>
          <w:p w:rsidR="00065FBE" w:rsidRPr="008B426D" w:rsidRDefault="00065FBE" w:rsidP="00065FBE">
            <w:pPr>
              <w:jc w:val="center"/>
            </w:pPr>
          </w:p>
        </w:tc>
        <w:tc>
          <w:tcPr>
            <w:tcW w:w="2825" w:type="dxa"/>
            <w:shd w:val="clear" w:color="auto" w:fill="auto"/>
            <w:vAlign w:val="center"/>
          </w:tcPr>
          <w:p w:rsidR="00065FBE" w:rsidRPr="00065FBE" w:rsidRDefault="00065FBE" w:rsidP="00065FBE"/>
        </w:tc>
        <w:tc>
          <w:tcPr>
            <w:tcW w:w="2659" w:type="dxa"/>
          </w:tcPr>
          <w:p w:rsidR="00065FBE" w:rsidRPr="0093644C" w:rsidRDefault="00065FBE" w:rsidP="00065FBE"/>
        </w:tc>
        <w:tc>
          <w:tcPr>
            <w:tcW w:w="1866" w:type="dxa"/>
          </w:tcPr>
          <w:p w:rsidR="00065FBE" w:rsidRPr="009262F8" w:rsidRDefault="00065FBE" w:rsidP="00065FBE">
            <w:pPr>
              <w:rPr>
                <w:sz w:val="24"/>
                <w:szCs w:val="24"/>
              </w:rPr>
            </w:pPr>
          </w:p>
        </w:tc>
        <w:tc>
          <w:tcPr>
            <w:tcW w:w="833" w:type="dxa"/>
          </w:tcPr>
          <w:p w:rsidR="00065FBE" w:rsidRPr="009262F8" w:rsidRDefault="00065FBE" w:rsidP="00065FBE">
            <w:pPr>
              <w:rPr>
                <w:sz w:val="24"/>
                <w:szCs w:val="24"/>
              </w:rPr>
            </w:pPr>
          </w:p>
        </w:tc>
        <w:tc>
          <w:tcPr>
            <w:tcW w:w="1221" w:type="dxa"/>
            <w:gridSpan w:val="2"/>
          </w:tcPr>
          <w:p w:rsidR="00065FBE" w:rsidRPr="009262F8" w:rsidRDefault="00065FBE" w:rsidP="00065FBE">
            <w:pPr>
              <w:rPr>
                <w:sz w:val="24"/>
                <w:szCs w:val="24"/>
              </w:rPr>
            </w:pPr>
          </w:p>
        </w:tc>
        <w:tc>
          <w:tcPr>
            <w:tcW w:w="1235" w:type="dxa"/>
          </w:tcPr>
          <w:p w:rsidR="00065FBE" w:rsidRPr="009262F8" w:rsidRDefault="00065FBE" w:rsidP="00065FBE">
            <w:pPr>
              <w:rPr>
                <w:sz w:val="24"/>
                <w:szCs w:val="24"/>
              </w:rPr>
            </w:pPr>
          </w:p>
        </w:tc>
        <w:tc>
          <w:tcPr>
            <w:tcW w:w="1389" w:type="dxa"/>
          </w:tcPr>
          <w:p w:rsidR="00065FBE" w:rsidRPr="009262F8" w:rsidRDefault="00065FBE" w:rsidP="00065FBE">
            <w:pPr>
              <w:rPr>
                <w:sz w:val="24"/>
                <w:szCs w:val="24"/>
              </w:rPr>
            </w:pPr>
          </w:p>
        </w:tc>
        <w:tc>
          <w:tcPr>
            <w:tcW w:w="2839" w:type="dxa"/>
          </w:tcPr>
          <w:p w:rsidR="00065FBE" w:rsidRPr="009262F8" w:rsidRDefault="00065FBE" w:rsidP="00065FBE">
            <w:pPr>
              <w:rPr>
                <w:sz w:val="24"/>
                <w:szCs w:val="24"/>
              </w:rPr>
            </w:pPr>
          </w:p>
        </w:tc>
      </w:tr>
      <w:tr w:rsidR="00065FBE" w:rsidTr="003D7857">
        <w:trPr>
          <w:gridAfter w:val="6"/>
          <w:wAfter w:w="8927" w:type="dxa"/>
        </w:trPr>
        <w:tc>
          <w:tcPr>
            <w:tcW w:w="1430" w:type="dxa"/>
            <w:shd w:val="clear" w:color="auto" w:fill="auto"/>
            <w:vAlign w:val="center"/>
          </w:tcPr>
          <w:p w:rsidR="00065FBE" w:rsidRPr="008B426D" w:rsidRDefault="00065FBE" w:rsidP="00065FBE">
            <w:pPr>
              <w:jc w:val="center"/>
              <w:rPr>
                <w:b/>
                <w:bCs/>
              </w:rPr>
            </w:pPr>
            <w:r w:rsidRPr="008B426D">
              <w:rPr>
                <w:b/>
                <w:bCs/>
              </w:rPr>
              <w:t>З-1.2.5</w:t>
            </w:r>
          </w:p>
        </w:tc>
        <w:tc>
          <w:tcPr>
            <w:tcW w:w="14867" w:type="dxa"/>
            <w:gridSpan w:val="9"/>
            <w:shd w:val="clear" w:color="auto" w:fill="auto"/>
            <w:vAlign w:val="center"/>
          </w:tcPr>
          <w:p w:rsidR="00065FBE" w:rsidRPr="0094690C" w:rsidRDefault="00065FBE" w:rsidP="00065FBE">
            <w:pPr>
              <w:rPr>
                <w:b/>
                <w:bCs/>
              </w:rPr>
            </w:pPr>
            <w:r w:rsidRPr="0094690C">
              <w:rPr>
                <w:b/>
                <w:bCs/>
              </w:rPr>
              <w:t>Сохранение и увеличение кадрового потенциала, повышение профессионализма работников здравоохранения  </w:t>
            </w:r>
          </w:p>
        </w:tc>
      </w:tr>
      <w:tr w:rsidR="00065FBE" w:rsidTr="003D7857">
        <w:trPr>
          <w:gridAfter w:val="6"/>
          <w:wAfter w:w="8927" w:type="dxa"/>
          <w:trHeight w:val="578"/>
        </w:trPr>
        <w:tc>
          <w:tcPr>
            <w:tcW w:w="1430" w:type="dxa"/>
            <w:vMerge w:val="restart"/>
            <w:shd w:val="clear" w:color="auto" w:fill="auto"/>
            <w:vAlign w:val="center"/>
          </w:tcPr>
          <w:p w:rsidR="00065FBE" w:rsidRPr="008B426D" w:rsidRDefault="00065FBE" w:rsidP="00065FBE">
            <w:pPr>
              <w:jc w:val="center"/>
            </w:pPr>
            <w:r w:rsidRPr="008B426D">
              <w:t>1.2.5.1</w:t>
            </w:r>
          </w:p>
        </w:tc>
        <w:tc>
          <w:tcPr>
            <w:tcW w:w="2825" w:type="dxa"/>
            <w:vMerge w:val="restart"/>
            <w:shd w:val="clear" w:color="auto" w:fill="auto"/>
            <w:vAlign w:val="center"/>
          </w:tcPr>
          <w:p w:rsidR="00065FBE" w:rsidRPr="00065FBE" w:rsidRDefault="00065FBE" w:rsidP="00065FBE">
            <w:r w:rsidRPr="00065FBE">
              <w:t>Повышение квалификации медицинского персонала с дальнейшей мотивацией их к профессиональному совершенствованию</w:t>
            </w:r>
          </w:p>
        </w:tc>
        <w:tc>
          <w:tcPr>
            <w:tcW w:w="2659" w:type="dxa"/>
            <w:vMerge w:val="restart"/>
          </w:tcPr>
          <w:p w:rsidR="00065FBE" w:rsidRPr="00065FBE" w:rsidRDefault="00065FBE" w:rsidP="00065FBE">
            <w:r w:rsidRPr="00065FBE">
              <w:t>Удовлетворенность населения медицинской помощью – не менее 70%.</w:t>
            </w:r>
          </w:p>
        </w:tc>
        <w:tc>
          <w:tcPr>
            <w:tcW w:w="1866" w:type="dxa"/>
            <w:vMerge w:val="restart"/>
          </w:tcPr>
          <w:p w:rsidR="00065FBE" w:rsidRPr="009262F8" w:rsidRDefault="00065FBE" w:rsidP="00065FBE">
            <w:pPr>
              <w:rPr>
                <w:sz w:val="24"/>
                <w:szCs w:val="24"/>
              </w:rPr>
            </w:pPr>
          </w:p>
        </w:tc>
        <w:tc>
          <w:tcPr>
            <w:tcW w:w="833" w:type="dxa"/>
            <w:vMerge w:val="restart"/>
          </w:tcPr>
          <w:p w:rsidR="00065FBE" w:rsidRPr="009262F8" w:rsidRDefault="00065FBE" w:rsidP="00065FBE">
            <w:pPr>
              <w:rPr>
                <w:sz w:val="24"/>
                <w:szCs w:val="24"/>
              </w:rPr>
            </w:pPr>
          </w:p>
        </w:tc>
        <w:tc>
          <w:tcPr>
            <w:tcW w:w="1221" w:type="dxa"/>
            <w:gridSpan w:val="2"/>
          </w:tcPr>
          <w:p w:rsidR="00065FBE" w:rsidRPr="00065FBE" w:rsidRDefault="00065FBE" w:rsidP="00065FBE">
            <w:r>
              <w:t>Всего:</w:t>
            </w:r>
          </w:p>
        </w:tc>
        <w:tc>
          <w:tcPr>
            <w:tcW w:w="1235" w:type="dxa"/>
          </w:tcPr>
          <w:p w:rsidR="00065FBE" w:rsidRPr="00065FBE" w:rsidRDefault="00065FBE" w:rsidP="00065FBE">
            <w:pPr>
              <w:jc w:val="right"/>
            </w:pPr>
            <w:r>
              <w:t>200,00</w:t>
            </w:r>
          </w:p>
        </w:tc>
        <w:tc>
          <w:tcPr>
            <w:tcW w:w="1389" w:type="dxa"/>
          </w:tcPr>
          <w:p w:rsidR="00065FBE" w:rsidRPr="00065FBE" w:rsidRDefault="00065FBE" w:rsidP="00065FBE">
            <w:pPr>
              <w:jc w:val="right"/>
            </w:pPr>
            <w:r>
              <w:t>200,00</w:t>
            </w:r>
          </w:p>
        </w:tc>
        <w:tc>
          <w:tcPr>
            <w:tcW w:w="2839" w:type="dxa"/>
            <w:vMerge w:val="restart"/>
          </w:tcPr>
          <w:p w:rsidR="00065FBE" w:rsidRPr="009262F8" w:rsidRDefault="00065FBE" w:rsidP="00065FBE">
            <w:pPr>
              <w:rPr>
                <w:sz w:val="24"/>
                <w:szCs w:val="24"/>
              </w:rPr>
            </w:pPr>
          </w:p>
        </w:tc>
      </w:tr>
      <w:tr w:rsidR="00065FBE" w:rsidTr="003D7857">
        <w:trPr>
          <w:gridAfter w:val="6"/>
          <w:wAfter w:w="8927" w:type="dxa"/>
          <w:trHeight w:val="577"/>
        </w:trPr>
        <w:tc>
          <w:tcPr>
            <w:tcW w:w="1430" w:type="dxa"/>
            <w:vMerge/>
            <w:shd w:val="clear" w:color="auto" w:fill="auto"/>
            <w:vAlign w:val="center"/>
          </w:tcPr>
          <w:p w:rsidR="00065FBE" w:rsidRPr="008B426D" w:rsidRDefault="00065FBE" w:rsidP="00065FBE">
            <w:pPr>
              <w:jc w:val="center"/>
            </w:pPr>
          </w:p>
        </w:tc>
        <w:tc>
          <w:tcPr>
            <w:tcW w:w="2825" w:type="dxa"/>
            <w:vMerge/>
            <w:shd w:val="clear" w:color="auto" w:fill="auto"/>
            <w:vAlign w:val="center"/>
          </w:tcPr>
          <w:p w:rsidR="00065FBE" w:rsidRPr="00065FBE" w:rsidRDefault="00065FBE" w:rsidP="00065FBE"/>
        </w:tc>
        <w:tc>
          <w:tcPr>
            <w:tcW w:w="2659" w:type="dxa"/>
            <w:vMerge/>
          </w:tcPr>
          <w:p w:rsidR="00065FBE" w:rsidRPr="00065FBE" w:rsidRDefault="00065FBE" w:rsidP="00065FBE"/>
        </w:tc>
        <w:tc>
          <w:tcPr>
            <w:tcW w:w="1866" w:type="dxa"/>
            <w:vMerge/>
          </w:tcPr>
          <w:p w:rsidR="00065FBE" w:rsidRPr="009262F8" w:rsidRDefault="00065FBE" w:rsidP="00065FBE">
            <w:pPr>
              <w:rPr>
                <w:sz w:val="24"/>
                <w:szCs w:val="24"/>
              </w:rPr>
            </w:pPr>
          </w:p>
        </w:tc>
        <w:tc>
          <w:tcPr>
            <w:tcW w:w="833" w:type="dxa"/>
            <w:vMerge/>
          </w:tcPr>
          <w:p w:rsidR="00065FBE" w:rsidRPr="009262F8" w:rsidRDefault="00065FBE" w:rsidP="00065FBE">
            <w:pPr>
              <w:rPr>
                <w:sz w:val="24"/>
                <w:szCs w:val="24"/>
              </w:rPr>
            </w:pPr>
          </w:p>
        </w:tc>
        <w:tc>
          <w:tcPr>
            <w:tcW w:w="1221" w:type="dxa"/>
            <w:gridSpan w:val="2"/>
          </w:tcPr>
          <w:p w:rsidR="00065FBE" w:rsidRPr="00065FBE" w:rsidRDefault="00065FBE" w:rsidP="00065FBE">
            <w:proofErr w:type="spellStart"/>
            <w:r>
              <w:t>Внебюдж</w:t>
            </w:r>
            <w:proofErr w:type="spellEnd"/>
            <w:r>
              <w:t>. источники</w:t>
            </w:r>
          </w:p>
        </w:tc>
        <w:tc>
          <w:tcPr>
            <w:tcW w:w="1235" w:type="dxa"/>
          </w:tcPr>
          <w:p w:rsidR="00065FBE" w:rsidRPr="00065FBE" w:rsidRDefault="00065FBE" w:rsidP="00065FBE">
            <w:pPr>
              <w:jc w:val="right"/>
            </w:pPr>
            <w:r>
              <w:t>200,00</w:t>
            </w:r>
          </w:p>
        </w:tc>
        <w:tc>
          <w:tcPr>
            <w:tcW w:w="1389" w:type="dxa"/>
          </w:tcPr>
          <w:p w:rsidR="00065FBE" w:rsidRPr="00065FBE" w:rsidRDefault="00065FBE" w:rsidP="00065FBE">
            <w:pPr>
              <w:jc w:val="right"/>
            </w:pPr>
            <w:r>
              <w:t>200,00</w:t>
            </w:r>
          </w:p>
        </w:tc>
        <w:tc>
          <w:tcPr>
            <w:tcW w:w="2839" w:type="dxa"/>
            <w:vMerge/>
          </w:tcPr>
          <w:p w:rsidR="00065FBE" w:rsidRPr="009262F8" w:rsidRDefault="00065FBE" w:rsidP="00065FBE">
            <w:pPr>
              <w:rPr>
                <w:sz w:val="24"/>
                <w:szCs w:val="24"/>
              </w:rPr>
            </w:pPr>
          </w:p>
        </w:tc>
      </w:tr>
      <w:tr w:rsidR="00065FBE" w:rsidTr="003D7857">
        <w:trPr>
          <w:gridAfter w:val="6"/>
          <w:wAfter w:w="8927" w:type="dxa"/>
        </w:trPr>
        <w:tc>
          <w:tcPr>
            <w:tcW w:w="1430" w:type="dxa"/>
            <w:shd w:val="clear" w:color="auto" w:fill="auto"/>
            <w:vAlign w:val="center"/>
          </w:tcPr>
          <w:p w:rsidR="00065FBE" w:rsidRPr="008B426D" w:rsidRDefault="00065FBE" w:rsidP="00065FBE">
            <w:pPr>
              <w:jc w:val="center"/>
            </w:pPr>
            <w:r w:rsidRPr="008B426D">
              <w:t>1.2.5.2</w:t>
            </w:r>
          </w:p>
        </w:tc>
        <w:tc>
          <w:tcPr>
            <w:tcW w:w="2825" w:type="dxa"/>
            <w:shd w:val="clear" w:color="auto" w:fill="auto"/>
            <w:vAlign w:val="center"/>
          </w:tcPr>
          <w:p w:rsidR="00065FBE" w:rsidRPr="00065FBE" w:rsidRDefault="00065FBE" w:rsidP="00065FBE">
            <w:r w:rsidRPr="00065FBE">
              <w:t>Подготовка квалифицированных кадров из числа среднего медицинского персонала в Ленском филиале Якутского медицинского колледжа на базе Центральной районной больницы</w:t>
            </w:r>
          </w:p>
        </w:tc>
        <w:tc>
          <w:tcPr>
            <w:tcW w:w="2659" w:type="dxa"/>
          </w:tcPr>
          <w:p w:rsidR="00065FBE" w:rsidRPr="00065FBE" w:rsidRDefault="00065FBE" w:rsidP="00065FBE">
            <w:r w:rsidRPr="00065FBE">
              <w:t>Укомплектованность средним медицинским персоналом – не менее 90 %.</w:t>
            </w:r>
          </w:p>
          <w:p w:rsidR="00065FBE" w:rsidRPr="00065FBE" w:rsidRDefault="00065FBE" w:rsidP="00065FBE">
            <w:r w:rsidRPr="00065FBE">
              <w:t>Численность среднего медицинского персонала, на конец года –118 человек.</w:t>
            </w:r>
          </w:p>
        </w:tc>
        <w:tc>
          <w:tcPr>
            <w:tcW w:w="1866" w:type="dxa"/>
          </w:tcPr>
          <w:p w:rsidR="00065FBE" w:rsidRPr="009262F8" w:rsidRDefault="00065FBE" w:rsidP="00065FBE">
            <w:pPr>
              <w:rPr>
                <w:sz w:val="24"/>
                <w:szCs w:val="24"/>
              </w:rPr>
            </w:pPr>
          </w:p>
        </w:tc>
        <w:tc>
          <w:tcPr>
            <w:tcW w:w="833" w:type="dxa"/>
          </w:tcPr>
          <w:p w:rsidR="00065FBE" w:rsidRPr="00065FBE" w:rsidRDefault="00065FBE" w:rsidP="002B0173">
            <w:pPr>
              <w:jc w:val="right"/>
            </w:pPr>
            <w:r w:rsidRPr="00065FBE">
              <w:t>69 %</w:t>
            </w:r>
          </w:p>
        </w:tc>
        <w:tc>
          <w:tcPr>
            <w:tcW w:w="1221" w:type="dxa"/>
            <w:gridSpan w:val="2"/>
          </w:tcPr>
          <w:p w:rsidR="00065FBE" w:rsidRPr="009262F8" w:rsidRDefault="00065FBE" w:rsidP="00065FBE">
            <w:pPr>
              <w:rPr>
                <w:sz w:val="24"/>
                <w:szCs w:val="24"/>
              </w:rPr>
            </w:pPr>
          </w:p>
        </w:tc>
        <w:tc>
          <w:tcPr>
            <w:tcW w:w="1235" w:type="dxa"/>
          </w:tcPr>
          <w:p w:rsidR="00065FBE" w:rsidRPr="009262F8" w:rsidRDefault="00065FBE" w:rsidP="00065FBE">
            <w:pPr>
              <w:rPr>
                <w:sz w:val="24"/>
                <w:szCs w:val="24"/>
              </w:rPr>
            </w:pPr>
          </w:p>
        </w:tc>
        <w:tc>
          <w:tcPr>
            <w:tcW w:w="1389" w:type="dxa"/>
          </w:tcPr>
          <w:p w:rsidR="00065FBE" w:rsidRPr="009262F8" w:rsidRDefault="00065FBE" w:rsidP="00065FBE">
            <w:pPr>
              <w:rPr>
                <w:sz w:val="24"/>
                <w:szCs w:val="24"/>
              </w:rPr>
            </w:pPr>
          </w:p>
        </w:tc>
        <w:tc>
          <w:tcPr>
            <w:tcW w:w="2839" w:type="dxa"/>
          </w:tcPr>
          <w:p w:rsidR="00065FBE" w:rsidRPr="009262F8" w:rsidRDefault="00065FBE" w:rsidP="00065FBE">
            <w:pPr>
              <w:rPr>
                <w:sz w:val="24"/>
                <w:szCs w:val="24"/>
              </w:rPr>
            </w:pPr>
          </w:p>
        </w:tc>
      </w:tr>
      <w:tr w:rsidR="00065FBE" w:rsidTr="003D7857">
        <w:trPr>
          <w:gridAfter w:val="6"/>
          <w:wAfter w:w="8927" w:type="dxa"/>
        </w:trPr>
        <w:tc>
          <w:tcPr>
            <w:tcW w:w="1430" w:type="dxa"/>
            <w:shd w:val="clear" w:color="auto" w:fill="auto"/>
            <w:vAlign w:val="center"/>
          </w:tcPr>
          <w:p w:rsidR="00065FBE" w:rsidRPr="008B426D" w:rsidRDefault="00065FBE" w:rsidP="00065FBE">
            <w:pPr>
              <w:jc w:val="center"/>
            </w:pPr>
            <w:r w:rsidRPr="008B426D">
              <w:t>1.2.5.3</w:t>
            </w:r>
          </w:p>
        </w:tc>
        <w:tc>
          <w:tcPr>
            <w:tcW w:w="2825" w:type="dxa"/>
            <w:shd w:val="clear" w:color="auto" w:fill="auto"/>
            <w:vAlign w:val="center"/>
          </w:tcPr>
          <w:p w:rsidR="00065FBE" w:rsidRPr="00065FBE" w:rsidRDefault="00065FBE" w:rsidP="00065FBE">
            <w:r w:rsidRPr="00065FBE">
              <w:t>Обеспечение квалифицированными кадрами, в том числе врачами первичного медико-санитарного звена, за счет привлечения молодых специалистов в учреждения здравоохранения с предоставлением жилья</w:t>
            </w:r>
          </w:p>
        </w:tc>
        <w:tc>
          <w:tcPr>
            <w:tcW w:w="2659" w:type="dxa"/>
          </w:tcPr>
          <w:p w:rsidR="00065FBE" w:rsidRPr="00065FBE" w:rsidRDefault="00065FBE" w:rsidP="00065FBE">
            <w:r w:rsidRPr="00065FBE">
              <w:t>Укомплектованность врачами – не менее 90 %. Укомплектованность средним медицинским персоналом – не менее 90 %.</w:t>
            </w:r>
          </w:p>
          <w:p w:rsidR="00065FBE" w:rsidRPr="00065FBE" w:rsidRDefault="00065FBE" w:rsidP="00065FBE">
            <w:r w:rsidRPr="00065FBE">
              <w:t>Численность врачей, на конец года –45 человек.</w:t>
            </w:r>
          </w:p>
        </w:tc>
        <w:tc>
          <w:tcPr>
            <w:tcW w:w="1866" w:type="dxa"/>
          </w:tcPr>
          <w:p w:rsidR="00065FBE" w:rsidRPr="009262F8" w:rsidRDefault="00065FBE" w:rsidP="00065FBE">
            <w:pPr>
              <w:rPr>
                <w:sz w:val="24"/>
                <w:szCs w:val="24"/>
              </w:rPr>
            </w:pPr>
          </w:p>
        </w:tc>
        <w:tc>
          <w:tcPr>
            <w:tcW w:w="833" w:type="dxa"/>
          </w:tcPr>
          <w:p w:rsidR="00065FBE" w:rsidRPr="00065FBE" w:rsidRDefault="00065FBE" w:rsidP="002B0173">
            <w:pPr>
              <w:jc w:val="right"/>
            </w:pPr>
            <w:r w:rsidRPr="00065FBE">
              <w:t>67 %</w:t>
            </w:r>
          </w:p>
        </w:tc>
        <w:tc>
          <w:tcPr>
            <w:tcW w:w="1221" w:type="dxa"/>
            <w:gridSpan w:val="2"/>
          </w:tcPr>
          <w:p w:rsidR="00065FBE" w:rsidRPr="009262F8" w:rsidRDefault="00065FBE" w:rsidP="00065FBE">
            <w:pPr>
              <w:rPr>
                <w:sz w:val="24"/>
                <w:szCs w:val="24"/>
              </w:rPr>
            </w:pPr>
          </w:p>
        </w:tc>
        <w:tc>
          <w:tcPr>
            <w:tcW w:w="1235" w:type="dxa"/>
          </w:tcPr>
          <w:p w:rsidR="00065FBE" w:rsidRPr="009262F8" w:rsidRDefault="00065FBE" w:rsidP="00065FBE">
            <w:pPr>
              <w:rPr>
                <w:sz w:val="24"/>
                <w:szCs w:val="24"/>
              </w:rPr>
            </w:pPr>
          </w:p>
        </w:tc>
        <w:tc>
          <w:tcPr>
            <w:tcW w:w="1389" w:type="dxa"/>
          </w:tcPr>
          <w:p w:rsidR="00065FBE" w:rsidRPr="009262F8" w:rsidRDefault="00065FBE" w:rsidP="00065FBE">
            <w:pPr>
              <w:rPr>
                <w:sz w:val="24"/>
                <w:szCs w:val="24"/>
              </w:rPr>
            </w:pPr>
          </w:p>
        </w:tc>
        <w:tc>
          <w:tcPr>
            <w:tcW w:w="2839" w:type="dxa"/>
          </w:tcPr>
          <w:p w:rsidR="00065FBE" w:rsidRPr="009262F8" w:rsidRDefault="00065FBE" w:rsidP="00065FBE">
            <w:pPr>
              <w:rPr>
                <w:sz w:val="24"/>
                <w:szCs w:val="24"/>
              </w:rPr>
            </w:pPr>
          </w:p>
        </w:tc>
      </w:tr>
      <w:tr w:rsidR="00065FBE" w:rsidTr="003D7857">
        <w:trPr>
          <w:gridAfter w:val="6"/>
          <w:wAfter w:w="8927" w:type="dxa"/>
        </w:trPr>
        <w:tc>
          <w:tcPr>
            <w:tcW w:w="1430" w:type="dxa"/>
            <w:shd w:val="clear" w:color="auto" w:fill="auto"/>
            <w:vAlign w:val="center"/>
          </w:tcPr>
          <w:p w:rsidR="00065FBE" w:rsidRPr="008B426D" w:rsidRDefault="00065FBE" w:rsidP="00065FBE">
            <w:pPr>
              <w:jc w:val="center"/>
              <w:rPr>
                <w:b/>
                <w:bCs/>
              </w:rPr>
            </w:pPr>
            <w:r w:rsidRPr="008B426D">
              <w:rPr>
                <w:b/>
                <w:bCs/>
              </w:rPr>
              <w:lastRenderedPageBreak/>
              <w:t>З-1.2.6</w:t>
            </w:r>
          </w:p>
        </w:tc>
        <w:tc>
          <w:tcPr>
            <w:tcW w:w="14867" w:type="dxa"/>
            <w:gridSpan w:val="9"/>
            <w:shd w:val="clear" w:color="auto" w:fill="auto"/>
            <w:vAlign w:val="center"/>
          </w:tcPr>
          <w:p w:rsidR="00065FBE" w:rsidRPr="0094690C" w:rsidRDefault="00065FBE" w:rsidP="00065FBE">
            <w:pPr>
              <w:rPr>
                <w:b/>
                <w:bCs/>
              </w:rPr>
            </w:pPr>
            <w:r w:rsidRPr="0094690C">
              <w:rPr>
                <w:b/>
                <w:bCs/>
              </w:rPr>
              <w:t>Содействие в укреплении материально-технической базы учреждений здравоохранения</w:t>
            </w:r>
          </w:p>
        </w:tc>
      </w:tr>
      <w:tr w:rsidR="005006DF" w:rsidTr="003D7857">
        <w:trPr>
          <w:gridAfter w:val="6"/>
          <w:wAfter w:w="8927" w:type="dxa"/>
          <w:trHeight w:val="995"/>
        </w:trPr>
        <w:tc>
          <w:tcPr>
            <w:tcW w:w="1430" w:type="dxa"/>
            <w:vMerge w:val="restart"/>
            <w:shd w:val="clear" w:color="auto" w:fill="auto"/>
            <w:vAlign w:val="center"/>
          </w:tcPr>
          <w:p w:rsidR="005006DF" w:rsidRPr="008B426D" w:rsidRDefault="005006DF" w:rsidP="00065FBE">
            <w:pPr>
              <w:jc w:val="center"/>
            </w:pPr>
            <w:r w:rsidRPr="008B426D">
              <w:t>1.2.6.1</w:t>
            </w:r>
          </w:p>
        </w:tc>
        <w:tc>
          <w:tcPr>
            <w:tcW w:w="2825" w:type="dxa"/>
            <w:vMerge w:val="restart"/>
            <w:shd w:val="clear" w:color="auto" w:fill="auto"/>
            <w:vAlign w:val="center"/>
          </w:tcPr>
          <w:p w:rsidR="005006DF" w:rsidRPr="005006DF" w:rsidRDefault="005006DF" w:rsidP="00065FBE">
            <w:r w:rsidRPr="005006DF">
              <w:t>Приобретение современного диагностического оборудования и медицинской техники (цифровых флюорографического и рентгенодиагностического аппаратов, лабораторно-информационной системы; аппаратов ИВЛ (в т. ч. для новорожденных), аппаратов ультразвуковой диагностики и др.)</w:t>
            </w:r>
          </w:p>
        </w:tc>
        <w:tc>
          <w:tcPr>
            <w:tcW w:w="2659" w:type="dxa"/>
            <w:vMerge w:val="restart"/>
          </w:tcPr>
          <w:p w:rsidR="005006DF" w:rsidRPr="005006DF" w:rsidRDefault="005006DF" w:rsidP="00065FBE">
            <w:r w:rsidRPr="005006DF">
              <w:t>Удовлетворенность населения медицинской помощью – не менее 70%.</w:t>
            </w:r>
          </w:p>
        </w:tc>
        <w:tc>
          <w:tcPr>
            <w:tcW w:w="1866" w:type="dxa"/>
            <w:vMerge w:val="restart"/>
          </w:tcPr>
          <w:p w:rsidR="005006DF" w:rsidRPr="009262F8" w:rsidRDefault="005006DF" w:rsidP="00065FBE">
            <w:pPr>
              <w:rPr>
                <w:sz w:val="24"/>
                <w:szCs w:val="24"/>
              </w:rPr>
            </w:pPr>
          </w:p>
        </w:tc>
        <w:tc>
          <w:tcPr>
            <w:tcW w:w="833" w:type="dxa"/>
            <w:vMerge w:val="restart"/>
          </w:tcPr>
          <w:p w:rsidR="005006DF" w:rsidRPr="009262F8" w:rsidRDefault="005006DF" w:rsidP="00065FBE">
            <w:pPr>
              <w:rPr>
                <w:sz w:val="24"/>
                <w:szCs w:val="24"/>
              </w:rPr>
            </w:pPr>
          </w:p>
        </w:tc>
        <w:tc>
          <w:tcPr>
            <w:tcW w:w="1221" w:type="dxa"/>
            <w:gridSpan w:val="2"/>
          </w:tcPr>
          <w:p w:rsidR="005006DF" w:rsidRPr="00065FBE" w:rsidRDefault="005006DF" w:rsidP="00065FBE">
            <w:r>
              <w:t>Всего:</w:t>
            </w:r>
          </w:p>
        </w:tc>
        <w:tc>
          <w:tcPr>
            <w:tcW w:w="1235" w:type="dxa"/>
          </w:tcPr>
          <w:p w:rsidR="005006DF" w:rsidRPr="00065FBE" w:rsidRDefault="005006DF" w:rsidP="005006DF">
            <w:pPr>
              <w:jc w:val="right"/>
            </w:pPr>
            <w:r>
              <w:t>8 400,00</w:t>
            </w:r>
          </w:p>
        </w:tc>
        <w:tc>
          <w:tcPr>
            <w:tcW w:w="1389" w:type="dxa"/>
          </w:tcPr>
          <w:p w:rsidR="005006DF" w:rsidRPr="00065FBE" w:rsidRDefault="005006DF" w:rsidP="005006DF">
            <w:pPr>
              <w:jc w:val="right"/>
            </w:pPr>
            <w:r>
              <w:t>1 900,00</w:t>
            </w:r>
          </w:p>
        </w:tc>
        <w:tc>
          <w:tcPr>
            <w:tcW w:w="2839" w:type="dxa"/>
            <w:vMerge w:val="restart"/>
          </w:tcPr>
          <w:p w:rsidR="005006DF" w:rsidRPr="009262F8" w:rsidRDefault="005006DF" w:rsidP="00065FBE">
            <w:pPr>
              <w:rPr>
                <w:sz w:val="24"/>
                <w:szCs w:val="24"/>
              </w:rPr>
            </w:pPr>
          </w:p>
        </w:tc>
      </w:tr>
      <w:tr w:rsidR="005006DF" w:rsidTr="003D7857">
        <w:trPr>
          <w:gridAfter w:val="6"/>
          <w:wAfter w:w="8927" w:type="dxa"/>
          <w:trHeight w:val="995"/>
        </w:trPr>
        <w:tc>
          <w:tcPr>
            <w:tcW w:w="1430" w:type="dxa"/>
            <w:vMerge/>
            <w:shd w:val="clear" w:color="auto" w:fill="auto"/>
            <w:vAlign w:val="center"/>
          </w:tcPr>
          <w:p w:rsidR="005006DF" w:rsidRPr="008B426D" w:rsidRDefault="005006DF" w:rsidP="00065FBE">
            <w:pPr>
              <w:jc w:val="center"/>
            </w:pPr>
          </w:p>
        </w:tc>
        <w:tc>
          <w:tcPr>
            <w:tcW w:w="2825" w:type="dxa"/>
            <w:vMerge/>
            <w:shd w:val="clear" w:color="auto" w:fill="auto"/>
            <w:vAlign w:val="center"/>
          </w:tcPr>
          <w:p w:rsidR="005006DF" w:rsidRPr="00D363E0" w:rsidRDefault="005006DF" w:rsidP="00065FBE">
            <w:pPr>
              <w:rPr>
                <w:color w:val="FF0000"/>
              </w:rPr>
            </w:pPr>
          </w:p>
        </w:tc>
        <w:tc>
          <w:tcPr>
            <w:tcW w:w="2659" w:type="dxa"/>
            <w:vMerge/>
          </w:tcPr>
          <w:p w:rsidR="005006DF" w:rsidRPr="00D363E0" w:rsidRDefault="005006DF" w:rsidP="00065FBE">
            <w:pPr>
              <w:rPr>
                <w:color w:val="FF0000"/>
              </w:rPr>
            </w:pPr>
          </w:p>
        </w:tc>
        <w:tc>
          <w:tcPr>
            <w:tcW w:w="1866" w:type="dxa"/>
            <w:vMerge/>
          </w:tcPr>
          <w:p w:rsidR="005006DF" w:rsidRPr="009262F8" w:rsidRDefault="005006DF" w:rsidP="00065FBE">
            <w:pPr>
              <w:rPr>
                <w:sz w:val="24"/>
                <w:szCs w:val="24"/>
              </w:rPr>
            </w:pPr>
          </w:p>
        </w:tc>
        <w:tc>
          <w:tcPr>
            <w:tcW w:w="833" w:type="dxa"/>
            <w:vMerge/>
          </w:tcPr>
          <w:p w:rsidR="005006DF" w:rsidRPr="009262F8" w:rsidRDefault="005006DF" w:rsidP="00065FBE">
            <w:pPr>
              <w:rPr>
                <w:sz w:val="24"/>
                <w:szCs w:val="24"/>
              </w:rPr>
            </w:pPr>
          </w:p>
        </w:tc>
        <w:tc>
          <w:tcPr>
            <w:tcW w:w="1221" w:type="dxa"/>
            <w:gridSpan w:val="2"/>
          </w:tcPr>
          <w:p w:rsidR="005006DF" w:rsidRPr="00065FBE" w:rsidRDefault="005006DF" w:rsidP="00065FBE">
            <w:r>
              <w:t>Бюджет МО «Ленский район»</w:t>
            </w:r>
          </w:p>
        </w:tc>
        <w:tc>
          <w:tcPr>
            <w:tcW w:w="1235" w:type="dxa"/>
          </w:tcPr>
          <w:p w:rsidR="005006DF" w:rsidRPr="00065FBE" w:rsidRDefault="005006DF" w:rsidP="005006DF">
            <w:pPr>
              <w:jc w:val="right"/>
            </w:pPr>
            <w:r>
              <w:t>6 500,00</w:t>
            </w:r>
          </w:p>
        </w:tc>
        <w:tc>
          <w:tcPr>
            <w:tcW w:w="1389" w:type="dxa"/>
          </w:tcPr>
          <w:p w:rsidR="005006DF" w:rsidRPr="00065FBE" w:rsidRDefault="005006DF" w:rsidP="005006DF">
            <w:pPr>
              <w:jc w:val="right"/>
            </w:pPr>
          </w:p>
        </w:tc>
        <w:tc>
          <w:tcPr>
            <w:tcW w:w="2839" w:type="dxa"/>
            <w:vMerge/>
          </w:tcPr>
          <w:p w:rsidR="005006DF" w:rsidRPr="009262F8" w:rsidRDefault="005006DF" w:rsidP="00065FBE">
            <w:pPr>
              <w:rPr>
                <w:sz w:val="24"/>
                <w:szCs w:val="24"/>
              </w:rPr>
            </w:pPr>
          </w:p>
        </w:tc>
      </w:tr>
      <w:tr w:rsidR="005006DF" w:rsidTr="003D7857">
        <w:trPr>
          <w:gridAfter w:val="6"/>
          <w:wAfter w:w="8927" w:type="dxa"/>
          <w:trHeight w:val="995"/>
        </w:trPr>
        <w:tc>
          <w:tcPr>
            <w:tcW w:w="1430" w:type="dxa"/>
            <w:vMerge/>
            <w:shd w:val="clear" w:color="auto" w:fill="auto"/>
            <w:vAlign w:val="center"/>
          </w:tcPr>
          <w:p w:rsidR="005006DF" w:rsidRPr="008B426D" w:rsidRDefault="005006DF" w:rsidP="00065FBE">
            <w:pPr>
              <w:jc w:val="center"/>
            </w:pPr>
          </w:p>
        </w:tc>
        <w:tc>
          <w:tcPr>
            <w:tcW w:w="2825" w:type="dxa"/>
            <w:vMerge/>
            <w:shd w:val="clear" w:color="auto" w:fill="auto"/>
            <w:vAlign w:val="center"/>
          </w:tcPr>
          <w:p w:rsidR="005006DF" w:rsidRPr="00D363E0" w:rsidRDefault="005006DF" w:rsidP="00065FBE">
            <w:pPr>
              <w:rPr>
                <w:color w:val="FF0000"/>
              </w:rPr>
            </w:pPr>
          </w:p>
        </w:tc>
        <w:tc>
          <w:tcPr>
            <w:tcW w:w="2659" w:type="dxa"/>
            <w:vMerge/>
          </w:tcPr>
          <w:p w:rsidR="005006DF" w:rsidRPr="00D363E0" w:rsidRDefault="005006DF" w:rsidP="00065FBE">
            <w:pPr>
              <w:rPr>
                <w:color w:val="FF0000"/>
              </w:rPr>
            </w:pPr>
          </w:p>
        </w:tc>
        <w:tc>
          <w:tcPr>
            <w:tcW w:w="1866" w:type="dxa"/>
            <w:vMerge/>
          </w:tcPr>
          <w:p w:rsidR="005006DF" w:rsidRPr="009262F8" w:rsidRDefault="005006DF" w:rsidP="00065FBE">
            <w:pPr>
              <w:rPr>
                <w:sz w:val="24"/>
                <w:szCs w:val="24"/>
              </w:rPr>
            </w:pPr>
          </w:p>
        </w:tc>
        <w:tc>
          <w:tcPr>
            <w:tcW w:w="833" w:type="dxa"/>
            <w:vMerge/>
          </w:tcPr>
          <w:p w:rsidR="005006DF" w:rsidRPr="009262F8" w:rsidRDefault="005006DF" w:rsidP="00065FBE">
            <w:pPr>
              <w:rPr>
                <w:sz w:val="24"/>
                <w:szCs w:val="24"/>
              </w:rPr>
            </w:pPr>
          </w:p>
        </w:tc>
        <w:tc>
          <w:tcPr>
            <w:tcW w:w="1221" w:type="dxa"/>
            <w:gridSpan w:val="2"/>
          </w:tcPr>
          <w:p w:rsidR="005006DF" w:rsidRPr="00065FBE" w:rsidRDefault="005006DF" w:rsidP="00065FBE">
            <w:proofErr w:type="spellStart"/>
            <w:r>
              <w:t>Внебюдж</w:t>
            </w:r>
            <w:proofErr w:type="spellEnd"/>
            <w:r>
              <w:t>. источники</w:t>
            </w:r>
          </w:p>
        </w:tc>
        <w:tc>
          <w:tcPr>
            <w:tcW w:w="1235" w:type="dxa"/>
          </w:tcPr>
          <w:p w:rsidR="005006DF" w:rsidRPr="00065FBE" w:rsidRDefault="005006DF" w:rsidP="005006DF">
            <w:pPr>
              <w:jc w:val="right"/>
            </w:pPr>
            <w:r>
              <w:t>1 900,00</w:t>
            </w:r>
          </w:p>
        </w:tc>
        <w:tc>
          <w:tcPr>
            <w:tcW w:w="1389" w:type="dxa"/>
          </w:tcPr>
          <w:p w:rsidR="005006DF" w:rsidRPr="00065FBE" w:rsidRDefault="005006DF" w:rsidP="005006DF">
            <w:pPr>
              <w:jc w:val="right"/>
            </w:pPr>
            <w:r>
              <w:t>1 900,00</w:t>
            </w:r>
          </w:p>
        </w:tc>
        <w:tc>
          <w:tcPr>
            <w:tcW w:w="2839" w:type="dxa"/>
            <w:vMerge/>
          </w:tcPr>
          <w:p w:rsidR="005006DF" w:rsidRPr="009262F8" w:rsidRDefault="005006DF" w:rsidP="00065FBE">
            <w:pPr>
              <w:rPr>
                <w:sz w:val="24"/>
                <w:szCs w:val="24"/>
              </w:rPr>
            </w:pPr>
          </w:p>
        </w:tc>
      </w:tr>
      <w:tr w:rsidR="005006DF" w:rsidTr="003D7857">
        <w:trPr>
          <w:gridAfter w:val="6"/>
          <w:wAfter w:w="8927" w:type="dxa"/>
        </w:trPr>
        <w:tc>
          <w:tcPr>
            <w:tcW w:w="1430" w:type="dxa"/>
            <w:shd w:val="clear" w:color="auto" w:fill="auto"/>
            <w:vAlign w:val="center"/>
          </w:tcPr>
          <w:p w:rsidR="005006DF" w:rsidRPr="008B426D" w:rsidRDefault="005006DF" w:rsidP="00065FBE">
            <w:pPr>
              <w:jc w:val="center"/>
            </w:pPr>
            <w:r w:rsidRPr="008B426D">
              <w:t>1.2.6.2</w:t>
            </w:r>
          </w:p>
        </w:tc>
        <w:tc>
          <w:tcPr>
            <w:tcW w:w="2825" w:type="dxa"/>
            <w:shd w:val="clear" w:color="auto" w:fill="auto"/>
            <w:vAlign w:val="center"/>
          </w:tcPr>
          <w:p w:rsidR="005006DF" w:rsidRPr="00D363E0" w:rsidRDefault="005006DF" w:rsidP="00065FBE">
            <w:pPr>
              <w:rPr>
                <w:color w:val="FF0000"/>
              </w:rPr>
            </w:pPr>
            <w:r w:rsidRPr="005006DF">
              <w:t xml:space="preserve">Строительство здания фельдшерско-акушерского пункта в с. </w:t>
            </w:r>
            <w:proofErr w:type="spellStart"/>
            <w:r w:rsidRPr="005006DF">
              <w:t>Иннялы</w:t>
            </w:r>
            <w:proofErr w:type="spellEnd"/>
            <w:r w:rsidRPr="005006DF">
              <w:t xml:space="preserve"> в соответствии со стандартами структуры и параметров минимальной сети объектов социальной инфраструктуры Республики Саха (Я</w:t>
            </w:r>
            <w:r>
              <w:t>кутия)</w:t>
            </w:r>
          </w:p>
        </w:tc>
        <w:tc>
          <w:tcPr>
            <w:tcW w:w="2659" w:type="dxa"/>
            <w:vMerge/>
          </w:tcPr>
          <w:p w:rsidR="005006DF" w:rsidRPr="0093644C" w:rsidRDefault="005006DF" w:rsidP="00065FBE"/>
        </w:tc>
        <w:tc>
          <w:tcPr>
            <w:tcW w:w="1866" w:type="dxa"/>
            <w:vMerge/>
          </w:tcPr>
          <w:p w:rsidR="005006DF" w:rsidRPr="009262F8" w:rsidRDefault="005006DF" w:rsidP="00065FBE">
            <w:pPr>
              <w:rPr>
                <w:sz w:val="24"/>
                <w:szCs w:val="24"/>
              </w:rPr>
            </w:pPr>
          </w:p>
        </w:tc>
        <w:tc>
          <w:tcPr>
            <w:tcW w:w="833" w:type="dxa"/>
            <w:vMerge/>
          </w:tcPr>
          <w:p w:rsidR="005006DF" w:rsidRPr="009262F8" w:rsidRDefault="005006DF" w:rsidP="00065FBE">
            <w:pPr>
              <w:rPr>
                <w:sz w:val="24"/>
                <w:szCs w:val="24"/>
              </w:rPr>
            </w:pPr>
          </w:p>
        </w:tc>
        <w:tc>
          <w:tcPr>
            <w:tcW w:w="1221" w:type="dxa"/>
            <w:gridSpan w:val="2"/>
          </w:tcPr>
          <w:p w:rsidR="005006DF" w:rsidRPr="009262F8" w:rsidRDefault="005006DF" w:rsidP="00065FBE">
            <w:pPr>
              <w:rPr>
                <w:sz w:val="24"/>
                <w:szCs w:val="24"/>
              </w:rPr>
            </w:pPr>
          </w:p>
        </w:tc>
        <w:tc>
          <w:tcPr>
            <w:tcW w:w="1235" w:type="dxa"/>
          </w:tcPr>
          <w:p w:rsidR="005006DF" w:rsidRPr="009262F8" w:rsidRDefault="005006DF" w:rsidP="00065FBE">
            <w:pPr>
              <w:rPr>
                <w:sz w:val="24"/>
                <w:szCs w:val="24"/>
              </w:rPr>
            </w:pPr>
          </w:p>
        </w:tc>
        <w:tc>
          <w:tcPr>
            <w:tcW w:w="1389" w:type="dxa"/>
          </w:tcPr>
          <w:p w:rsidR="005006DF" w:rsidRPr="009262F8" w:rsidRDefault="005006DF" w:rsidP="00065FBE">
            <w:pPr>
              <w:rPr>
                <w:sz w:val="24"/>
                <w:szCs w:val="24"/>
              </w:rPr>
            </w:pPr>
          </w:p>
        </w:tc>
        <w:tc>
          <w:tcPr>
            <w:tcW w:w="2839" w:type="dxa"/>
          </w:tcPr>
          <w:p w:rsidR="005006DF" w:rsidRPr="009262F8" w:rsidRDefault="005006DF" w:rsidP="00065FBE">
            <w:pPr>
              <w:rPr>
                <w:sz w:val="24"/>
                <w:szCs w:val="24"/>
              </w:rPr>
            </w:pPr>
          </w:p>
        </w:tc>
      </w:tr>
      <w:tr w:rsidR="005006DF" w:rsidTr="003D7857">
        <w:trPr>
          <w:gridAfter w:val="6"/>
          <w:wAfter w:w="8927" w:type="dxa"/>
        </w:trPr>
        <w:tc>
          <w:tcPr>
            <w:tcW w:w="1430" w:type="dxa"/>
            <w:shd w:val="clear" w:color="auto" w:fill="auto"/>
            <w:vAlign w:val="center"/>
          </w:tcPr>
          <w:p w:rsidR="005006DF" w:rsidRPr="008B426D" w:rsidRDefault="005006DF" w:rsidP="00065FBE">
            <w:pPr>
              <w:jc w:val="center"/>
            </w:pPr>
            <w:r w:rsidRPr="008B426D">
              <w:t>1.2.6.3</w:t>
            </w:r>
          </w:p>
        </w:tc>
        <w:tc>
          <w:tcPr>
            <w:tcW w:w="2825" w:type="dxa"/>
            <w:shd w:val="clear" w:color="auto" w:fill="auto"/>
            <w:vAlign w:val="center"/>
          </w:tcPr>
          <w:p w:rsidR="005006DF" w:rsidRPr="00D363E0" w:rsidRDefault="005006DF" w:rsidP="00065FBE">
            <w:pPr>
              <w:rPr>
                <w:color w:val="FF0000"/>
                <w:vertAlign w:val="superscript"/>
              </w:rPr>
            </w:pPr>
            <w:r w:rsidRPr="005006DF">
              <w:t xml:space="preserve">Строительство нового здания </w:t>
            </w:r>
            <w:proofErr w:type="spellStart"/>
            <w:r w:rsidRPr="005006DF">
              <w:t>Нюйской</w:t>
            </w:r>
            <w:proofErr w:type="spellEnd"/>
            <w:r w:rsidRPr="005006DF">
              <w:t xml:space="preserve"> участковой больницы</w:t>
            </w:r>
          </w:p>
        </w:tc>
        <w:tc>
          <w:tcPr>
            <w:tcW w:w="2659" w:type="dxa"/>
            <w:vMerge/>
          </w:tcPr>
          <w:p w:rsidR="005006DF" w:rsidRPr="0093644C" w:rsidRDefault="005006DF" w:rsidP="00065FBE"/>
        </w:tc>
        <w:tc>
          <w:tcPr>
            <w:tcW w:w="1866" w:type="dxa"/>
            <w:vMerge/>
          </w:tcPr>
          <w:p w:rsidR="005006DF" w:rsidRPr="009262F8" w:rsidRDefault="005006DF" w:rsidP="00065FBE">
            <w:pPr>
              <w:rPr>
                <w:sz w:val="24"/>
                <w:szCs w:val="24"/>
              </w:rPr>
            </w:pPr>
          </w:p>
        </w:tc>
        <w:tc>
          <w:tcPr>
            <w:tcW w:w="833" w:type="dxa"/>
            <w:vMerge/>
          </w:tcPr>
          <w:p w:rsidR="005006DF" w:rsidRPr="009262F8" w:rsidRDefault="005006DF" w:rsidP="00065FBE">
            <w:pPr>
              <w:rPr>
                <w:sz w:val="24"/>
                <w:szCs w:val="24"/>
              </w:rPr>
            </w:pPr>
          </w:p>
        </w:tc>
        <w:tc>
          <w:tcPr>
            <w:tcW w:w="1221" w:type="dxa"/>
            <w:gridSpan w:val="2"/>
          </w:tcPr>
          <w:p w:rsidR="005006DF" w:rsidRPr="009262F8" w:rsidRDefault="005006DF" w:rsidP="00065FBE">
            <w:pPr>
              <w:rPr>
                <w:sz w:val="24"/>
                <w:szCs w:val="24"/>
              </w:rPr>
            </w:pPr>
          </w:p>
        </w:tc>
        <w:tc>
          <w:tcPr>
            <w:tcW w:w="1235" w:type="dxa"/>
          </w:tcPr>
          <w:p w:rsidR="005006DF" w:rsidRPr="009262F8" w:rsidRDefault="005006DF" w:rsidP="00065FBE">
            <w:pPr>
              <w:rPr>
                <w:sz w:val="24"/>
                <w:szCs w:val="24"/>
              </w:rPr>
            </w:pPr>
          </w:p>
        </w:tc>
        <w:tc>
          <w:tcPr>
            <w:tcW w:w="1389" w:type="dxa"/>
          </w:tcPr>
          <w:p w:rsidR="005006DF" w:rsidRPr="009262F8" w:rsidRDefault="005006DF" w:rsidP="00065FBE">
            <w:pPr>
              <w:rPr>
                <w:sz w:val="24"/>
                <w:szCs w:val="24"/>
              </w:rPr>
            </w:pPr>
          </w:p>
        </w:tc>
        <w:tc>
          <w:tcPr>
            <w:tcW w:w="2839" w:type="dxa"/>
          </w:tcPr>
          <w:p w:rsidR="005006DF" w:rsidRPr="009262F8" w:rsidRDefault="005006DF" w:rsidP="00065FBE">
            <w:pPr>
              <w:rPr>
                <w:sz w:val="24"/>
                <w:szCs w:val="24"/>
              </w:rPr>
            </w:pPr>
          </w:p>
        </w:tc>
      </w:tr>
      <w:tr w:rsidR="005006DF" w:rsidTr="003D7857">
        <w:trPr>
          <w:gridAfter w:val="6"/>
          <w:wAfter w:w="8927" w:type="dxa"/>
          <w:trHeight w:val="1035"/>
        </w:trPr>
        <w:tc>
          <w:tcPr>
            <w:tcW w:w="1430" w:type="dxa"/>
            <w:vMerge w:val="restart"/>
            <w:shd w:val="clear" w:color="auto" w:fill="auto"/>
            <w:vAlign w:val="center"/>
          </w:tcPr>
          <w:p w:rsidR="005006DF" w:rsidRPr="008B426D" w:rsidRDefault="005006DF" w:rsidP="00065FBE">
            <w:pPr>
              <w:jc w:val="center"/>
            </w:pPr>
            <w:r>
              <w:t>1.2.6.4</w:t>
            </w:r>
          </w:p>
        </w:tc>
        <w:tc>
          <w:tcPr>
            <w:tcW w:w="2825" w:type="dxa"/>
            <w:vMerge w:val="restart"/>
            <w:shd w:val="clear" w:color="auto" w:fill="auto"/>
            <w:vAlign w:val="center"/>
          </w:tcPr>
          <w:p w:rsidR="005006DF" w:rsidRPr="00D363E0" w:rsidRDefault="005006DF" w:rsidP="00065FBE">
            <w:pPr>
              <w:rPr>
                <w:color w:val="FF0000"/>
              </w:rPr>
            </w:pPr>
            <w:r w:rsidRPr="005006DF">
              <w:t>Приведение материально-технической базы учреждений здравоохранения (проведение текущего и капитального ремонта) в соответствие с требованиями порядков оказания медицинской помощи</w:t>
            </w:r>
          </w:p>
        </w:tc>
        <w:tc>
          <w:tcPr>
            <w:tcW w:w="2659" w:type="dxa"/>
            <w:vMerge/>
          </w:tcPr>
          <w:p w:rsidR="005006DF" w:rsidRPr="0093644C" w:rsidRDefault="005006DF" w:rsidP="00065FBE"/>
        </w:tc>
        <w:tc>
          <w:tcPr>
            <w:tcW w:w="1866" w:type="dxa"/>
            <w:vMerge/>
          </w:tcPr>
          <w:p w:rsidR="005006DF" w:rsidRPr="009262F8" w:rsidRDefault="005006DF" w:rsidP="00065FBE">
            <w:pPr>
              <w:rPr>
                <w:sz w:val="24"/>
                <w:szCs w:val="24"/>
              </w:rPr>
            </w:pPr>
          </w:p>
        </w:tc>
        <w:tc>
          <w:tcPr>
            <w:tcW w:w="833" w:type="dxa"/>
            <w:vMerge/>
          </w:tcPr>
          <w:p w:rsidR="005006DF" w:rsidRPr="009262F8" w:rsidRDefault="005006DF" w:rsidP="00065FBE">
            <w:pPr>
              <w:rPr>
                <w:sz w:val="24"/>
                <w:szCs w:val="24"/>
              </w:rPr>
            </w:pPr>
          </w:p>
        </w:tc>
        <w:tc>
          <w:tcPr>
            <w:tcW w:w="1221" w:type="dxa"/>
            <w:gridSpan w:val="2"/>
          </w:tcPr>
          <w:p w:rsidR="005006DF" w:rsidRPr="005006DF" w:rsidRDefault="005006DF" w:rsidP="00065FBE">
            <w:r>
              <w:t>Всего:</w:t>
            </w:r>
          </w:p>
        </w:tc>
        <w:tc>
          <w:tcPr>
            <w:tcW w:w="1235" w:type="dxa"/>
          </w:tcPr>
          <w:p w:rsidR="005006DF" w:rsidRPr="005006DF" w:rsidRDefault="005006DF" w:rsidP="005006DF">
            <w:pPr>
              <w:jc w:val="right"/>
            </w:pPr>
            <w:r>
              <w:t>27 531,47</w:t>
            </w:r>
          </w:p>
        </w:tc>
        <w:tc>
          <w:tcPr>
            <w:tcW w:w="1389" w:type="dxa"/>
          </w:tcPr>
          <w:p w:rsidR="005006DF" w:rsidRPr="005006DF" w:rsidRDefault="005006DF" w:rsidP="005006DF">
            <w:pPr>
              <w:jc w:val="right"/>
            </w:pPr>
            <w:r>
              <w:t>6 886,58</w:t>
            </w:r>
          </w:p>
        </w:tc>
        <w:tc>
          <w:tcPr>
            <w:tcW w:w="2839" w:type="dxa"/>
            <w:vMerge w:val="restart"/>
          </w:tcPr>
          <w:p w:rsidR="005006DF" w:rsidRPr="009262F8" w:rsidRDefault="005006DF" w:rsidP="00065FBE">
            <w:pPr>
              <w:rPr>
                <w:sz w:val="24"/>
                <w:szCs w:val="24"/>
              </w:rPr>
            </w:pPr>
          </w:p>
        </w:tc>
      </w:tr>
      <w:tr w:rsidR="005006DF" w:rsidTr="003D7857">
        <w:trPr>
          <w:gridAfter w:val="6"/>
          <w:wAfter w:w="8927" w:type="dxa"/>
          <w:trHeight w:val="1035"/>
        </w:trPr>
        <w:tc>
          <w:tcPr>
            <w:tcW w:w="1430" w:type="dxa"/>
            <w:vMerge/>
            <w:shd w:val="clear" w:color="auto" w:fill="auto"/>
            <w:vAlign w:val="center"/>
          </w:tcPr>
          <w:p w:rsidR="005006DF" w:rsidRDefault="005006DF" w:rsidP="005006DF">
            <w:pPr>
              <w:jc w:val="center"/>
            </w:pPr>
          </w:p>
        </w:tc>
        <w:tc>
          <w:tcPr>
            <w:tcW w:w="2825" w:type="dxa"/>
            <w:vMerge/>
            <w:shd w:val="clear" w:color="auto" w:fill="auto"/>
            <w:vAlign w:val="center"/>
          </w:tcPr>
          <w:p w:rsidR="005006DF" w:rsidRPr="00D363E0" w:rsidRDefault="005006DF" w:rsidP="005006DF">
            <w:pPr>
              <w:rPr>
                <w:color w:val="FF0000"/>
              </w:rPr>
            </w:pPr>
          </w:p>
        </w:tc>
        <w:tc>
          <w:tcPr>
            <w:tcW w:w="2659" w:type="dxa"/>
            <w:vMerge/>
          </w:tcPr>
          <w:p w:rsidR="005006DF" w:rsidRPr="0093644C" w:rsidRDefault="005006DF" w:rsidP="005006DF"/>
        </w:tc>
        <w:tc>
          <w:tcPr>
            <w:tcW w:w="1866" w:type="dxa"/>
            <w:vMerge/>
          </w:tcPr>
          <w:p w:rsidR="005006DF" w:rsidRPr="009262F8" w:rsidRDefault="005006DF" w:rsidP="005006DF">
            <w:pPr>
              <w:rPr>
                <w:sz w:val="24"/>
                <w:szCs w:val="24"/>
              </w:rPr>
            </w:pPr>
          </w:p>
        </w:tc>
        <w:tc>
          <w:tcPr>
            <w:tcW w:w="833" w:type="dxa"/>
            <w:vMerge/>
          </w:tcPr>
          <w:p w:rsidR="005006DF" w:rsidRPr="009262F8" w:rsidRDefault="005006DF" w:rsidP="005006DF">
            <w:pPr>
              <w:rPr>
                <w:sz w:val="24"/>
                <w:szCs w:val="24"/>
              </w:rPr>
            </w:pPr>
          </w:p>
        </w:tc>
        <w:tc>
          <w:tcPr>
            <w:tcW w:w="1221" w:type="dxa"/>
            <w:gridSpan w:val="2"/>
          </w:tcPr>
          <w:p w:rsidR="005006DF" w:rsidRPr="005006DF" w:rsidRDefault="005006DF" w:rsidP="005006DF">
            <w:r>
              <w:t>РФ:</w:t>
            </w:r>
          </w:p>
        </w:tc>
        <w:tc>
          <w:tcPr>
            <w:tcW w:w="1235" w:type="dxa"/>
          </w:tcPr>
          <w:p w:rsidR="005006DF" w:rsidRPr="005006DF" w:rsidRDefault="005006DF" w:rsidP="005006DF">
            <w:pPr>
              <w:jc w:val="right"/>
            </w:pPr>
            <w:r>
              <w:t>27 531,47</w:t>
            </w:r>
          </w:p>
        </w:tc>
        <w:tc>
          <w:tcPr>
            <w:tcW w:w="1389" w:type="dxa"/>
          </w:tcPr>
          <w:p w:rsidR="005006DF" w:rsidRPr="005006DF" w:rsidRDefault="005006DF" w:rsidP="005006DF">
            <w:pPr>
              <w:jc w:val="right"/>
            </w:pPr>
            <w:r>
              <w:t>6 886,58</w:t>
            </w:r>
          </w:p>
        </w:tc>
        <w:tc>
          <w:tcPr>
            <w:tcW w:w="2839" w:type="dxa"/>
            <w:vMerge/>
          </w:tcPr>
          <w:p w:rsidR="005006DF" w:rsidRPr="009262F8" w:rsidRDefault="005006DF" w:rsidP="005006DF">
            <w:pPr>
              <w:rPr>
                <w:sz w:val="24"/>
                <w:szCs w:val="24"/>
              </w:rPr>
            </w:pPr>
          </w:p>
        </w:tc>
      </w:tr>
      <w:tr w:rsidR="005006DF" w:rsidTr="003D7857">
        <w:trPr>
          <w:gridAfter w:val="6"/>
          <w:wAfter w:w="8927" w:type="dxa"/>
        </w:trPr>
        <w:tc>
          <w:tcPr>
            <w:tcW w:w="1430" w:type="dxa"/>
            <w:shd w:val="clear" w:color="auto" w:fill="auto"/>
            <w:vAlign w:val="center"/>
          </w:tcPr>
          <w:p w:rsidR="005006DF" w:rsidRPr="008B426D" w:rsidRDefault="005006DF" w:rsidP="005006DF">
            <w:pPr>
              <w:jc w:val="center"/>
              <w:rPr>
                <w:b/>
                <w:bCs/>
              </w:rPr>
            </w:pPr>
            <w:r w:rsidRPr="008B426D">
              <w:rPr>
                <w:b/>
                <w:bCs/>
              </w:rPr>
              <w:t>З-1.2.7</w:t>
            </w:r>
          </w:p>
        </w:tc>
        <w:tc>
          <w:tcPr>
            <w:tcW w:w="14867" w:type="dxa"/>
            <w:gridSpan w:val="9"/>
            <w:shd w:val="clear" w:color="auto" w:fill="auto"/>
            <w:vAlign w:val="center"/>
          </w:tcPr>
          <w:p w:rsidR="005006DF" w:rsidRPr="00DB0651" w:rsidRDefault="005006DF" w:rsidP="005006DF">
            <w:pPr>
              <w:rPr>
                <w:b/>
                <w:bCs/>
              </w:rPr>
            </w:pPr>
            <w:r w:rsidRPr="00DB0651">
              <w:rPr>
                <w:b/>
                <w:bCs/>
              </w:rPr>
              <w:t>Увеличение собственных доходов центральной районной больницы</w:t>
            </w:r>
          </w:p>
        </w:tc>
      </w:tr>
      <w:tr w:rsidR="00F51897" w:rsidTr="003D7857">
        <w:trPr>
          <w:gridAfter w:val="6"/>
          <w:wAfter w:w="8927" w:type="dxa"/>
        </w:trPr>
        <w:tc>
          <w:tcPr>
            <w:tcW w:w="1430" w:type="dxa"/>
            <w:shd w:val="clear" w:color="auto" w:fill="auto"/>
            <w:vAlign w:val="center"/>
          </w:tcPr>
          <w:p w:rsidR="00F51897" w:rsidRPr="008B426D" w:rsidRDefault="00F51897" w:rsidP="005006DF">
            <w:pPr>
              <w:jc w:val="center"/>
            </w:pPr>
            <w:r w:rsidRPr="008B426D">
              <w:t>1.2.7.1</w:t>
            </w:r>
          </w:p>
        </w:tc>
        <w:tc>
          <w:tcPr>
            <w:tcW w:w="2825" w:type="dxa"/>
            <w:shd w:val="clear" w:color="auto" w:fill="auto"/>
            <w:vAlign w:val="center"/>
          </w:tcPr>
          <w:p w:rsidR="00F51897" w:rsidRPr="005006DF" w:rsidRDefault="00F51897" w:rsidP="005006DF">
            <w:r w:rsidRPr="005006DF">
              <w:t xml:space="preserve">Расширение спектра </w:t>
            </w:r>
            <w:r w:rsidRPr="005006DF">
              <w:lastRenderedPageBreak/>
              <w:t>предоставляемых услуг</w:t>
            </w:r>
          </w:p>
        </w:tc>
        <w:tc>
          <w:tcPr>
            <w:tcW w:w="2659" w:type="dxa"/>
            <w:vMerge w:val="restart"/>
          </w:tcPr>
          <w:p w:rsidR="00F51897" w:rsidRPr="005006DF" w:rsidRDefault="00F51897" w:rsidP="005006DF">
            <w:r w:rsidRPr="005006DF">
              <w:lastRenderedPageBreak/>
              <w:t xml:space="preserve">Удовлетворенность </w:t>
            </w:r>
            <w:r w:rsidRPr="005006DF">
              <w:lastRenderedPageBreak/>
              <w:t>населения медицинской помощью – не менее 70%.</w:t>
            </w:r>
          </w:p>
        </w:tc>
        <w:tc>
          <w:tcPr>
            <w:tcW w:w="1866" w:type="dxa"/>
            <w:vMerge w:val="restart"/>
          </w:tcPr>
          <w:p w:rsidR="00F51897" w:rsidRPr="009262F8" w:rsidRDefault="00F51897" w:rsidP="005006DF">
            <w:pPr>
              <w:rPr>
                <w:sz w:val="24"/>
                <w:szCs w:val="24"/>
              </w:rPr>
            </w:pPr>
          </w:p>
        </w:tc>
        <w:tc>
          <w:tcPr>
            <w:tcW w:w="833" w:type="dxa"/>
            <w:vMerge w:val="restart"/>
          </w:tcPr>
          <w:p w:rsidR="00F51897" w:rsidRPr="009262F8" w:rsidRDefault="00F51897" w:rsidP="005006DF">
            <w:pPr>
              <w:rPr>
                <w:sz w:val="24"/>
                <w:szCs w:val="24"/>
              </w:rPr>
            </w:pPr>
          </w:p>
        </w:tc>
        <w:tc>
          <w:tcPr>
            <w:tcW w:w="1221" w:type="dxa"/>
            <w:gridSpan w:val="2"/>
            <w:vMerge w:val="restart"/>
          </w:tcPr>
          <w:p w:rsidR="00F51897" w:rsidRPr="009262F8" w:rsidRDefault="00F51897" w:rsidP="005006DF">
            <w:pPr>
              <w:rPr>
                <w:sz w:val="24"/>
                <w:szCs w:val="24"/>
              </w:rPr>
            </w:pPr>
          </w:p>
        </w:tc>
        <w:tc>
          <w:tcPr>
            <w:tcW w:w="1235" w:type="dxa"/>
            <w:vMerge w:val="restart"/>
          </w:tcPr>
          <w:p w:rsidR="00F51897" w:rsidRPr="009262F8" w:rsidRDefault="00F51897" w:rsidP="005006DF">
            <w:pPr>
              <w:rPr>
                <w:sz w:val="24"/>
                <w:szCs w:val="24"/>
              </w:rPr>
            </w:pPr>
          </w:p>
        </w:tc>
        <w:tc>
          <w:tcPr>
            <w:tcW w:w="1389" w:type="dxa"/>
            <w:vMerge w:val="restart"/>
          </w:tcPr>
          <w:p w:rsidR="00F51897" w:rsidRPr="009262F8" w:rsidRDefault="00F51897" w:rsidP="005006DF">
            <w:pPr>
              <w:rPr>
                <w:sz w:val="24"/>
                <w:szCs w:val="24"/>
              </w:rPr>
            </w:pPr>
          </w:p>
        </w:tc>
        <w:tc>
          <w:tcPr>
            <w:tcW w:w="2839" w:type="dxa"/>
            <w:vMerge w:val="restart"/>
          </w:tcPr>
          <w:p w:rsidR="00F51897" w:rsidRPr="009262F8" w:rsidRDefault="00F51897" w:rsidP="005006DF">
            <w:pPr>
              <w:rPr>
                <w:sz w:val="24"/>
                <w:szCs w:val="24"/>
              </w:rPr>
            </w:pPr>
          </w:p>
        </w:tc>
      </w:tr>
      <w:tr w:rsidR="00F51897" w:rsidTr="003D7857">
        <w:trPr>
          <w:gridAfter w:val="6"/>
          <w:wAfter w:w="8927" w:type="dxa"/>
        </w:trPr>
        <w:tc>
          <w:tcPr>
            <w:tcW w:w="1430" w:type="dxa"/>
            <w:shd w:val="clear" w:color="auto" w:fill="auto"/>
            <w:vAlign w:val="center"/>
          </w:tcPr>
          <w:p w:rsidR="00F51897" w:rsidRPr="008B426D" w:rsidRDefault="00F51897" w:rsidP="005006DF">
            <w:pPr>
              <w:jc w:val="center"/>
            </w:pPr>
            <w:r w:rsidRPr="008B426D">
              <w:lastRenderedPageBreak/>
              <w:t>1.2.7.2</w:t>
            </w:r>
          </w:p>
        </w:tc>
        <w:tc>
          <w:tcPr>
            <w:tcW w:w="2825" w:type="dxa"/>
            <w:shd w:val="clear" w:color="auto" w:fill="auto"/>
            <w:vAlign w:val="center"/>
          </w:tcPr>
          <w:p w:rsidR="00F51897" w:rsidRPr="00D363E0" w:rsidRDefault="00F51897" w:rsidP="005006DF">
            <w:pPr>
              <w:rPr>
                <w:color w:val="FF0000"/>
              </w:rPr>
            </w:pPr>
            <w:r w:rsidRPr="005006DF">
              <w:t>Ежегодное увеличение доли объемов платных медицинских услуг в консолидированном бюджете ГБУ «Ленская ЦРБ»</w:t>
            </w:r>
          </w:p>
        </w:tc>
        <w:tc>
          <w:tcPr>
            <w:tcW w:w="2659" w:type="dxa"/>
            <w:vMerge/>
          </w:tcPr>
          <w:p w:rsidR="00F51897" w:rsidRPr="0093644C" w:rsidRDefault="00F51897" w:rsidP="005006DF"/>
        </w:tc>
        <w:tc>
          <w:tcPr>
            <w:tcW w:w="1866" w:type="dxa"/>
            <w:vMerge/>
          </w:tcPr>
          <w:p w:rsidR="00F51897" w:rsidRPr="009262F8" w:rsidRDefault="00F51897" w:rsidP="005006DF">
            <w:pPr>
              <w:rPr>
                <w:sz w:val="24"/>
                <w:szCs w:val="24"/>
              </w:rPr>
            </w:pPr>
          </w:p>
        </w:tc>
        <w:tc>
          <w:tcPr>
            <w:tcW w:w="833" w:type="dxa"/>
            <w:vMerge/>
          </w:tcPr>
          <w:p w:rsidR="00F51897" w:rsidRPr="009262F8" w:rsidRDefault="00F51897" w:rsidP="005006DF">
            <w:pPr>
              <w:rPr>
                <w:sz w:val="24"/>
                <w:szCs w:val="24"/>
              </w:rPr>
            </w:pPr>
          </w:p>
        </w:tc>
        <w:tc>
          <w:tcPr>
            <w:tcW w:w="1221" w:type="dxa"/>
            <w:gridSpan w:val="2"/>
            <w:vMerge/>
          </w:tcPr>
          <w:p w:rsidR="00F51897" w:rsidRPr="009262F8" w:rsidRDefault="00F51897" w:rsidP="005006DF">
            <w:pPr>
              <w:rPr>
                <w:sz w:val="24"/>
                <w:szCs w:val="24"/>
              </w:rPr>
            </w:pPr>
          </w:p>
        </w:tc>
        <w:tc>
          <w:tcPr>
            <w:tcW w:w="1235" w:type="dxa"/>
            <w:vMerge/>
          </w:tcPr>
          <w:p w:rsidR="00F51897" w:rsidRPr="009262F8" w:rsidRDefault="00F51897" w:rsidP="005006DF">
            <w:pPr>
              <w:rPr>
                <w:sz w:val="24"/>
                <w:szCs w:val="24"/>
              </w:rPr>
            </w:pPr>
          </w:p>
        </w:tc>
        <w:tc>
          <w:tcPr>
            <w:tcW w:w="1389" w:type="dxa"/>
            <w:vMerge/>
          </w:tcPr>
          <w:p w:rsidR="00F51897" w:rsidRPr="009262F8" w:rsidRDefault="00F51897" w:rsidP="005006DF">
            <w:pPr>
              <w:rPr>
                <w:sz w:val="24"/>
                <w:szCs w:val="24"/>
              </w:rPr>
            </w:pPr>
          </w:p>
        </w:tc>
        <w:tc>
          <w:tcPr>
            <w:tcW w:w="2839" w:type="dxa"/>
            <w:vMerge/>
          </w:tcPr>
          <w:p w:rsidR="00F51897" w:rsidRPr="009262F8" w:rsidRDefault="00F51897" w:rsidP="005006DF">
            <w:pPr>
              <w:rPr>
                <w:sz w:val="24"/>
                <w:szCs w:val="24"/>
              </w:rPr>
            </w:pPr>
          </w:p>
        </w:tc>
      </w:tr>
      <w:tr w:rsidR="005006DF" w:rsidTr="003D7857">
        <w:trPr>
          <w:gridAfter w:val="6"/>
          <w:wAfter w:w="8927" w:type="dxa"/>
        </w:trPr>
        <w:tc>
          <w:tcPr>
            <w:tcW w:w="1430" w:type="dxa"/>
            <w:shd w:val="clear" w:color="000000" w:fill="FFE699"/>
            <w:vAlign w:val="center"/>
          </w:tcPr>
          <w:p w:rsidR="005006DF" w:rsidRPr="00331E0F" w:rsidRDefault="005006DF" w:rsidP="005006DF">
            <w:pPr>
              <w:jc w:val="center"/>
              <w:rPr>
                <w:b/>
                <w:bCs/>
              </w:rPr>
            </w:pPr>
            <w:r w:rsidRPr="00331E0F">
              <w:rPr>
                <w:b/>
                <w:bCs/>
              </w:rPr>
              <w:t> </w:t>
            </w:r>
          </w:p>
        </w:tc>
        <w:tc>
          <w:tcPr>
            <w:tcW w:w="14867" w:type="dxa"/>
            <w:gridSpan w:val="9"/>
            <w:shd w:val="clear" w:color="000000" w:fill="FFE699"/>
            <w:vAlign w:val="center"/>
          </w:tcPr>
          <w:p w:rsidR="005006DF" w:rsidRPr="00331E0F" w:rsidRDefault="005006DF" w:rsidP="005006DF">
            <w:pPr>
              <w:rPr>
                <w:b/>
                <w:bCs/>
              </w:rPr>
            </w:pPr>
            <w:r w:rsidRPr="00331E0F">
              <w:rPr>
                <w:b/>
                <w:bCs/>
              </w:rPr>
              <w:t>1.3. Приоритет «Культура и духовное развитие»</w:t>
            </w:r>
          </w:p>
        </w:tc>
      </w:tr>
      <w:tr w:rsidR="005006DF" w:rsidTr="003D7857">
        <w:trPr>
          <w:gridAfter w:val="6"/>
          <w:wAfter w:w="8927" w:type="dxa"/>
        </w:trPr>
        <w:tc>
          <w:tcPr>
            <w:tcW w:w="1430" w:type="dxa"/>
            <w:shd w:val="clear" w:color="auto" w:fill="auto"/>
            <w:vAlign w:val="center"/>
          </w:tcPr>
          <w:p w:rsidR="005006DF" w:rsidRPr="009B71A9" w:rsidRDefault="005006DF" w:rsidP="005006DF">
            <w:pPr>
              <w:jc w:val="center"/>
              <w:rPr>
                <w:b/>
                <w:bCs/>
              </w:rPr>
            </w:pPr>
            <w:r w:rsidRPr="009B71A9">
              <w:rPr>
                <w:b/>
                <w:bCs/>
              </w:rPr>
              <w:t>Ц-1.3</w:t>
            </w:r>
          </w:p>
        </w:tc>
        <w:tc>
          <w:tcPr>
            <w:tcW w:w="14867" w:type="dxa"/>
            <w:gridSpan w:val="9"/>
            <w:shd w:val="clear" w:color="auto" w:fill="auto"/>
            <w:vAlign w:val="center"/>
          </w:tcPr>
          <w:p w:rsidR="005006DF" w:rsidRPr="009B71A9" w:rsidRDefault="005006DF" w:rsidP="005006DF">
            <w:pPr>
              <w:rPr>
                <w:b/>
                <w:bCs/>
              </w:rPr>
            </w:pPr>
            <w:r w:rsidRPr="009B71A9">
              <w:rPr>
                <w:b/>
              </w:rPr>
              <w:t>Привлечение населения к участию в культурной жизни района, повышение привлекательности услуг культуры</w:t>
            </w:r>
          </w:p>
        </w:tc>
      </w:tr>
      <w:tr w:rsidR="005006DF" w:rsidTr="003D7857">
        <w:trPr>
          <w:gridAfter w:val="6"/>
          <w:wAfter w:w="8927" w:type="dxa"/>
        </w:trPr>
        <w:tc>
          <w:tcPr>
            <w:tcW w:w="1430" w:type="dxa"/>
            <w:shd w:val="clear" w:color="auto" w:fill="auto"/>
            <w:vAlign w:val="center"/>
          </w:tcPr>
          <w:p w:rsidR="005006DF" w:rsidRPr="009B71A9" w:rsidRDefault="005006DF" w:rsidP="005006DF">
            <w:pPr>
              <w:jc w:val="center"/>
              <w:rPr>
                <w:b/>
                <w:bCs/>
              </w:rPr>
            </w:pPr>
            <w:r w:rsidRPr="009B71A9">
              <w:rPr>
                <w:b/>
                <w:bCs/>
              </w:rPr>
              <w:t>З-1.3.1</w:t>
            </w:r>
          </w:p>
        </w:tc>
        <w:tc>
          <w:tcPr>
            <w:tcW w:w="14867" w:type="dxa"/>
            <w:gridSpan w:val="9"/>
            <w:shd w:val="clear" w:color="auto" w:fill="auto"/>
            <w:vAlign w:val="center"/>
          </w:tcPr>
          <w:p w:rsidR="005006DF" w:rsidRPr="009B71A9" w:rsidRDefault="005006DF" w:rsidP="005006DF">
            <w:pPr>
              <w:rPr>
                <w:b/>
                <w:bCs/>
              </w:rPr>
            </w:pPr>
            <w:r w:rsidRPr="009B71A9">
              <w:rPr>
                <w:b/>
                <w:bCs/>
              </w:rPr>
              <w:t>Внедрение новых видов и форм оказания услуг в сфере культуры </w:t>
            </w:r>
          </w:p>
        </w:tc>
      </w:tr>
      <w:tr w:rsidR="00F51897" w:rsidTr="003D7857">
        <w:trPr>
          <w:gridAfter w:val="6"/>
          <w:wAfter w:w="8927" w:type="dxa"/>
          <w:trHeight w:val="690"/>
        </w:trPr>
        <w:tc>
          <w:tcPr>
            <w:tcW w:w="1430" w:type="dxa"/>
            <w:vMerge w:val="restart"/>
            <w:shd w:val="clear" w:color="auto" w:fill="auto"/>
            <w:vAlign w:val="center"/>
          </w:tcPr>
          <w:p w:rsidR="00F51897" w:rsidRPr="00331E0F" w:rsidRDefault="00F51897" w:rsidP="005006DF">
            <w:pPr>
              <w:jc w:val="center"/>
            </w:pPr>
            <w:r w:rsidRPr="00331E0F">
              <w:t>1.3.1.1</w:t>
            </w:r>
          </w:p>
        </w:tc>
        <w:tc>
          <w:tcPr>
            <w:tcW w:w="2825" w:type="dxa"/>
            <w:vMerge w:val="restart"/>
          </w:tcPr>
          <w:p w:rsidR="00F51897" w:rsidRPr="00F51897" w:rsidRDefault="00F51897" w:rsidP="005006DF">
            <w:r w:rsidRPr="00F51897">
              <w:t>Создание мобильного кинотеатра в целях обеспечения доступа населения в сельской местности к новинкам киноискусства</w:t>
            </w:r>
          </w:p>
        </w:tc>
        <w:tc>
          <w:tcPr>
            <w:tcW w:w="2659" w:type="dxa"/>
            <w:vMerge w:val="restart"/>
          </w:tcPr>
          <w:p w:rsidR="00F51897" w:rsidRPr="00F51897" w:rsidRDefault="00F51897" w:rsidP="005006DF">
            <w:r w:rsidRPr="00F51897">
              <w:t>Число участников культурно-досуговых формирований на 1 тысячу человек населения составит 67 человек.</w:t>
            </w:r>
          </w:p>
        </w:tc>
        <w:tc>
          <w:tcPr>
            <w:tcW w:w="1866" w:type="dxa"/>
            <w:vMerge w:val="restart"/>
          </w:tcPr>
          <w:p w:rsidR="00F51897" w:rsidRPr="00F51897" w:rsidRDefault="00F51897" w:rsidP="00892903">
            <w:pPr>
              <w:jc w:val="right"/>
            </w:pPr>
            <w:r w:rsidRPr="00F51897">
              <w:t>94</w:t>
            </w:r>
          </w:p>
        </w:tc>
        <w:tc>
          <w:tcPr>
            <w:tcW w:w="833" w:type="dxa"/>
            <w:vMerge w:val="restart"/>
          </w:tcPr>
          <w:p w:rsidR="00F51897" w:rsidRPr="00F51897" w:rsidRDefault="00F51897" w:rsidP="005006DF">
            <w:r>
              <w:t>140,3</w:t>
            </w:r>
            <w:r w:rsidRPr="00F51897">
              <w:t>%</w:t>
            </w:r>
          </w:p>
        </w:tc>
        <w:tc>
          <w:tcPr>
            <w:tcW w:w="1221" w:type="dxa"/>
            <w:gridSpan w:val="2"/>
          </w:tcPr>
          <w:p w:rsidR="00F51897" w:rsidRPr="00F51897" w:rsidRDefault="00F51897" w:rsidP="005006DF">
            <w:r>
              <w:t>Всего:</w:t>
            </w:r>
          </w:p>
        </w:tc>
        <w:tc>
          <w:tcPr>
            <w:tcW w:w="1235" w:type="dxa"/>
          </w:tcPr>
          <w:p w:rsidR="00F51897" w:rsidRPr="00F51897" w:rsidRDefault="00F51897" w:rsidP="00F51897">
            <w:pPr>
              <w:jc w:val="right"/>
            </w:pPr>
            <w:r>
              <w:t>5,00</w:t>
            </w:r>
          </w:p>
        </w:tc>
        <w:tc>
          <w:tcPr>
            <w:tcW w:w="1389" w:type="dxa"/>
          </w:tcPr>
          <w:p w:rsidR="00F51897" w:rsidRPr="00F51897" w:rsidRDefault="00F51897" w:rsidP="00F51897">
            <w:pPr>
              <w:jc w:val="right"/>
            </w:pPr>
            <w:r>
              <w:t>0,00</w:t>
            </w:r>
          </w:p>
        </w:tc>
        <w:tc>
          <w:tcPr>
            <w:tcW w:w="2839" w:type="dxa"/>
            <w:vMerge w:val="restart"/>
          </w:tcPr>
          <w:p w:rsidR="00F51897" w:rsidRPr="009262F8" w:rsidRDefault="00F51897" w:rsidP="005006DF">
            <w:pPr>
              <w:rPr>
                <w:sz w:val="24"/>
                <w:szCs w:val="24"/>
              </w:rPr>
            </w:pPr>
          </w:p>
        </w:tc>
      </w:tr>
      <w:tr w:rsidR="00F51897" w:rsidTr="003D7857">
        <w:trPr>
          <w:gridAfter w:val="6"/>
          <w:wAfter w:w="8927" w:type="dxa"/>
          <w:trHeight w:val="690"/>
        </w:trPr>
        <w:tc>
          <w:tcPr>
            <w:tcW w:w="1430" w:type="dxa"/>
            <w:vMerge/>
            <w:shd w:val="clear" w:color="auto" w:fill="auto"/>
            <w:vAlign w:val="center"/>
          </w:tcPr>
          <w:p w:rsidR="00F51897" w:rsidRPr="00331E0F" w:rsidRDefault="00F51897" w:rsidP="005006DF">
            <w:pPr>
              <w:jc w:val="center"/>
            </w:pPr>
          </w:p>
        </w:tc>
        <w:tc>
          <w:tcPr>
            <w:tcW w:w="2825" w:type="dxa"/>
            <w:vMerge/>
          </w:tcPr>
          <w:p w:rsidR="00F51897" w:rsidRPr="009253AC" w:rsidRDefault="00F51897" w:rsidP="005006DF">
            <w:pPr>
              <w:rPr>
                <w:color w:val="FF0000"/>
              </w:rPr>
            </w:pPr>
          </w:p>
        </w:tc>
        <w:tc>
          <w:tcPr>
            <w:tcW w:w="2659" w:type="dxa"/>
            <w:vMerge/>
          </w:tcPr>
          <w:p w:rsidR="00F51897" w:rsidRPr="009253AC" w:rsidRDefault="00F51897" w:rsidP="005006DF">
            <w:pPr>
              <w:rPr>
                <w:color w:val="FF0000"/>
              </w:rPr>
            </w:pPr>
          </w:p>
        </w:tc>
        <w:tc>
          <w:tcPr>
            <w:tcW w:w="1866" w:type="dxa"/>
            <w:vMerge/>
          </w:tcPr>
          <w:p w:rsidR="00F51897" w:rsidRPr="009262F8" w:rsidRDefault="00F51897" w:rsidP="005006DF">
            <w:pPr>
              <w:rPr>
                <w:sz w:val="24"/>
                <w:szCs w:val="24"/>
              </w:rPr>
            </w:pPr>
          </w:p>
        </w:tc>
        <w:tc>
          <w:tcPr>
            <w:tcW w:w="833" w:type="dxa"/>
            <w:vMerge/>
          </w:tcPr>
          <w:p w:rsidR="00F51897" w:rsidRPr="009262F8" w:rsidRDefault="00F51897" w:rsidP="005006DF">
            <w:pPr>
              <w:rPr>
                <w:sz w:val="24"/>
                <w:szCs w:val="24"/>
              </w:rPr>
            </w:pPr>
          </w:p>
        </w:tc>
        <w:tc>
          <w:tcPr>
            <w:tcW w:w="1221" w:type="dxa"/>
            <w:gridSpan w:val="2"/>
          </w:tcPr>
          <w:p w:rsidR="00F51897" w:rsidRPr="00F51897" w:rsidRDefault="00F51897" w:rsidP="005006DF">
            <w:proofErr w:type="spellStart"/>
            <w:r>
              <w:t>Бюдже</w:t>
            </w:r>
            <w:proofErr w:type="spellEnd"/>
            <w:r>
              <w:t xml:space="preserve"> МО «Ленский район»</w:t>
            </w:r>
          </w:p>
        </w:tc>
        <w:tc>
          <w:tcPr>
            <w:tcW w:w="1235" w:type="dxa"/>
          </w:tcPr>
          <w:p w:rsidR="00F51897" w:rsidRPr="00F51897" w:rsidRDefault="00F51897" w:rsidP="00F51897">
            <w:pPr>
              <w:jc w:val="right"/>
            </w:pPr>
            <w:r>
              <w:t>5,00</w:t>
            </w:r>
          </w:p>
        </w:tc>
        <w:tc>
          <w:tcPr>
            <w:tcW w:w="1389" w:type="dxa"/>
          </w:tcPr>
          <w:p w:rsidR="00F51897" w:rsidRPr="00F51897" w:rsidRDefault="00F51897" w:rsidP="00F51897">
            <w:pPr>
              <w:jc w:val="right"/>
            </w:pPr>
            <w:r>
              <w:t>0,00</w:t>
            </w:r>
          </w:p>
        </w:tc>
        <w:tc>
          <w:tcPr>
            <w:tcW w:w="2839" w:type="dxa"/>
            <w:vMerge/>
          </w:tcPr>
          <w:p w:rsidR="00F51897" w:rsidRPr="009262F8" w:rsidRDefault="00F51897" w:rsidP="005006DF">
            <w:pPr>
              <w:rPr>
                <w:sz w:val="24"/>
                <w:szCs w:val="24"/>
              </w:rPr>
            </w:pPr>
          </w:p>
        </w:tc>
      </w:tr>
      <w:tr w:rsidR="00F51897" w:rsidTr="003D7857">
        <w:trPr>
          <w:gridAfter w:val="6"/>
          <w:wAfter w:w="8927" w:type="dxa"/>
        </w:trPr>
        <w:tc>
          <w:tcPr>
            <w:tcW w:w="1430" w:type="dxa"/>
            <w:shd w:val="clear" w:color="auto" w:fill="auto"/>
            <w:vAlign w:val="center"/>
          </w:tcPr>
          <w:p w:rsidR="00F51897" w:rsidRPr="00331E0F" w:rsidRDefault="00F51897" w:rsidP="005006DF">
            <w:pPr>
              <w:jc w:val="center"/>
            </w:pPr>
            <w:r w:rsidRPr="00331E0F">
              <w:t>1.3.1.2</w:t>
            </w:r>
          </w:p>
        </w:tc>
        <w:tc>
          <w:tcPr>
            <w:tcW w:w="2825" w:type="dxa"/>
          </w:tcPr>
          <w:p w:rsidR="00F51897" w:rsidRPr="00892903" w:rsidRDefault="00F51897" w:rsidP="005006DF">
            <w:r w:rsidRPr="00892903">
              <w:t>Внедрение и развитие в сельской местности сети многофункциональных культурных комплексов на базе домов культуры, в которых выполняются функции и библиотеки, и дома культуры, и спортивного комплекса</w:t>
            </w:r>
          </w:p>
          <w:p w:rsidR="00F51897" w:rsidRPr="009253AC" w:rsidRDefault="00F51897" w:rsidP="005006DF">
            <w:pPr>
              <w:rPr>
                <w:color w:val="FF0000"/>
                <w:lang w:val="sah-RU"/>
              </w:rPr>
            </w:pPr>
          </w:p>
        </w:tc>
        <w:tc>
          <w:tcPr>
            <w:tcW w:w="2659" w:type="dxa"/>
            <w:vMerge w:val="restart"/>
          </w:tcPr>
          <w:p w:rsidR="00F51897" w:rsidRPr="00892903" w:rsidRDefault="00F51897" w:rsidP="005006DF">
            <w:r w:rsidRPr="00892903">
              <w:t xml:space="preserve">Увеличение охвата населения библиотечным обслуживанием 56 %. </w:t>
            </w:r>
            <w:proofErr w:type="spellStart"/>
            <w:r w:rsidRPr="00892903">
              <w:t>Книгообеспеченность</w:t>
            </w:r>
            <w:proofErr w:type="spellEnd"/>
            <w:r w:rsidRPr="00892903">
              <w:t xml:space="preserve"> жителей района придет к установленному нормативу 10 экземпляров книг на читателя. Библиотечный фонд на 100 человек населения составит 575 экземпляров. Доля населения, зарегистрированного в Центральной библиотечной системе достигнет 56 %.</w:t>
            </w:r>
            <w:r w:rsidRPr="00892903">
              <w:br/>
              <w:t>Число участников культурно-досуговых формирований на 1 тысячу человек населения составит 58 человек.</w:t>
            </w:r>
          </w:p>
          <w:p w:rsidR="00F51897" w:rsidRPr="009253AC" w:rsidRDefault="00F51897" w:rsidP="005006DF">
            <w:pPr>
              <w:rPr>
                <w:color w:val="FF0000"/>
              </w:rPr>
            </w:pPr>
            <w:r w:rsidRPr="00892903">
              <w:t xml:space="preserve">Количество построенных </w:t>
            </w:r>
            <w:r w:rsidRPr="00892903">
              <w:lastRenderedPageBreak/>
              <w:t>объектов культуры увеличиться на 60 %.</w:t>
            </w:r>
          </w:p>
        </w:tc>
        <w:tc>
          <w:tcPr>
            <w:tcW w:w="1866" w:type="dxa"/>
          </w:tcPr>
          <w:p w:rsidR="00F51897" w:rsidRPr="00892903" w:rsidRDefault="00892903" w:rsidP="00892903">
            <w:pPr>
              <w:jc w:val="right"/>
            </w:pPr>
            <w:r w:rsidRPr="00892903">
              <w:lastRenderedPageBreak/>
              <w:t>28 %</w:t>
            </w:r>
          </w:p>
        </w:tc>
        <w:tc>
          <w:tcPr>
            <w:tcW w:w="833" w:type="dxa"/>
          </w:tcPr>
          <w:p w:rsidR="00F51897" w:rsidRPr="00892903" w:rsidRDefault="00892903" w:rsidP="00892903">
            <w:pPr>
              <w:jc w:val="right"/>
            </w:pPr>
            <w:r w:rsidRPr="00892903">
              <w:t>50 %</w:t>
            </w:r>
          </w:p>
        </w:tc>
        <w:tc>
          <w:tcPr>
            <w:tcW w:w="1221" w:type="dxa"/>
            <w:gridSpan w:val="2"/>
          </w:tcPr>
          <w:p w:rsidR="00F51897" w:rsidRDefault="00F51897" w:rsidP="005006DF">
            <w:r>
              <w:t>Всего:</w:t>
            </w:r>
          </w:p>
          <w:p w:rsidR="00F51897" w:rsidRDefault="00F51897" w:rsidP="005006DF"/>
          <w:p w:rsidR="00F51897" w:rsidRPr="00F51897" w:rsidRDefault="00F51897" w:rsidP="005006DF">
            <w:r>
              <w:t>Бюджет МО «Ленский район»</w:t>
            </w:r>
          </w:p>
        </w:tc>
        <w:tc>
          <w:tcPr>
            <w:tcW w:w="1235" w:type="dxa"/>
          </w:tcPr>
          <w:p w:rsidR="00F51897" w:rsidRDefault="00F51897" w:rsidP="00892903">
            <w:pPr>
              <w:jc w:val="right"/>
            </w:pPr>
            <w:r>
              <w:t>60,0</w:t>
            </w:r>
          </w:p>
          <w:p w:rsidR="00F51897" w:rsidRDefault="00F51897" w:rsidP="00892903">
            <w:pPr>
              <w:jc w:val="right"/>
            </w:pPr>
          </w:p>
          <w:p w:rsidR="00F51897" w:rsidRPr="00F51897" w:rsidRDefault="00F51897" w:rsidP="00892903">
            <w:pPr>
              <w:jc w:val="right"/>
            </w:pPr>
            <w:r>
              <w:t>6,00</w:t>
            </w:r>
          </w:p>
        </w:tc>
        <w:tc>
          <w:tcPr>
            <w:tcW w:w="1389" w:type="dxa"/>
          </w:tcPr>
          <w:p w:rsidR="00F51897" w:rsidRDefault="00F51897" w:rsidP="00892903">
            <w:pPr>
              <w:jc w:val="right"/>
            </w:pPr>
            <w:r>
              <w:t>0,00</w:t>
            </w:r>
          </w:p>
          <w:p w:rsidR="00F51897" w:rsidRDefault="00F51897" w:rsidP="00892903">
            <w:pPr>
              <w:jc w:val="right"/>
            </w:pPr>
          </w:p>
          <w:p w:rsidR="00F51897" w:rsidRPr="00F51897" w:rsidRDefault="00F51897" w:rsidP="00892903">
            <w:pPr>
              <w:jc w:val="right"/>
            </w:pPr>
            <w:r>
              <w:t>0,00</w:t>
            </w:r>
          </w:p>
        </w:tc>
        <w:tc>
          <w:tcPr>
            <w:tcW w:w="2839" w:type="dxa"/>
          </w:tcPr>
          <w:p w:rsidR="00F51897" w:rsidRPr="00B5376D" w:rsidRDefault="00892903" w:rsidP="00892903">
            <w:r w:rsidRPr="00892903">
              <w:t xml:space="preserve">Увеличение охвата населения библиотечным обслуживанием </w:t>
            </w:r>
            <w:r>
              <w:t>28</w:t>
            </w:r>
            <w:r w:rsidRPr="00892903">
              <w:t xml:space="preserve"> %</w:t>
            </w:r>
            <w:r>
              <w:t>.</w:t>
            </w:r>
          </w:p>
        </w:tc>
      </w:tr>
      <w:tr w:rsidR="00892903" w:rsidTr="003D7857">
        <w:trPr>
          <w:gridAfter w:val="6"/>
          <w:wAfter w:w="8927" w:type="dxa"/>
        </w:trPr>
        <w:tc>
          <w:tcPr>
            <w:tcW w:w="1430" w:type="dxa"/>
            <w:shd w:val="clear" w:color="auto" w:fill="auto"/>
            <w:vAlign w:val="center"/>
          </w:tcPr>
          <w:p w:rsidR="00892903" w:rsidRPr="00331E0F" w:rsidRDefault="00892903" w:rsidP="00892903">
            <w:pPr>
              <w:jc w:val="center"/>
            </w:pPr>
            <w:r w:rsidRPr="00331E0F">
              <w:t>1.3.1.3</w:t>
            </w:r>
          </w:p>
        </w:tc>
        <w:tc>
          <w:tcPr>
            <w:tcW w:w="2825" w:type="dxa"/>
          </w:tcPr>
          <w:p w:rsidR="00892903" w:rsidRPr="00892903" w:rsidRDefault="00892903" w:rsidP="00892903">
            <w:pPr>
              <w:rPr>
                <w:lang w:val="sah-RU"/>
              </w:rPr>
            </w:pPr>
            <w:r w:rsidRPr="00892903">
              <w:t xml:space="preserve">Создание на базе учреждений культуры социокультурных центров, творческих клубов, </w:t>
            </w:r>
            <w:proofErr w:type="spellStart"/>
            <w:r w:rsidRPr="00892903">
              <w:t>коворкинг</w:t>
            </w:r>
            <w:proofErr w:type="spellEnd"/>
            <w:r w:rsidRPr="00892903">
              <w:t xml:space="preserve">-центров, оборудованных доступом в интернет и к электронным ведомственным базам данных – Росстата, архивов, научных учреждений, других ведомств, внедрение совместных обучающих </w:t>
            </w:r>
            <w:r w:rsidRPr="00892903">
              <w:lastRenderedPageBreak/>
              <w:t>проектов на базе учреждений культуры</w:t>
            </w:r>
          </w:p>
        </w:tc>
        <w:tc>
          <w:tcPr>
            <w:tcW w:w="2659" w:type="dxa"/>
            <w:vMerge/>
          </w:tcPr>
          <w:p w:rsidR="00892903" w:rsidRPr="009253AC" w:rsidRDefault="00892903" w:rsidP="00892903">
            <w:pPr>
              <w:rPr>
                <w:color w:val="FF0000"/>
              </w:rPr>
            </w:pPr>
          </w:p>
        </w:tc>
        <w:tc>
          <w:tcPr>
            <w:tcW w:w="1866" w:type="dxa"/>
          </w:tcPr>
          <w:p w:rsidR="00892903" w:rsidRPr="009262F8" w:rsidRDefault="00892903" w:rsidP="00892903">
            <w:pPr>
              <w:rPr>
                <w:sz w:val="24"/>
                <w:szCs w:val="24"/>
              </w:rPr>
            </w:pPr>
          </w:p>
        </w:tc>
        <w:tc>
          <w:tcPr>
            <w:tcW w:w="833" w:type="dxa"/>
          </w:tcPr>
          <w:p w:rsidR="00892903" w:rsidRPr="009262F8" w:rsidRDefault="00892903" w:rsidP="00892903">
            <w:pPr>
              <w:rPr>
                <w:sz w:val="24"/>
                <w:szCs w:val="24"/>
              </w:rPr>
            </w:pPr>
          </w:p>
        </w:tc>
        <w:tc>
          <w:tcPr>
            <w:tcW w:w="1221" w:type="dxa"/>
            <w:gridSpan w:val="2"/>
          </w:tcPr>
          <w:p w:rsidR="00892903" w:rsidRPr="00892903" w:rsidRDefault="00892903" w:rsidP="00892903"/>
        </w:tc>
        <w:tc>
          <w:tcPr>
            <w:tcW w:w="1235" w:type="dxa"/>
          </w:tcPr>
          <w:p w:rsidR="00892903" w:rsidRDefault="00892903" w:rsidP="00892903">
            <w:r w:rsidRPr="00817D7E">
              <w:t>В рамках муниципальной программы</w:t>
            </w:r>
          </w:p>
        </w:tc>
        <w:tc>
          <w:tcPr>
            <w:tcW w:w="1389" w:type="dxa"/>
          </w:tcPr>
          <w:p w:rsidR="00892903" w:rsidRDefault="00892903" w:rsidP="00892903">
            <w:r w:rsidRPr="00817D7E">
              <w:t>В рамках муниципальной программы</w:t>
            </w:r>
          </w:p>
        </w:tc>
        <w:tc>
          <w:tcPr>
            <w:tcW w:w="2839" w:type="dxa"/>
          </w:tcPr>
          <w:p w:rsidR="00892903" w:rsidRPr="009262F8" w:rsidRDefault="00892903" w:rsidP="00892903">
            <w:pPr>
              <w:rPr>
                <w:sz w:val="24"/>
                <w:szCs w:val="24"/>
              </w:rPr>
            </w:pPr>
          </w:p>
        </w:tc>
      </w:tr>
      <w:tr w:rsidR="00892903" w:rsidTr="003D7857">
        <w:trPr>
          <w:gridAfter w:val="6"/>
          <w:wAfter w:w="8927" w:type="dxa"/>
        </w:trPr>
        <w:tc>
          <w:tcPr>
            <w:tcW w:w="1430" w:type="dxa"/>
            <w:shd w:val="clear" w:color="auto" w:fill="auto"/>
            <w:vAlign w:val="center"/>
          </w:tcPr>
          <w:p w:rsidR="00892903" w:rsidRPr="00331E0F" w:rsidRDefault="00892903" w:rsidP="00892903">
            <w:pPr>
              <w:jc w:val="center"/>
            </w:pPr>
            <w:r w:rsidRPr="00331E0F">
              <w:lastRenderedPageBreak/>
              <w:t>1.3.1.4</w:t>
            </w:r>
          </w:p>
        </w:tc>
        <w:tc>
          <w:tcPr>
            <w:tcW w:w="2825" w:type="dxa"/>
          </w:tcPr>
          <w:p w:rsidR="00892903" w:rsidRPr="00892903" w:rsidRDefault="00892903" w:rsidP="00892903">
            <w:r w:rsidRPr="00892903">
              <w:t xml:space="preserve">Внедрение современных информационных технологий в учреждениях культуры, </w:t>
            </w:r>
            <w:proofErr w:type="spellStart"/>
            <w:r w:rsidRPr="00892903">
              <w:t>оцифрование</w:t>
            </w:r>
            <w:proofErr w:type="spellEnd"/>
            <w:r w:rsidRPr="00892903">
              <w:t xml:space="preserve"> библиотечных фондов с обеспечением доступа к книжному фонду посредством сети Интернет, создание виртуального музея, электронных витрин, презентации музейного фонда в трехмерном пространстве</w:t>
            </w:r>
          </w:p>
        </w:tc>
        <w:tc>
          <w:tcPr>
            <w:tcW w:w="2659" w:type="dxa"/>
            <w:vMerge/>
          </w:tcPr>
          <w:p w:rsidR="00892903" w:rsidRPr="009253AC" w:rsidRDefault="00892903" w:rsidP="00892903">
            <w:pPr>
              <w:rPr>
                <w:color w:val="FF0000"/>
              </w:rPr>
            </w:pPr>
          </w:p>
        </w:tc>
        <w:tc>
          <w:tcPr>
            <w:tcW w:w="1866" w:type="dxa"/>
          </w:tcPr>
          <w:p w:rsidR="00892903" w:rsidRPr="009262F8" w:rsidRDefault="00892903" w:rsidP="00892903">
            <w:pPr>
              <w:rPr>
                <w:sz w:val="24"/>
                <w:szCs w:val="24"/>
              </w:rPr>
            </w:pPr>
          </w:p>
        </w:tc>
        <w:tc>
          <w:tcPr>
            <w:tcW w:w="833" w:type="dxa"/>
          </w:tcPr>
          <w:p w:rsidR="00892903" w:rsidRPr="009262F8" w:rsidRDefault="00892903" w:rsidP="00892903">
            <w:pPr>
              <w:rPr>
                <w:sz w:val="24"/>
                <w:szCs w:val="24"/>
              </w:rPr>
            </w:pPr>
          </w:p>
        </w:tc>
        <w:tc>
          <w:tcPr>
            <w:tcW w:w="1221" w:type="dxa"/>
            <w:gridSpan w:val="2"/>
          </w:tcPr>
          <w:p w:rsidR="00892903" w:rsidRPr="009262F8" w:rsidRDefault="00892903" w:rsidP="00892903">
            <w:pPr>
              <w:rPr>
                <w:sz w:val="24"/>
                <w:szCs w:val="24"/>
              </w:rPr>
            </w:pPr>
          </w:p>
        </w:tc>
        <w:tc>
          <w:tcPr>
            <w:tcW w:w="1235" w:type="dxa"/>
          </w:tcPr>
          <w:p w:rsidR="00892903" w:rsidRDefault="00892903" w:rsidP="00892903">
            <w:r w:rsidRPr="00817D7E">
              <w:t>В рамках муниципальной программы</w:t>
            </w:r>
          </w:p>
        </w:tc>
        <w:tc>
          <w:tcPr>
            <w:tcW w:w="1389" w:type="dxa"/>
          </w:tcPr>
          <w:p w:rsidR="00892903" w:rsidRDefault="00892903" w:rsidP="00892903">
            <w:r w:rsidRPr="00817D7E">
              <w:t>В рамках муниципальной программы</w:t>
            </w:r>
          </w:p>
        </w:tc>
        <w:tc>
          <w:tcPr>
            <w:tcW w:w="2839" w:type="dxa"/>
          </w:tcPr>
          <w:p w:rsidR="00892903" w:rsidRPr="009262F8" w:rsidRDefault="00892903" w:rsidP="00892903">
            <w:pPr>
              <w:rPr>
                <w:sz w:val="24"/>
                <w:szCs w:val="24"/>
              </w:rPr>
            </w:pPr>
          </w:p>
        </w:tc>
      </w:tr>
      <w:tr w:rsidR="00892903" w:rsidTr="003D7857">
        <w:trPr>
          <w:gridAfter w:val="6"/>
          <w:wAfter w:w="8927" w:type="dxa"/>
        </w:trPr>
        <w:tc>
          <w:tcPr>
            <w:tcW w:w="1430" w:type="dxa"/>
            <w:shd w:val="clear" w:color="auto" w:fill="auto"/>
            <w:vAlign w:val="center"/>
          </w:tcPr>
          <w:p w:rsidR="00892903" w:rsidRPr="00331E0F" w:rsidRDefault="00892903" w:rsidP="00892903">
            <w:pPr>
              <w:jc w:val="center"/>
            </w:pPr>
            <w:r w:rsidRPr="00331E0F">
              <w:t>1.3.1.5</w:t>
            </w:r>
          </w:p>
        </w:tc>
        <w:tc>
          <w:tcPr>
            <w:tcW w:w="2825" w:type="dxa"/>
          </w:tcPr>
          <w:p w:rsidR="00892903" w:rsidRPr="00892903" w:rsidRDefault="00892903" w:rsidP="00892903">
            <w:r w:rsidRPr="00892903">
              <w:t>Развитие межрайонного и межрегионального сотрудничества в сфере культуры, проведение совместных мероприятий, семинаров, обмен музейными экспозициями, проведение на площадках района мероприятий республиканского уровня: фестивалей, слетов, концертов</w:t>
            </w:r>
          </w:p>
        </w:tc>
        <w:tc>
          <w:tcPr>
            <w:tcW w:w="2659" w:type="dxa"/>
          </w:tcPr>
          <w:p w:rsidR="00892903" w:rsidRPr="00892903" w:rsidRDefault="00892903" w:rsidP="00892903">
            <w:r w:rsidRPr="00892903">
              <w:t>Число участников культурно-досуговых формирований на 1 тысячу человек населения составит 67 человек.</w:t>
            </w:r>
          </w:p>
        </w:tc>
        <w:tc>
          <w:tcPr>
            <w:tcW w:w="1866" w:type="dxa"/>
          </w:tcPr>
          <w:p w:rsidR="00892903" w:rsidRPr="009262F8" w:rsidRDefault="00892903" w:rsidP="00892903">
            <w:pPr>
              <w:rPr>
                <w:sz w:val="24"/>
                <w:szCs w:val="24"/>
              </w:rPr>
            </w:pPr>
          </w:p>
        </w:tc>
        <w:tc>
          <w:tcPr>
            <w:tcW w:w="833" w:type="dxa"/>
          </w:tcPr>
          <w:p w:rsidR="00892903" w:rsidRPr="009262F8" w:rsidRDefault="00892903" w:rsidP="00892903">
            <w:pPr>
              <w:rPr>
                <w:sz w:val="24"/>
                <w:szCs w:val="24"/>
              </w:rPr>
            </w:pPr>
          </w:p>
        </w:tc>
        <w:tc>
          <w:tcPr>
            <w:tcW w:w="1221" w:type="dxa"/>
            <w:gridSpan w:val="2"/>
          </w:tcPr>
          <w:p w:rsidR="00892903" w:rsidRPr="009262F8" w:rsidRDefault="00892903" w:rsidP="00892903">
            <w:pPr>
              <w:rPr>
                <w:sz w:val="24"/>
                <w:szCs w:val="24"/>
              </w:rPr>
            </w:pPr>
          </w:p>
        </w:tc>
        <w:tc>
          <w:tcPr>
            <w:tcW w:w="1235" w:type="dxa"/>
          </w:tcPr>
          <w:p w:rsidR="00892903" w:rsidRPr="009262F8" w:rsidRDefault="00892903" w:rsidP="00892903">
            <w:pPr>
              <w:rPr>
                <w:sz w:val="24"/>
                <w:szCs w:val="24"/>
              </w:rPr>
            </w:pPr>
          </w:p>
        </w:tc>
        <w:tc>
          <w:tcPr>
            <w:tcW w:w="1389" w:type="dxa"/>
          </w:tcPr>
          <w:p w:rsidR="00892903" w:rsidRPr="009262F8" w:rsidRDefault="00892903" w:rsidP="00892903">
            <w:pPr>
              <w:rPr>
                <w:sz w:val="24"/>
                <w:szCs w:val="24"/>
              </w:rPr>
            </w:pPr>
          </w:p>
        </w:tc>
        <w:tc>
          <w:tcPr>
            <w:tcW w:w="2839" w:type="dxa"/>
          </w:tcPr>
          <w:p w:rsidR="00892903" w:rsidRPr="009262F8" w:rsidRDefault="00892903" w:rsidP="00892903">
            <w:pPr>
              <w:rPr>
                <w:sz w:val="24"/>
                <w:szCs w:val="24"/>
              </w:rPr>
            </w:pPr>
          </w:p>
        </w:tc>
      </w:tr>
      <w:tr w:rsidR="00892903" w:rsidTr="003D7857">
        <w:trPr>
          <w:gridAfter w:val="6"/>
          <w:wAfter w:w="8927" w:type="dxa"/>
        </w:trPr>
        <w:tc>
          <w:tcPr>
            <w:tcW w:w="1430" w:type="dxa"/>
            <w:shd w:val="clear" w:color="auto" w:fill="auto"/>
            <w:vAlign w:val="center"/>
          </w:tcPr>
          <w:p w:rsidR="00892903" w:rsidRPr="009B71A9" w:rsidRDefault="00892903" w:rsidP="00892903">
            <w:pPr>
              <w:jc w:val="center"/>
              <w:rPr>
                <w:b/>
                <w:bCs/>
              </w:rPr>
            </w:pPr>
            <w:r w:rsidRPr="009B71A9">
              <w:rPr>
                <w:b/>
                <w:bCs/>
              </w:rPr>
              <w:t>З-1.3.2</w:t>
            </w:r>
          </w:p>
        </w:tc>
        <w:tc>
          <w:tcPr>
            <w:tcW w:w="14867" w:type="dxa"/>
            <w:gridSpan w:val="9"/>
            <w:shd w:val="clear" w:color="auto" w:fill="auto"/>
            <w:vAlign w:val="center"/>
          </w:tcPr>
          <w:p w:rsidR="00892903" w:rsidRPr="009B71A9" w:rsidRDefault="00892903" w:rsidP="00892903">
            <w:pPr>
              <w:rPr>
                <w:b/>
                <w:bCs/>
              </w:rPr>
            </w:pPr>
            <w:r w:rsidRPr="009B71A9">
              <w:rPr>
                <w:b/>
                <w:bCs/>
              </w:rPr>
              <w:t>Сохранение культурного наследия</w:t>
            </w:r>
          </w:p>
        </w:tc>
      </w:tr>
      <w:tr w:rsidR="00892903" w:rsidTr="003D7857">
        <w:trPr>
          <w:gridAfter w:val="6"/>
          <w:wAfter w:w="8927" w:type="dxa"/>
        </w:trPr>
        <w:tc>
          <w:tcPr>
            <w:tcW w:w="1430" w:type="dxa"/>
            <w:shd w:val="clear" w:color="auto" w:fill="auto"/>
            <w:vAlign w:val="center"/>
          </w:tcPr>
          <w:p w:rsidR="00892903" w:rsidRPr="009B71A9" w:rsidRDefault="00892903" w:rsidP="00892903">
            <w:pPr>
              <w:jc w:val="center"/>
            </w:pPr>
            <w:r w:rsidRPr="009B71A9">
              <w:t>1.3.2.1</w:t>
            </w:r>
          </w:p>
        </w:tc>
        <w:tc>
          <w:tcPr>
            <w:tcW w:w="2825" w:type="dxa"/>
          </w:tcPr>
          <w:p w:rsidR="00892903" w:rsidRPr="00892903" w:rsidRDefault="00892903" w:rsidP="00892903">
            <w:r w:rsidRPr="00892903">
              <w:t xml:space="preserve">Поддержка народного творчества, работа над сохранением нематериального культурного наследия народов, проживающих на территории района, создание условий для сохранения и развития традиционных народных художественных промыслов и </w:t>
            </w:r>
            <w:r w:rsidRPr="00892903">
              <w:lastRenderedPageBreak/>
              <w:t>ремесел посредством создания на базе музея «Центра ремесел»</w:t>
            </w:r>
          </w:p>
        </w:tc>
        <w:tc>
          <w:tcPr>
            <w:tcW w:w="2659" w:type="dxa"/>
            <w:vMerge w:val="restart"/>
          </w:tcPr>
          <w:p w:rsidR="00892903" w:rsidRPr="00892903" w:rsidRDefault="00892903" w:rsidP="00892903">
            <w:r w:rsidRPr="00892903">
              <w:lastRenderedPageBreak/>
              <w:t>Увеличение количества реализованных проектов народного художественного творчества.</w:t>
            </w:r>
          </w:p>
        </w:tc>
        <w:tc>
          <w:tcPr>
            <w:tcW w:w="1866" w:type="dxa"/>
          </w:tcPr>
          <w:p w:rsidR="00892903" w:rsidRPr="009262F8" w:rsidRDefault="00892903" w:rsidP="00892903">
            <w:pPr>
              <w:rPr>
                <w:sz w:val="24"/>
                <w:szCs w:val="24"/>
              </w:rPr>
            </w:pPr>
          </w:p>
        </w:tc>
        <w:tc>
          <w:tcPr>
            <w:tcW w:w="833" w:type="dxa"/>
          </w:tcPr>
          <w:p w:rsidR="00892903" w:rsidRPr="009262F8" w:rsidRDefault="00892903" w:rsidP="00892903">
            <w:pPr>
              <w:rPr>
                <w:sz w:val="24"/>
                <w:szCs w:val="24"/>
              </w:rPr>
            </w:pPr>
          </w:p>
        </w:tc>
        <w:tc>
          <w:tcPr>
            <w:tcW w:w="1221" w:type="dxa"/>
            <w:gridSpan w:val="2"/>
          </w:tcPr>
          <w:p w:rsidR="00892903" w:rsidRPr="009262F8" w:rsidRDefault="00892903" w:rsidP="00892903">
            <w:pPr>
              <w:rPr>
                <w:sz w:val="24"/>
                <w:szCs w:val="24"/>
              </w:rPr>
            </w:pPr>
          </w:p>
        </w:tc>
        <w:tc>
          <w:tcPr>
            <w:tcW w:w="1235" w:type="dxa"/>
          </w:tcPr>
          <w:p w:rsidR="00892903" w:rsidRDefault="00892903" w:rsidP="00892903">
            <w:r w:rsidRPr="00817D7E">
              <w:t>В рамках муниципальной программы</w:t>
            </w:r>
          </w:p>
        </w:tc>
        <w:tc>
          <w:tcPr>
            <w:tcW w:w="1389" w:type="dxa"/>
          </w:tcPr>
          <w:p w:rsidR="00892903" w:rsidRDefault="00892903" w:rsidP="00892903">
            <w:r w:rsidRPr="00817D7E">
              <w:t>В рамках муниципальной программы</w:t>
            </w:r>
          </w:p>
        </w:tc>
        <w:tc>
          <w:tcPr>
            <w:tcW w:w="2839" w:type="dxa"/>
            <w:vMerge w:val="restart"/>
            <w:shd w:val="clear" w:color="auto" w:fill="auto"/>
          </w:tcPr>
          <w:p w:rsidR="00892903" w:rsidRPr="00892903" w:rsidRDefault="00892903" w:rsidP="00892903">
            <w:r w:rsidRPr="00892903">
              <w:t>При музее р</w:t>
            </w:r>
            <w:r w:rsidR="00392BD9">
              <w:t>аботает мастерская «</w:t>
            </w:r>
            <w:proofErr w:type="spellStart"/>
            <w:r w:rsidR="00392BD9">
              <w:t>Параскева</w:t>
            </w:r>
            <w:proofErr w:type="spellEnd"/>
            <w:r w:rsidR="00392BD9">
              <w:t xml:space="preserve">», </w:t>
            </w:r>
            <w:proofErr w:type="gramStart"/>
            <w:r w:rsidRPr="00892903">
              <w:t>В</w:t>
            </w:r>
            <w:proofErr w:type="gramEnd"/>
            <w:r w:rsidRPr="00892903">
              <w:t xml:space="preserve"> музее проводятся выставки народно-прикладного творчества, мастерская принимает участие в выставках, конкурсах, фестивалях республиканского и международного значения.</w:t>
            </w:r>
          </w:p>
          <w:p w:rsidR="00892903" w:rsidRPr="00892903" w:rsidRDefault="00892903" w:rsidP="00892903">
            <w:r w:rsidRPr="00892903">
              <w:t>Казачий ансамбль «Любо»</w:t>
            </w:r>
          </w:p>
          <w:p w:rsidR="00892903" w:rsidRPr="00892903" w:rsidRDefault="00892903" w:rsidP="00892903">
            <w:r w:rsidRPr="00892903">
              <w:lastRenderedPageBreak/>
              <w:t>участвует в городских и районных м</w:t>
            </w:r>
            <w:r>
              <w:t xml:space="preserve">ероприятиях, принимает участие </w:t>
            </w:r>
            <w:r w:rsidRPr="00892903">
              <w:t>в конкурсах и фестивалях республиканского и международного значения.</w:t>
            </w:r>
          </w:p>
          <w:p w:rsidR="00892903" w:rsidRPr="00892903" w:rsidRDefault="00892903" w:rsidP="00892903"/>
        </w:tc>
      </w:tr>
      <w:tr w:rsidR="00892903" w:rsidTr="003D7857">
        <w:trPr>
          <w:gridAfter w:val="6"/>
          <w:wAfter w:w="8927" w:type="dxa"/>
        </w:trPr>
        <w:tc>
          <w:tcPr>
            <w:tcW w:w="1430" w:type="dxa"/>
            <w:shd w:val="clear" w:color="auto" w:fill="auto"/>
            <w:vAlign w:val="center"/>
          </w:tcPr>
          <w:p w:rsidR="00892903" w:rsidRPr="009B71A9" w:rsidRDefault="00892903" w:rsidP="00892903">
            <w:pPr>
              <w:jc w:val="center"/>
            </w:pPr>
            <w:r w:rsidRPr="009B71A9">
              <w:lastRenderedPageBreak/>
              <w:t>1.3.2.2</w:t>
            </w:r>
          </w:p>
        </w:tc>
        <w:tc>
          <w:tcPr>
            <w:tcW w:w="2825" w:type="dxa"/>
          </w:tcPr>
          <w:p w:rsidR="00892903" w:rsidRPr="009253AC" w:rsidRDefault="00892903" w:rsidP="00892903">
            <w:pPr>
              <w:rPr>
                <w:color w:val="FF0000"/>
              </w:rPr>
            </w:pPr>
            <w:r w:rsidRPr="00892903">
              <w:t xml:space="preserve">Развитие механизмов поддержки творческих проектов в области самодеятельного народного творчества, предоставляемой на </w:t>
            </w:r>
            <w:proofErr w:type="spellStart"/>
            <w:r w:rsidRPr="00892903">
              <w:t>грантовой</w:t>
            </w:r>
            <w:proofErr w:type="spellEnd"/>
            <w:r w:rsidRPr="00892903">
              <w:t xml:space="preserve"> основе</w:t>
            </w:r>
          </w:p>
        </w:tc>
        <w:tc>
          <w:tcPr>
            <w:tcW w:w="2659" w:type="dxa"/>
            <w:vMerge/>
          </w:tcPr>
          <w:p w:rsidR="00892903" w:rsidRPr="009253AC" w:rsidRDefault="00892903" w:rsidP="00892903">
            <w:pPr>
              <w:rPr>
                <w:color w:val="FF0000"/>
              </w:rPr>
            </w:pPr>
          </w:p>
        </w:tc>
        <w:tc>
          <w:tcPr>
            <w:tcW w:w="1866" w:type="dxa"/>
          </w:tcPr>
          <w:p w:rsidR="00892903" w:rsidRPr="009262F8" w:rsidRDefault="00892903" w:rsidP="00892903">
            <w:pPr>
              <w:rPr>
                <w:sz w:val="24"/>
                <w:szCs w:val="24"/>
              </w:rPr>
            </w:pPr>
          </w:p>
        </w:tc>
        <w:tc>
          <w:tcPr>
            <w:tcW w:w="833" w:type="dxa"/>
          </w:tcPr>
          <w:p w:rsidR="00892903" w:rsidRPr="009262F8" w:rsidRDefault="00892903" w:rsidP="00892903">
            <w:pPr>
              <w:rPr>
                <w:sz w:val="24"/>
                <w:szCs w:val="24"/>
              </w:rPr>
            </w:pPr>
          </w:p>
        </w:tc>
        <w:tc>
          <w:tcPr>
            <w:tcW w:w="1221" w:type="dxa"/>
            <w:gridSpan w:val="2"/>
          </w:tcPr>
          <w:p w:rsidR="00892903" w:rsidRPr="009262F8" w:rsidRDefault="00892903" w:rsidP="00892903">
            <w:pPr>
              <w:rPr>
                <w:sz w:val="24"/>
                <w:szCs w:val="24"/>
              </w:rPr>
            </w:pPr>
          </w:p>
        </w:tc>
        <w:tc>
          <w:tcPr>
            <w:tcW w:w="1235" w:type="dxa"/>
          </w:tcPr>
          <w:p w:rsidR="00892903" w:rsidRDefault="00892903" w:rsidP="00892903">
            <w:r w:rsidRPr="00817D7E">
              <w:t>В рамках муниципальной программы</w:t>
            </w:r>
          </w:p>
        </w:tc>
        <w:tc>
          <w:tcPr>
            <w:tcW w:w="1389" w:type="dxa"/>
          </w:tcPr>
          <w:p w:rsidR="00892903" w:rsidRDefault="00892903" w:rsidP="00892903">
            <w:r w:rsidRPr="00817D7E">
              <w:t>В рамках муниципальной программы</w:t>
            </w:r>
          </w:p>
        </w:tc>
        <w:tc>
          <w:tcPr>
            <w:tcW w:w="2839" w:type="dxa"/>
            <w:vMerge/>
          </w:tcPr>
          <w:p w:rsidR="00892903" w:rsidRPr="009262F8" w:rsidRDefault="00892903" w:rsidP="00892903">
            <w:pPr>
              <w:rPr>
                <w:sz w:val="24"/>
                <w:szCs w:val="24"/>
              </w:rPr>
            </w:pPr>
          </w:p>
        </w:tc>
      </w:tr>
      <w:tr w:rsidR="00892903" w:rsidTr="003D7857">
        <w:trPr>
          <w:gridAfter w:val="6"/>
          <w:wAfter w:w="8927" w:type="dxa"/>
        </w:trPr>
        <w:tc>
          <w:tcPr>
            <w:tcW w:w="1430" w:type="dxa"/>
            <w:shd w:val="clear" w:color="auto" w:fill="auto"/>
            <w:vAlign w:val="center"/>
          </w:tcPr>
          <w:p w:rsidR="00892903" w:rsidRPr="009B71A9" w:rsidRDefault="00892903" w:rsidP="00892903">
            <w:pPr>
              <w:jc w:val="center"/>
            </w:pPr>
            <w:r w:rsidRPr="009B71A9">
              <w:t>1.3.2.3</w:t>
            </w:r>
          </w:p>
        </w:tc>
        <w:tc>
          <w:tcPr>
            <w:tcW w:w="2825" w:type="dxa"/>
          </w:tcPr>
          <w:p w:rsidR="00892903" w:rsidRPr="00892903" w:rsidRDefault="00892903" w:rsidP="00892903">
            <w:r w:rsidRPr="00892903">
              <w:t xml:space="preserve">Сохранение и развитие значимых объектов культурного и археологического значения: стоянки древних людей, </w:t>
            </w:r>
            <w:proofErr w:type="spellStart"/>
            <w:r w:rsidRPr="00892903">
              <w:t>Иркутско</w:t>
            </w:r>
            <w:proofErr w:type="spellEnd"/>
            <w:r w:rsidRPr="00892903">
              <w:t>-Якутский тракт, ямщицкие станки и т.д.</w:t>
            </w:r>
          </w:p>
        </w:tc>
        <w:tc>
          <w:tcPr>
            <w:tcW w:w="2659" w:type="dxa"/>
          </w:tcPr>
          <w:p w:rsidR="00892903" w:rsidRPr="00892903" w:rsidRDefault="00892903" w:rsidP="00892903">
            <w:r w:rsidRPr="00892903">
              <w:t>Увеличение количества археологических памятников на территории района.</w:t>
            </w:r>
          </w:p>
        </w:tc>
        <w:tc>
          <w:tcPr>
            <w:tcW w:w="1866" w:type="dxa"/>
          </w:tcPr>
          <w:p w:rsidR="00892903" w:rsidRPr="009262F8" w:rsidRDefault="00892903" w:rsidP="00892903">
            <w:pPr>
              <w:rPr>
                <w:sz w:val="24"/>
                <w:szCs w:val="24"/>
              </w:rPr>
            </w:pPr>
          </w:p>
        </w:tc>
        <w:tc>
          <w:tcPr>
            <w:tcW w:w="833" w:type="dxa"/>
          </w:tcPr>
          <w:p w:rsidR="00892903" w:rsidRPr="009262F8" w:rsidRDefault="00892903" w:rsidP="00892903">
            <w:pPr>
              <w:rPr>
                <w:sz w:val="24"/>
                <w:szCs w:val="24"/>
              </w:rPr>
            </w:pPr>
          </w:p>
        </w:tc>
        <w:tc>
          <w:tcPr>
            <w:tcW w:w="1221" w:type="dxa"/>
            <w:gridSpan w:val="2"/>
          </w:tcPr>
          <w:p w:rsidR="00892903" w:rsidRPr="009262F8" w:rsidRDefault="00892903" w:rsidP="00892903">
            <w:pPr>
              <w:rPr>
                <w:sz w:val="24"/>
                <w:szCs w:val="24"/>
              </w:rPr>
            </w:pPr>
          </w:p>
        </w:tc>
        <w:tc>
          <w:tcPr>
            <w:tcW w:w="1235" w:type="dxa"/>
          </w:tcPr>
          <w:p w:rsidR="00892903" w:rsidRDefault="00892903" w:rsidP="00892903">
            <w:r w:rsidRPr="00817D7E">
              <w:t>В рамках муниципальной программы</w:t>
            </w:r>
          </w:p>
        </w:tc>
        <w:tc>
          <w:tcPr>
            <w:tcW w:w="1389" w:type="dxa"/>
          </w:tcPr>
          <w:p w:rsidR="00892903" w:rsidRDefault="00892903" w:rsidP="00892903">
            <w:r w:rsidRPr="00817D7E">
              <w:t>В рамках муниципальной программы</w:t>
            </w:r>
          </w:p>
        </w:tc>
        <w:tc>
          <w:tcPr>
            <w:tcW w:w="2839" w:type="dxa"/>
          </w:tcPr>
          <w:p w:rsidR="00892903" w:rsidRPr="00892903" w:rsidRDefault="00892903" w:rsidP="00892903">
            <w:r w:rsidRPr="00892903">
              <w:t>Ведется плановая работа по реставрации «Домов Громовых»</w:t>
            </w:r>
          </w:p>
        </w:tc>
      </w:tr>
      <w:tr w:rsidR="00892903" w:rsidTr="003D7857">
        <w:trPr>
          <w:gridAfter w:val="6"/>
          <w:wAfter w:w="8927" w:type="dxa"/>
          <w:trHeight w:val="70"/>
        </w:trPr>
        <w:tc>
          <w:tcPr>
            <w:tcW w:w="1430" w:type="dxa"/>
            <w:shd w:val="clear" w:color="auto" w:fill="auto"/>
            <w:vAlign w:val="center"/>
          </w:tcPr>
          <w:p w:rsidR="00892903" w:rsidRPr="003622BB" w:rsidRDefault="00892903" w:rsidP="00892903">
            <w:pPr>
              <w:jc w:val="center"/>
            </w:pPr>
            <w:r w:rsidRPr="003622BB">
              <w:t>1.3.2.4</w:t>
            </w:r>
          </w:p>
        </w:tc>
        <w:tc>
          <w:tcPr>
            <w:tcW w:w="2825" w:type="dxa"/>
          </w:tcPr>
          <w:p w:rsidR="00892903" w:rsidRPr="00892903" w:rsidRDefault="00892903" w:rsidP="00892903">
            <w:r w:rsidRPr="00892903">
              <w:t xml:space="preserve">Разработка </w:t>
            </w:r>
            <w:proofErr w:type="spellStart"/>
            <w:r w:rsidRPr="00892903">
              <w:t>проектно</w:t>
            </w:r>
            <w:proofErr w:type="spellEnd"/>
            <w:r w:rsidRPr="00892903">
              <w:t xml:space="preserve"> – сметной документации объекта «Исторического культурно –этнографического комплекса «Торговый двор Громовых» п. Витим.</w:t>
            </w:r>
          </w:p>
          <w:p w:rsidR="00892903" w:rsidRPr="009253AC" w:rsidRDefault="00892903" w:rsidP="00892903">
            <w:pPr>
              <w:rPr>
                <w:color w:val="FF0000"/>
              </w:rPr>
            </w:pPr>
          </w:p>
        </w:tc>
        <w:tc>
          <w:tcPr>
            <w:tcW w:w="2659" w:type="dxa"/>
          </w:tcPr>
          <w:p w:rsidR="00892903" w:rsidRPr="009253AC" w:rsidRDefault="00892903" w:rsidP="00892903">
            <w:pPr>
              <w:rPr>
                <w:color w:val="FF0000"/>
              </w:rPr>
            </w:pPr>
          </w:p>
        </w:tc>
        <w:tc>
          <w:tcPr>
            <w:tcW w:w="1866" w:type="dxa"/>
          </w:tcPr>
          <w:p w:rsidR="00892903" w:rsidRPr="009262F8" w:rsidRDefault="00892903" w:rsidP="00892903">
            <w:pPr>
              <w:rPr>
                <w:sz w:val="24"/>
                <w:szCs w:val="24"/>
              </w:rPr>
            </w:pPr>
          </w:p>
        </w:tc>
        <w:tc>
          <w:tcPr>
            <w:tcW w:w="833" w:type="dxa"/>
          </w:tcPr>
          <w:p w:rsidR="00892903" w:rsidRPr="00892903" w:rsidRDefault="00892903" w:rsidP="00892903">
            <w:r w:rsidRPr="00892903">
              <w:t>100 %</w:t>
            </w:r>
          </w:p>
        </w:tc>
        <w:tc>
          <w:tcPr>
            <w:tcW w:w="1221" w:type="dxa"/>
            <w:gridSpan w:val="2"/>
          </w:tcPr>
          <w:p w:rsidR="00892903" w:rsidRPr="009262F8" w:rsidRDefault="00892903" w:rsidP="00892903">
            <w:pPr>
              <w:rPr>
                <w:sz w:val="24"/>
                <w:szCs w:val="24"/>
              </w:rPr>
            </w:pPr>
          </w:p>
        </w:tc>
        <w:tc>
          <w:tcPr>
            <w:tcW w:w="1235" w:type="dxa"/>
          </w:tcPr>
          <w:p w:rsidR="00892903" w:rsidRPr="009262F8" w:rsidRDefault="00892903" w:rsidP="00892903">
            <w:pPr>
              <w:rPr>
                <w:sz w:val="24"/>
                <w:szCs w:val="24"/>
              </w:rPr>
            </w:pPr>
          </w:p>
        </w:tc>
        <w:tc>
          <w:tcPr>
            <w:tcW w:w="1389" w:type="dxa"/>
          </w:tcPr>
          <w:p w:rsidR="00892903" w:rsidRPr="009262F8" w:rsidRDefault="00892903" w:rsidP="00892903">
            <w:pPr>
              <w:rPr>
                <w:sz w:val="24"/>
                <w:szCs w:val="24"/>
              </w:rPr>
            </w:pPr>
          </w:p>
        </w:tc>
        <w:tc>
          <w:tcPr>
            <w:tcW w:w="2839" w:type="dxa"/>
          </w:tcPr>
          <w:p w:rsidR="00892903" w:rsidRPr="00892903" w:rsidRDefault="00892903" w:rsidP="00892903">
            <w:r w:rsidRPr="00892903">
              <w:t>Проектно-сметная документация разработана в 2020 году.</w:t>
            </w:r>
          </w:p>
        </w:tc>
      </w:tr>
      <w:tr w:rsidR="00892903" w:rsidTr="003D7857">
        <w:trPr>
          <w:gridAfter w:val="6"/>
          <w:wAfter w:w="8927" w:type="dxa"/>
        </w:trPr>
        <w:tc>
          <w:tcPr>
            <w:tcW w:w="1430" w:type="dxa"/>
            <w:shd w:val="clear" w:color="auto" w:fill="auto"/>
            <w:vAlign w:val="center"/>
          </w:tcPr>
          <w:p w:rsidR="00892903" w:rsidRPr="009B71A9" w:rsidRDefault="00892903" w:rsidP="00892903">
            <w:pPr>
              <w:jc w:val="center"/>
              <w:rPr>
                <w:b/>
                <w:bCs/>
              </w:rPr>
            </w:pPr>
            <w:r w:rsidRPr="009B71A9">
              <w:rPr>
                <w:b/>
                <w:bCs/>
              </w:rPr>
              <w:t>З-1.3.3</w:t>
            </w:r>
          </w:p>
        </w:tc>
        <w:tc>
          <w:tcPr>
            <w:tcW w:w="14867" w:type="dxa"/>
            <w:gridSpan w:val="9"/>
          </w:tcPr>
          <w:p w:rsidR="00892903" w:rsidRPr="004A3B23" w:rsidRDefault="00892903" w:rsidP="00892903">
            <w:pPr>
              <w:rPr>
                <w:lang w:val="sah-RU"/>
              </w:rPr>
            </w:pPr>
            <w:r w:rsidRPr="004A3B23">
              <w:rPr>
                <w:b/>
                <w:bCs/>
              </w:rPr>
              <w:t>Поддержка юных талантов</w:t>
            </w:r>
          </w:p>
        </w:tc>
      </w:tr>
      <w:tr w:rsidR="007B145E" w:rsidTr="003D7857">
        <w:trPr>
          <w:gridAfter w:val="6"/>
          <w:wAfter w:w="8927" w:type="dxa"/>
        </w:trPr>
        <w:tc>
          <w:tcPr>
            <w:tcW w:w="1430" w:type="dxa"/>
            <w:shd w:val="clear" w:color="auto" w:fill="auto"/>
            <w:vAlign w:val="center"/>
          </w:tcPr>
          <w:p w:rsidR="007B145E" w:rsidRPr="003622BB" w:rsidRDefault="007B145E" w:rsidP="007B145E">
            <w:pPr>
              <w:jc w:val="center"/>
            </w:pPr>
            <w:r w:rsidRPr="003622BB">
              <w:t>1.3.3.1</w:t>
            </w:r>
          </w:p>
        </w:tc>
        <w:tc>
          <w:tcPr>
            <w:tcW w:w="2825" w:type="dxa"/>
          </w:tcPr>
          <w:p w:rsidR="007B145E" w:rsidRPr="007B145E" w:rsidRDefault="007B145E" w:rsidP="007B145E">
            <w:r w:rsidRPr="007B145E">
              <w:t>Развитие академического образования в области искусств за счет внедрения новых технологий и современных методик обучения</w:t>
            </w:r>
          </w:p>
        </w:tc>
        <w:tc>
          <w:tcPr>
            <w:tcW w:w="2659" w:type="dxa"/>
            <w:vMerge w:val="restart"/>
          </w:tcPr>
          <w:p w:rsidR="007B145E" w:rsidRPr="007B145E" w:rsidRDefault="007B145E" w:rsidP="007B145E">
            <w:r w:rsidRPr="007B145E">
              <w:t>Увеличение числа призеров республиканских, всероссийских конкурсов.</w:t>
            </w:r>
          </w:p>
        </w:tc>
        <w:tc>
          <w:tcPr>
            <w:tcW w:w="1866" w:type="dxa"/>
          </w:tcPr>
          <w:p w:rsidR="007B145E" w:rsidRPr="009262F8" w:rsidRDefault="007B145E" w:rsidP="007B145E">
            <w:pPr>
              <w:rPr>
                <w:sz w:val="24"/>
                <w:szCs w:val="24"/>
              </w:rPr>
            </w:pPr>
          </w:p>
        </w:tc>
        <w:tc>
          <w:tcPr>
            <w:tcW w:w="833" w:type="dxa"/>
          </w:tcPr>
          <w:p w:rsidR="007B145E" w:rsidRPr="009262F8" w:rsidRDefault="007B145E" w:rsidP="007B145E">
            <w:pPr>
              <w:rPr>
                <w:sz w:val="24"/>
                <w:szCs w:val="24"/>
              </w:rPr>
            </w:pPr>
          </w:p>
        </w:tc>
        <w:tc>
          <w:tcPr>
            <w:tcW w:w="1221" w:type="dxa"/>
            <w:gridSpan w:val="2"/>
          </w:tcPr>
          <w:p w:rsidR="007B145E" w:rsidRPr="009262F8" w:rsidRDefault="007B145E" w:rsidP="007B145E">
            <w:pPr>
              <w:rPr>
                <w:sz w:val="24"/>
                <w:szCs w:val="24"/>
              </w:rPr>
            </w:pPr>
          </w:p>
        </w:tc>
        <w:tc>
          <w:tcPr>
            <w:tcW w:w="1235" w:type="dxa"/>
          </w:tcPr>
          <w:p w:rsidR="007B145E" w:rsidRDefault="007B145E" w:rsidP="007B145E">
            <w:r w:rsidRPr="00817D7E">
              <w:t>В рамках муниципальной программы</w:t>
            </w:r>
          </w:p>
        </w:tc>
        <w:tc>
          <w:tcPr>
            <w:tcW w:w="1389" w:type="dxa"/>
          </w:tcPr>
          <w:p w:rsidR="007B145E" w:rsidRDefault="007B145E" w:rsidP="007B145E">
            <w:r w:rsidRPr="00817D7E">
              <w:t>В рамках муниципальной программы</w:t>
            </w:r>
          </w:p>
        </w:tc>
        <w:tc>
          <w:tcPr>
            <w:tcW w:w="2839" w:type="dxa"/>
          </w:tcPr>
          <w:p w:rsidR="007B145E" w:rsidRPr="009262F8" w:rsidRDefault="007B145E" w:rsidP="007B145E">
            <w:pPr>
              <w:rPr>
                <w:sz w:val="24"/>
                <w:szCs w:val="24"/>
              </w:rPr>
            </w:pPr>
          </w:p>
        </w:tc>
      </w:tr>
      <w:tr w:rsidR="007B145E" w:rsidTr="003D7857">
        <w:trPr>
          <w:gridAfter w:val="6"/>
          <w:wAfter w:w="8927" w:type="dxa"/>
        </w:trPr>
        <w:tc>
          <w:tcPr>
            <w:tcW w:w="1430" w:type="dxa"/>
            <w:shd w:val="clear" w:color="auto" w:fill="auto"/>
            <w:vAlign w:val="center"/>
          </w:tcPr>
          <w:p w:rsidR="007B145E" w:rsidRPr="003622BB" w:rsidRDefault="007B145E" w:rsidP="007B145E">
            <w:pPr>
              <w:jc w:val="center"/>
            </w:pPr>
            <w:r w:rsidRPr="003622BB">
              <w:t>1.3.3.2</w:t>
            </w:r>
          </w:p>
        </w:tc>
        <w:tc>
          <w:tcPr>
            <w:tcW w:w="2825" w:type="dxa"/>
          </w:tcPr>
          <w:p w:rsidR="007B145E" w:rsidRPr="009253AC" w:rsidRDefault="007B145E" w:rsidP="007B145E">
            <w:pPr>
              <w:rPr>
                <w:color w:val="FF0000"/>
              </w:rPr>
            </w:pPr>
            <w:r w:rsidRPr="007B145E">
              <w:t>Популяризация различных видов искусств детскими школами искусств, реализация мер по духовно-нравственному воспитанию несовершеннолетних</w:t>
            </w:r>
          </w:p>
        </w:tc>
        <w:tc>
          <w:tcPr>
            <w:tcW w:w="2659" w:type="dxa"/>
            <w:vMerge/>
          </w:tcPr>
          <w:p w:rsidR="007B145E" w:rsidRPr="009253AC" w:rsidRDefault="007B145E" w:rsidP="007B145E">
            <w:pPr>
              <w:rPr>
                <w:color w:val="FF0000"/>
              </w:rPr>
            </w:pPr>
          </w:p>
        </w:tc>
        <w:tc>
          <w:tcPr>
            <w:tcW w:w="1866" w:type="dxa"/>
          </w:tcPr>
          <w:p w:rsidR="007B145E" w:rsidRPr="009262F8" w:rsidRDefault="007B145E" w:rsidP="007B145E">
            <w:pPr>
              <w:rPr>
                <w:sz w:val="24"/>
                <w:szCs w:val="24"/>
              </w:rPr>
            </w:pPr>
          </w:p>
        </w:tc>
        <w:tc>
          <w:tcPr>
            <w:tcW w:w="833" w:type="dxa"/>
          </w:tcPr>
          <w:p w:rsidR="007B145E" w:rsidRPr="009262F8" w:rsidRDefault="007B145E" w:rsidP="007B145E">
            <w:pPr>
              <w:rPr>
                <w:sz w:val="24"/>
                <w:szCs w:val="24"/>
              </w:rPr>
            </w:pPr>
          </w:p>
        </w:tc>
        <w:tc>
          <w:tcPr>
            <w:tcW w:w="1221" w:type="dxa"/>
            <w:gridSpan w:val="2"/>
          </w:tcPr>
          <w:p w:rsidR="007B145E" w:rsidRDefault="007B145E" w:rsidP="007B145E">
            <w:r>
              <w:t>Всего:</w:t>
            </w:r>
          </w:p>
          <w:p w:rsidR="007B145E" w:rsidRDefault="007B145E" w:rsidP="007B145E"/>
          <w:p w:rsidR="007B145E" w:rsidRPr="007B145E" w:rsidRDefault="007B145E" w:rsidP="007B145E">
            <w:r>
              <w:t>Бюджет МО «Ленский район»</w:t>
            </w:r>
          </w:p>
        </w:tc>
        <w:tc>
          <w:tcPr>
            <w:tcW w:w="1235" w:type="dxa"/>
          </w:tcPr>
          <w:p w:rsidR="007B145E" w:rsidRDefault="007B145E" w:rsidP="007B145E">
            <w:pPr>
              <w:jc w:val="right"/>
            </w:pPr>
            <w:r>
              <w:t>3,00</w:t>
            </w:r>
          </w:p>
          <w:p w:rsidR="007B145E" w:rsidRDefault="007B145E" w:rsidP="007B145E">
            <w:pPr>
              <w:jc w:val="right"/>
            </w:pPr>
          </w:p>
          <w:p w:rsidR="007B145E" w:rsidRPr="007B145E" w:rsidRDefault="007B145E" w:rsidP="007B145E">
            <w:pPr>
              <w:jc w:val="right"/>
            </w:pPr>
            <w:r>
              <w:t>3,00</w:t>
            </w:r>
          </w:p>
        </w:tc>
        <w:tc>
          <w:tcPr>
            <w:tcW w:w="1389" w:type="dxa"/>
          </w:tcPr>
          <w:p w:rsidR="007B145E" w:rsidRDefault="007B145E" w:rsidP="007B145E">
            <w:pPr>
              <w:jc w:val="right"/>
            </w:pPr>
            <w:r>
              <w:t>0,00</w:t>
            </w:r>
          </w:p>
          <w:p w:rsidR="007B145E" w:rsidRDefault="007B145E" w:rsidP="007B145E">
            <w:pPr>
              <w:jc w:val="right"/>
            </w:pPr>
          </w:p>
          <w:p w:rsidR="007B145E" w:rsidRPr="007B145E" w:rsidRDefault="007B145E" w:rsidP="007B145E">
            <w:pPr>
              <w:jc w:val="right"/>
            </w:pPr>
            <w:r>
              <w:t>0,00</w:t>
            </w:r>
          </w:p>
        </w:tc>
        <w:tc>
          <w:tcPr>
            <w:tcW w:w="2839" w:type="dxa"/>
          </w:tcPr>
          <w:p w:rsidR="007B145E" w:rsidRPr="009262F8" w:rsidRDefault="007B145E" w:rsidP="007B145E">
            <w:pPr>
              <w:rPr>
                <w:sz w:val="24"/>
                <w:szCs w:val="24"/>
              </w:rPr>
            </w:pPr>
          </w:p>
        </w:tc>
      </w:tr>
      <w:tr w:rsidR="007B145E" w:rsidTr="003D7857">
        <w:trPr>
          <w:gridAfter w:val="6"/>
          <w:wAfter w:w="8927" w:type="dxa"/>
        </w:trPr>
        <w:tc>
          <w:tcPr>
            <w:tcW w:w="1430" w:type="dxa"/>
            <w:shd w:val="clear" w:color="auto" w:fill="auto"/>
            <w:vAlign w:val="center"/>
          </w:tcPr>
          <w:p w:rsidR="007B145E" w:rsidRPr="003622BB" w:rsidRDefault="007B145E" w:rsidP="007B145E">
            <w:pPr>
              <w:jc w:val="center"/>
            </w:pPr>
            <w:r w:rsidRPr="003622BB">
              <w:lastRenderedPageBreak/>
              <w:t>1.3.3.3</w:t>
            </w:r>
          </w:p>
        </w:tc>
        <w:tc>
          <w:tcPr>
            <w:tcW w:w="2825" w:type="dxa"/>
          </w:tcPr>
          <w:p w:rsidR="007B145E" w:rsidRPr="007B145E" w:rsidRDefault="007B145E" w:rsidP="007B145E">
            <w:r w:rsidRPr="007B145E">
              <w:t>Формирование готовности к продолжению художественного образования, подготовка учащихся к получению профильного профессионального образования</w:t>
            </w:r>
          </w:p>
        </w:tc>
        <w:tc>
          <w:tcPr>
            <w:tcW w:w="2659" w:type="dxa"/>
            <w:shd w:val="clear" w:color="auto" w:fill="auto"/>
            <w:vAlign w:val="center"/>
          </w:tcPr>
          <w:p w:rsidR="007B145E" w:rsidRPr="007B145E" w:rsidRDefault="007B145E" w:rsidP="007B145E">
            <w:r w:rsidRPr="007B145E">
              <w:t>Увеличение доли выпускников детских школ искусств, получивших профильное профессиональное образование.</w:t>
            </w:r>
          </w:p>
        </w:tc>
        <w:tc>
          <w:tcPr>
            <w:tcW w:w="1866" w:type="dxa"/>
          </w:tcPr>
          <w:p w:rsidR="007B145E" w:rsidRPr="009262F8" w:rsidRDefault="007B145E" w:rsidP="007B145E">
            <w:pPr>
              <w:rPr>
                <w:sz w:val="24"/>
                <w:szCs w:val="24"/>
              </w:rPr>
            </w:pPr>
          </w:p>
        </w:tc>
        <w:tc>
          <w:tcPr>
            <w:tcW w:w="833" w:type="dxa"/>
          </w:tcPr>
          <w:p w:rsidR="007B145E" w:rsidRPr="009262F8" w:rsidRDefault="007B145E" w:rsidP="007B145E">
            <w:pPr>
              <w:rPr>
                <w:sz w:val="24"/>
                <w:szCs w:val="24"/>
              </w:rPr>
            </w:pPr>
          </w:p>
        </w:tc>
        <w:tc>
          <w:tcPr>
            <w:tcW w:w="1221" w:type="dxa"/>
            <w:gridSpan w:val="2"/>
          </w:tcPr>
          <w:p w:rsidR="007B145E" w:rsidRPr="009262F8" w:rsidRDefault="007B145E" w:rsidP="007B145E">
            <w:pPr>
              <w:rPr>
                <w:sz w:val="24"/>
                <w:szCs w:val="24"/>
              </w:rPr>
            </w:pPr>
          </w:p>
        </w:tc>
        <w:tc>
          <w:tcPr>
            <w:tcW w:w="1235" w:type="dxa"/>
          </w:tcPr>
          <w:p w:rsidR="007B145E" w:rsidRDefault="007B145E" w:rsidP="007B145E">
            <w:r w:rsidRPr="00817D7E">
              <w:t>В рамках муниципальной программы</w:t>
            </w:r>
          </w:p>
        </w:tc>
        <w:tc>
          <w:tcPr>
            <w:tcW w:w="1389" w:type="dxa"/>
          </w:tcPr>
          <w:p w:rsidR="007B145E" w:rsidRDefault="007B145E" w:rsidP="007B145E">
            <w:r w:rsidRPr="00817D7E">
              <w:t>В рамках муниципальной программы</w:t>
            </w:r>
          </w:p>
        </w:tc>
        <w:tc>
          <w:tcPr>
            <w:tcW w:w="2839" w:type="dxa"/>
          </w:tcPr>
          <w:p w:rsidR="007B145E" w:rsidRDefault="007B145E" w:rsidP="007B145E">
            <w:r w:rsidRPr="007B145E">
              <w:t>Количество подготовленных</w:t>
            </w:r>
            <w:r>
              <w:t xml:space="preserve"> (онлайн):</w:t>
            </w:r>
          </w:p>
          <w:p w:rsidR="007B145E" w:rsidRPr="007B145E" w:rsidRDefault="007B145E" w:rsidP="007B145E">
            <w:r w:rsidRPr="007B145E">
              <w:t xml:space="preserve"> лауреатов–</w:t>
            </w:r>
            <w:r>
              <w:t>500;</w:t>
            </w:r>
          </w:p>
          <w:p w:rsidR="007B145E" w:rsidRPr="009262F8" w:rsidRDefault="007B145E" w:rsidP="007B145E">
            <w:pPr>
              <w:rPr>
                <w:sz w:val="24"/>
                <w:szCs w:val="24"/>
              </w:rPr>
            </w:pPr>
            <w:r>
              <w:t>д</w:t>
            </w:r>
            <w:r w:rsidRPr="007B145E">
              <w:t>ипломантов</w:t>
            </w:r>
            <w:r w:rsidRPr="00892903">
              <w:t>–</w:t>
            </w:r>
            <w:r>
              <w:t>24.</w:t>
            </w:r>
          </w:p>
        </w:tc>
      </w:tr>
      <w:tr w:rsidR="007B145E" w:rsidTr="003D7857">
        <w:trPr>
          <w:gridAfter w:val="6"/>
          <w:wAfter w:w="8927" w:type="dxa"/>
        </w:trPr>
        <w:tc>
          <w:tcPr>
            <w:tcW w:w="1430" w:type="dxa"/>
            <w:shd w:val="clear" w:color="auto" w:fill="auto"/>
            <w:vAlign w:val="center"/>
          </w:tcPr>
          <w:p w:rsidR="007B145E" w:rsidRPr="003622BB" w:rsidRDefault="007B145E" w:rsidP="007B145E">
            <w:pPr>
              <w:jc w:val="center"/>
            </w:pPr>
            <w:r w:rsidRPr="003622BB">
              <w:t>1.3.3.4</w:t>
            </w:r>
          </w:p>
        </w:tc>
        <w:tc>
          <w:tcPr>
            <w:tcW w:w="2825" w:type="dxa"/>
          </w:tcPr>
          <w:p w:rsidR="007B145E" w:rsidRPr="007B145E" w:rsidRDefault="007B145E" w:rsidP="007B145E">
            <w:r w:rsidRPr="007B145E">
              <w:t>Развитие музыкального образования, как основы интеллектуального, творческого мышления детей путем реализации проекта «Музыка для всех»</w:t>
            </w:r>
          </w:p>
        </w:tc>
        <w:tc>
          <w:tcPr>
            <w:tcW w:w="2659" w:type="dxa"/>
            <w:shd w:val="clear" w:color="auto" w:fill="auto"/>
            <w:vAlign w:val="center"/>
          </w:tcPr>
          <w:p w:rsidR="007B145E" w:rsidRPr="007B145E" w:rsidRDefault="007B145E" w:rsidP="007B145E">
            <w:r w:rsidRPr="007B145E">
              <w:t>Увеличение числа призеров республиканских, всероссийских конкурсов. </w:t>
            </w:r>
          </w:p>
        </w:tc>
        <w:tc>
          <w:tcPr>
            <w:tcW w:w="1866" w:type="dxa"/>
          </w:tcPr>
          <w:p w:rsidR="007B145E" w:rsidRPr="009262F8" w:rsidRDefault="007B145E" w:rsidP="007B145E">
            <w:pPr>
              <w:rPr>
                <w:sz w:val="24"/>
                <w:szCs w:val="24"/>
              </w:rPr>
            </w:pPr>
          </w:p>
        </w:tc>
        <w:tc>
          <w:tcPr>
            <w:tcW w:w="833" w:type="dxa"/>
          </w:tcPr>
          <w:p w:rsidR="007B145E" w:rsidRPr="009262F8" w:rsidRDefault="007B145E" w:rsidP="007B145E">
            <w:pPr>
              <w:rPr>
                <w:sz w:val="24"/>
                <w:szCs w:val="24"/>
              </w:rPr>
            </w:pPr>
          </w:p>
        </w:tc>
        <w:tc>
          <w:tcPr>
            <w:tcW w:w="1221" w:type="dxa"/>
            <w:gridSpan w:val="2"/>
          </w:tcPr>
          <w:p w:rsidR="007B145E" w:rsidRPr="009262F8" w:rsidRDefault="007B145E" w:rsidP="007B145E">
            <w:pPr>
              <w:rPr>
                <w:sz w:val="24"/>
                <w:szCs w:val="24"/>
              </w:rPr>
            </w:pPr>
          </w:p>
        </w:tc>
        <w:tc>
          <w:tcPr>
            <w:tcW w:w="1235" w:type="dxa"/>
          </w:tcPr>
          <w:p w:rsidR="007B145E" w:rsidRDefault="007B145E" w:rsidP="007B145E">
            <w:r w:rsidRPr="00817D7E">
              <w:t>В рамках муниципальной программы</w:t>
            </w:r>
          </w:p>
        </w:tc>
        <w:tc>
          <w:tcPr>
            <w:tcW w:w="1389" w:type="dxa"/>
          </w:tcPr>
          <w:p w:rsidR="007B145E" w:rsidRDefault="007B145E" w:rsidP="007B145E">
            <w:r w:rsidRPr="00817D7E">
              <w:t>В рамках муниципальной программы</w:t>
            </w:r>
          </w:p>
        </w:tc>
        <w:tc>
          <w:tcPr>
            <w:tcW w:w="2839" w:type="dxa"/>
          </w:tcPr>
          <w:p w:rsidR="007B145E" w:rsidRPr="007B145E" w:rsidRDefault="007B145E" w:rsidP="007B145E">
            <w:r w:rsidRPr="007B145E">
              <w:t>Количество подготовленных (онлайн):</w:t>
            </w:r>
          </w:p>
          <w:p w:rsidR="007B145E" w:rsidRPr="007B145E" w:rsidRDefault="007B145E" w:rsidP="007B145E">
            <w:r w:rsidRPr="007B145E">
              <w:t xml:space="preserve"> лауреатов–500;</w:t>
            </w:r>
          </w:p>
          <w:p w:rsidR="007B145E" w:rsidRPr="009262F8" w:rsidRDefault="007B145E" w:rsidP="007B145E">
            <w:pPr>
              <w:rPr>
                <w:sz w:val="24"/>
                <w:szCs w:val="24"/>
              </w:rPr>
            </w:pPr>
            <w:r w:rsidRPr="007B145E">
              <w:t>дипломантов–24.</w:t>
            </w:r>
          </w:p>
        </w:tc>
      </w:tr>
      <w:tr w:rsidR="007B145E" w:rsidTr="003D7857">
        <w:trPr>
          <w:gridAfter w:val="6"/>
          <w:wAfter w:w="8927" w:type="dxa"/>
        </w:trPr>
        <w:tc>
          <w:tcPr>
            <w:tcW w:w="1430" w:type="dxa"/>
            <w:shd w:val="clear" w:color="auto" w:fill="auto"/>
            <w:vAlign w:val="center"/>
          </w:tcPr>
          <w:p w:rsidR="007B145E" w:rsidRPr="003622BB" w:rsidRDefault="007B145E" w:rsidP="007B145E">
            <w:pPr>
              <w:jc w:val="center"/>
            </w:pPr>
            <w:r w:rsidRPr="003622BB">
              <w:t>1.3.3.5</w:t>
            </w:r>
          </w:p>
        </w:tc>
        <w:tc>
          <w:tcPr>
            <w:tcW w:w="2825" w:type="dxa"/>
          </w:tcPr>
          <w:p w:rsidR="007B145E" w:rsidRPr="007B145E" w:rsidRDefault="007B145E" w:rsidP="007B145E">
            <w:r w:rsidRPr="007B145E">
              <w:t>Обучение преподавателей на курсах повышения квалификации и переподготовки</w:t>
            </w:r>
          </w:p>
        </w:tc>
        <w:tc>
          <w:tcPr>
            <w:tcW w:w="2659" w:type="dxa"/>
            <w:shd w:val="clear" w:color="auto" w:fill="auto"/>
            <w:vAlign w:val="center"/>
          </w:tcPr>
          <w:p w:rsidR="007B145E" w:rsidRPr="007B145E" w:rsidRDefault="007B145E" w:rsidP="007B145E">
            <w:pPr>
              <w:tabs>
                <w:tab w:val="left" w:pos="993"/>
              </w:tabs>
            </w:pPr>
            <w:r w:rsidRPr="007B145E">
              <w:t>Доля работников культуры, имеющих профи</w:t>
            </w:r>
            <w:r>
              <w:t>льное образование, составит 100</w:t>
            </w:r>
            <w:r w:rsidRPr="007B145E">
              <w:t>%.</w:t>
            </w:r>
          </w:p>
        </w:tc>
        <w:tc>
          <w:tcPr>
            <w:tcW w:w="1866" w:type="dxa"/>
          </w:tcPr>
          <w:p w:rsidR="007B145E" w:rsidRPr="007B145E" w:rsidRDefault="007B145E" w:rsidP="007B145E">
            <w:r w:rsidRPr="007B145E">
              <w:t>Доля работников культуры, имеющих профильное образование, составит 100%.</w:t>
            </w:r>
          </w:p>
        </w:tc>
        <w:tc>
          <w:tcPr>
            <w:tcW w:w="833" w:type="dxa"/>
          </w:tcPr>
          <w:p w:rsidR="007B145E" w:rsidRPr="009262F8" w:rsidRDefault="007B145E" w:rsidP="007B145E">
            <w:pPr>
              <w:rPr>
                <w:sz w:val="24"/>
                <w:szCs w:val="24"/>
              </w:rPr>
            </w:pPr>
          </w:p>
        </w:tc>
        <w:tc>
          <w:tcPr>
            <w:tcW w:w="1221" w:type="dxa"/>
            <w:gridSpan w:val="2"/>
          </w:tcPr>
          <w:p w:rsidR="007B145E" w:rsidRPr="009262F8" w:rsidRDefault="007B145E" w:rsidP="007B145E">
            <w:pPr>
              <w:rPr>
                <w:sz w:val="24"/>
                <w:szCs w:val="24"/>
              </w:rPr>
            </w:pPr>
          </w:p>
        </w:tc>
        <w:tc>
          <w:tcPr>
            <w:tcW w:w="1235" w:type="dxa"/>
          </w:tcPr>
          <w:p w:rsidR="007B145E" w:rsidRDefault="007B145E" w:rsidP="007B145E">
            <w:r w:rsidRPr="00817D7E">
              <w:t>В рамках муниципальной программы</w:t>
            </w:r>
          </w:p>
        </w:tc>
        <w:tc>
          <w:tcPr>
            <w:tcW w:w="1389" w:type="dxa"/>
          </w:tcPr>
          <w:p w:rsidR="007B145E" w:rsidRDefault="007B145E" w:rsidP="007B145E">
            <w:r w:rsidRPr="00817D7E">
              <w:t>В рамках муниципальной программы</w:t>
            </w:r>
          </w:p>
        </w:tc>
        <w:tc>
          <w:tcPr>
            <w:tcW w:w="2839" w:type="dxa"/>
          </w:tcPr>
          <w:p w:rsidR="007B145E" w:rsidRPr="009262F8" w:rsidRDefault="007B145E" w:rsidP="007B145E">
            <w:pPr>
              <w:rPr>
                <w:sz w:val="24"/>
                <w:szCs w:val="24"/>
              </w:rPr>
            </w:pPr>
          </w:p>
        </w:tc>
      </w:tr>
      <w:tr w:rsidR="007B145E" w:rsidTr="003D7857">
        <w:trPr>
          <w:gridAfter w:val="6"/>
          <w:wAfter w:w="8927" w:type="dxa"/>
        </w:trPr>
        <w:tc>
          <w:tcPr>
            <w:tcW w:w="1430" w:type="dxa"/>
            <w:shd w:val="clear" w:color="000000" w:fill="FFE699"/>
            <w:vAlign w:val="center"/>
          </w:tcPr>
          <w:p w:rsidR="007B145E" w:rsidRPr="00940374" w:rsidRDefault="007B145E" w:rsidP="007B145E">
            <w:pPr>
              <w:jc w:val="center"/>
              <w:rPr>
                <w:b/>
                <w:bCs/>
              </w:rPr>
            </w:pPr>
            <w:r w:rsidRPr="00940374">
              <w:rPr>
                <w:b/>
                <w:bCs/>
              </w:rPr>
              <w:t> </w:t>
            </w:r>
          </w:p>
        </w:tc>
        <w:tc>
          <w:tcPr>
            <w:tcW w:w="14867" w:type="dxa"/>
            <w:gridSpan w:val="9"/>
            <w:shd w:val="clear" w:color="000000" w:fill="FFE699"/>
            <w:vAlign w:val="center"/>
          </w:tcPr>
          <w:p w:rsidR="007B145E" w:rsidRPr="00940374" w:rsidRDefault="007B145E" w:rsidP="007B145E">
            <w:pPr>
              <w:rPr>
                <w:b/>
                <w:bCs/>
              </w:rPr>
            </w:pPr>
            <w:r w:rsidRPr="00940374">
              <w:rPr>
                <w:b/>
                <w:bCs/>
              </w:rPr>
              <w:t>1.4. Приоритет «Физическая культура и спорт»</w:t>
            </w:r>
          </w:p>
        </w:tc>
      </w:tr>
      <w:tr w:rsidR="007B145E" w:rsidTr="003D7857">
        <w:trPr>
          <w:gridAfter w:val="6"/>
          <w:wAfter w:w="8927" w:type="dxa"/>
        </w:trPr>
        <w:tc>
          <w:tcPr>
            <w:tcW w:w="1430" w:type="dxa"/>
            <w:shd w:val="clear" w:color="auto" w:fill="auto"/>
            <w:vAlign w:val="center"/>
          </w:tcPr>
          <w:p w:rsidR="007B145E" w:rsidRPr="00940374" w:rsidRDefault="007B145E" w:rsidP="007B145E">
            <w:pPr>
              <w:jc w:val="center"/>
              <w:rPr>
                <w:b/>
                <w:bCs/>
              </w:rPr>
            </w:pPr>
            <w:r w:rsidRPr="00940374">
              <w:rPr>
                <w:b/>
                <w:bCs/>
              </w:rPr>
              <w:t>Ц-1.4</w:t>
            </w:r>
          </w:p>
        </w:tc>
        <w:tc>
          <w:tcPr>
            <w:tcW w:w="14867" w:type="dxa"/>
            <w:gridSpan w:val="9"/>
            <w:shd w:val="clear" w:color="auto" w:fill="auto"/>
            <w:vAlign w:val="center"/>
          </w:tcPr>
          <w:p w:rsidR="007B145E" w:rsidRPr="00940374" w:rsidRDefault="007B145E" w:rsidP="007B145E">
            <w:pPr>
              <w:rPr>
                <w:b/>
                <w:bCs/>
              </w:rPr>
            </w:pPr>
            <w:r w:rsidRPr="00940374">
              <w:rPr>
                <w:b/>
                <w:bCs/>
              </w:rPr>
              <w:t>Формирование здорового образа жизни, сохранение здоровья и повышение двигательной активности населения путем регулярных занятий спортом</w:t>
            </w:r>
          </w:p>
        </w:tc>
      </w:tr>
      <w:tr w:rsidR="007B145E" w:rsidTr="003D7857">
        <w:trPr>
          <w:gridAfter w:val="6"/>
          <w:wAfter w:w="8927" w:type="dxa"/>
        </w:trPr>
        <w:tc>
          <w:tcPr>
            <w:tcW w:w="1430" w:type="dxa"/>
            <w:shd w:val="clear" w:color="auto" w:fill="auto"/>
            <w:vAlign w:val="center"/>
          </w:tcPr>
          <w:p w:rsidR="007B145E" w:rsidRPr="00940374" w:rsidRDefault="007B145E" w:rsidP="007B145E">
            <w:pPr>
              <w:jc w:val="center"/>
              <w:rPr>
                <w:b/>
                <w:bCs/>
              </w:rPr>
            </w:pPr>
            <w:r w:rsidRPr="00940374">
              <w:rPr>
                <w:b/>
                <w:bCs/>
              </w:rPr>
              <w:t>З-1.4.1</w:t>
            </w:r>
          </w:p>
        </w:tc>
        <w:tc>
          <w:tcPr>
            <w:tcW w:w="14867" w:type="dxa"/>
            <w:gridSpan w:val="9"/>
            <w:shd w:val="clear" w:color="auto" w:fill="auto"/>
            <w:vAlign w:val="center"/>
          </w:tcPr>
          <w:p w:rsidR="007B145E" w:rsidRPr="00940374" w:rsidRDefault="007B145E" w:rsidP="007B145E">
            <w:pPr>
              <w:rPr>
                <w:b/>
                <w:bCs/>
              </w:rPr>
            </w:pPr>
            <w:r w:rsidRPr="00940374">
              <w:rPr>
                <w:b/>
                <w:bCs/>
              </w:rPr>
              <w:t>Развитие массового спорта, увеличение численности систематически занимающихся физической культурой и спортом</w:t>
            </w:r>
          </w:p>
        </w:tc>
      </w:tr>
      <w:tr w:rsidR="007B145E" w:rsidTr="003D7857">
        <w:trPr>
          <w:gridAfter w:val="6"/>
          <w:wAfter w:w="8927" w:type="dxa"/>
        </w:trPr>
        <w:tc>
          <w:tcPr>
            <w:tcW w:w="1430" w:type="dxa"/>
            <w:shd w:val="clear" w:color="auto" w:fill="auto"/>
            <w:vAlign w:val="center"/>
          </w:tcPr>
          <w:p w:rsidR="007B145E" w:rsidRPr="00711D70" w:rsidRDefault="007B145E" w:rsidP="007B145E">
            <w:pPr>
              <w:jc w:val="center"/>
            </w:pPr>
            <w:r w:rsidRPr="00711D70">
              <w:t>1.4.1.1</w:t>
            </w:r>
          </w:p>
        </w:tc>
        <w:tc>
          <w:tcPr>
            <w:tcW w:w="2825" w:type="dxa"/>
          </w:tcPr>
          <w:p w:rsidR="007B145E" w:rsidRPr="007B145E" w:rsidRDefault="007B145E" w:rsidP="007B145E">
            <w:pPr>
              <w:rPr>
                <w:lang w:val="sah-RU"/>
              </w:rPr>
            </w:pPr>
            <w:r w:rsidRPr="007B145E">
              <w:t>Широкая пропаганда здорового образа жизни с привлечением средств массовой информации, разработка системы ликбеза по популяризации спорта на предприятиях и в учебных заведениях</w:t>
            </w:r>
          </w:p>
        </w:tc>
        <w:tc>
          <w:tcPr>
            <w:tcW w:w="2659" w:type="dxa"/>
            <w:vMerge w:val="restart"/>
          </w:tcPr>
          <w:p w:rsidR="007B145E" w:rsidRPr="007B145E" w:rsidRDefault="007B145E" w:rsidP="007B145E">
            <w:r w:rsidRPr="007B145E">
              <w:t>Доля населения, систематически занимающегося физической культурой и спортом, составит 45% от общей численности населения.</w:t>
            </w:r>
          </w:p>
          <w:p w:rsidR="007B145E" w:rsidRPr="007B145E" w:rsidRDefault="007B145E" w:rsidP="007B145E">
            <w:r w:rsidRPr="007B145E">
              <w:t>Доля населения, соблюдающего здоровый образ жизни, составит 85 %.</w:t>
            </w:r>
          </w:p>
        </w:tc>
        <w:tc>
          <w:tcPr>
            <w:tcW w:w="1866" w:type="dxa"/>
          </w:tcPr>
          <w:p w:rsidR="007B145E" w:rsidRPr="000E2FAF" w:rsidRDefault="000E2FAF" w:rsidP="000E2FAF">
            <w:pPr>
              <w:jc w:val="right"/>
            </w:pPr>
            <w:r w:rsidRPr="000E2FAF">
              <w:t>37,3 %</w:t>
            </w:r>
          </w:p>
        </w:tc>
        <w:tc>
          <w:tcPr>
            <w:tcW w:w="833" w:type="dxa"/>
          </w:tcPr>
          <w:p w:rsidR="007B145E" w:rsidRPr="000E2FAF" w:rsidRDefault="000E2FAF" w:rsidP="007B145E">
            <w:r w:rsidRPr="000E2FAF">
              <w:t>82,9</w:t>
            </w:r>
            <w:r>
              <w:t xml:space="preserve"> </w:t>
            </w:r>
            <w:r w:rsidRPr="000E2FAF">
              <w:t>%</w:t>
            </w:r>
          </w:p>
        </w:tc>
        <w:tc>
          <w:tcPr>
            <w:tcW w:w="1221" w:type="dxa"/>
            <w:gridSpan w:val="2"/>
          </w:tcPr>
          <w:p w:rsidR="007B145E" w:rsidRDefault="000E2FAF" w:rsidP="007B145E">
            <w:r w:rsidRPr="000E2FAF">
              <w:t>Всего:</w:t>
            </w:r>
          </w:p>
          <w:p w:rsidR="000E2FAF" w:rsidRDefault="000E2FAF" w:rsidP="007B145E"/>
          <w:p w:rsidR="000E2FAF" w:rsidRPr="000E2FAF" w:rsidRDefault="000E2FAF" w:rsidP="007B145E">
            <w:r>
              <w:t>Бюджет МО «Ленский район»</w:t>
            </w:r>
          </w:p>
        </w:tc>
        <w:tc>
          <w:tcPr>
            <w:tcW w:w="1235" w:type="dxa"/>
          </w:tcPr>
          <w:p w:rsidR="007B145E" w:rsidRDefault="000E2FAF" w:rsidP="000E2FAF">
            <w:pPr>
              <w:jc w:val="right"/>
            </w:pPr>
            <w:r w:rsidRPr="000E2FAF">
              <w:t>0,046</w:t>
            </w:r>
          </w:p>
          <w:p w:rsidR="000E2FAF" w:rsidRDefault="000E2FAF" w:rsidP="000E2FAF">
            <w:pPr>
              <w:jc w:val="right"/>
            </w:pPr>
          </w:p>
          <w:p w:rsidR="000E2FAF" w:rsidRPr="000E2FAF" w:rsidRDefault="000E2FAF" w:rsidP="000E2FAF">
            <w:pPr>
              <w:jc w:val="right"/>
            </w:pPr>
            <w:r>
              <w:t>0,046</w:t>
            </w:r>
          </w:p>
        </w:tc>
        <w:tc>
          <w:tcPr>
            <w:tcW w:w="1389" w:type="dxa"/>
          </w:tcPr>
          <w:p w:rsidR="007B145E" w:rsidRDefault="000E2FAF" w:rsidP="000E2FAF">
            <w:pPr>
              <w:jc w:val="right"/>
            </w:pPr>
            <w:r w:rsidRPr="000E2FAF">
              <w:t>0,055</w:t>
            </w:r>
          </w:p>
          <w:p w:rsidR="000E2FAF" w:rsidRDefault="000E2FAF" w:rsidP="000E2FAF">
            <w:pPr>
              <w:jc w:val="right"/>
            </w:pPr>
          </w:p>
          <w:p w:rsidR="000E2FAF" w:rsidRPr="000E2FAF" w:rsidRDefault="000E2FAF" w:rsidP="000E2FAF">
            <w:pPr>
              <w:jc w:val="right"/>
            </w:pPr>
            <w:r>
              <w:t>0,055</w:t>
            </w:r>
          </w:p>
        </w:tc>
        <w:tc>
          <w:tcPr>
            <w:tcW w:w="2839" w:type="dxa"/>
          </w:tcPr>
          <w:p w:rsidR="007B145E" w:rsidRPr="009262F8" w:rsidRDefault="007B145E" w:rsidP="007B145E">
            <w:pPr>
              <w:rPr>
                <w:sz w:val="24"/>
                <w:szCs w:val="24"/>
              </w:rPr>
            </w:pPr>
          </w:p>
        </w:tc>
      </w:tr>
      <w:tr w:rsidR="007B145E" w:rsidTr="003D7857">
        <w:trPr>
          <w:gridAfter w:val="6"/>
          <w:wAfter w:w="8927" w:type="dxa"/>
        </w:trPr>
        <w:tc>
          <w:tcPr>
            <w:tcW w:w="1430" w:type="dxa"/>
            <w:shd w:val="clear" w:color="auto" w:fill="auto"/>
            <w:vAlign w:val="center"/>
          </w:tcPr>
          <w:p w:rsidR="007B145E" w:rsidRPr="00711D70" w:rsidRDefault="007B145E" w:rsidP="007B145E">
            <w:pPr>
              <w:jc w:val="center"/>
            </w:pPr>
            <w:r w:rsidRPr="00711D70">
              <w:t>1.4.1.2</w:t>
            </w:r>
          </w:p>
        </w:tc>
        <w:tc>
          <w:tcPr>
            <w:tcW w:w="2825" w:type="dxa"/>
            <w:shd w:val="clear" w:color="auto" w:fill="auto"/>
            <w:vAlign w:val="center"/>
          </w:tcPr>
          <w:p w:rsidR="007B145E" w:rsidRPr="000E2FAF" w:rsidRDefault="007B145E" w:rsidP="007B145E">
            <w:r w:rsidRPr="000E2FAF">
              <w:t xml:space="preserve">Проведение массовых физкультурно-спортивных мероприятий с целью приобщения населения к занятиям спортом, </w:t>
            </w:r>
            <w:r w:rsidRPr="000E2FAF">
              <w:lastRenderedPageBreak/>
              <w:t>сотрудничество со спортивными клубами и федерациями по организации спортивных мероприятий</w:t>
            </w:r>
          </w:p>
        </w:tc>
        <w:tc>
          <w:tcPr>
            <w:tcW w:w="2659" w:type="dxa"/>
            <w:vMerge/>
          </w:tcPr>
          <w:p w:rsidR="007B145E" w:rsidRPr="0093644C" w:rsidRDefault="007B145E" w:rsidP="007B145E"/>
        </w:tc>
        <w:tc>
          <w:tcPr>
            <w:tcW w:w="1866" w:type="dxa"/>
          </w:tcPr>
          <w:p w:rsidR="007B145E" w:rsidRPr="009262F8" w:rsidRDefault="007B145E" w:rsidP="007B145E">
            <w:pPr>
              <w:rPr>
                <w:sz w:val="24"/>
                <w:szCs w:val="24"/>
              </w:rPr>
            </w:pPr>
          </w:p>
        </w:tc>
        <w:tc>
          <w:tcPr>
            <w:tcW w:w="833" w:type="dxa"/>
          </w:tcPr>
          <w:p w:rsidR="007B145E" w:rsidRPr="009262F8" w:rsidRDefault="007B145E" w:rsidP="007B145E">
            <w:pPr>
              <w:rPr>
                <w:sz w:val="24"/>
                <w:szCs w:val="24"/>
              </w:rPr>
            </w:pPr>
          </w:p>
        </w:tc>
        <w:tc>
          <w:tcPr>
            <w:tcW w:w="1221" w:type="dxa"/>
            <w:gridSpan w:val="2"/>
          </w:tcPr>
          <w:p w:rsidR="000E2FAF" w:rsidRPr="000E2FAF" w:rsidRDefault="000E2FAF" w:rsidP="000E2FAF">
            <w:r w:rsidRPr="000E2FAF">
              <w:t>Всего:</w:t>
            </w:r>
          </w:p>
          <w:p w:rsidR="000E2FAF" w:rsidRPr="000E2FAF" w:rsidRDefault="000E2FAF" w:rsidP="000E2FAF"/>
          <w:p w:rsidR="007B145E" w:rsidRPr="009262F8" w:rsidRDefault="000E2FAF" w:rsidP="000E2FAF">
            <w:pPr>
              <w:rPr>
                <w:sz w:val="24"/>
                <w:szCs w:val="24"/>
              </w:rPr>
            </w:pPr>
            <w:r w:rsidRPr="000E2FAF">
              <w:t xml:space="preserve">Бюджет МО «Ленский </w:t>
            </w:r>
            <w:r w:rsidRPr="000E2FAF">
              <w:lastRenderedPageBreak/>
              <w:t>район»</w:t>
            </w:r>
          </w:p>
        </w:tc>
        <w:tc>
          <w:tcPr>
            <w:tcW w:w="1235" w:type="dxa"/>
          </w:tcPr>
          <w:p w:rsidR="007B145E" w:rsidRDefault="008C480D" w:rsidP="000E2FAF">
            <w:pPr>
              <w:jc w:val="right"/>
            </w:pPr>
            <w:r>
              <w:lastRenderedPageBreak/>
              <w:t>0,</w:t>
            </w:r>
            <w:r w:rsidR="000E2FAF" w:rsidRPr="000E2FAF">
              <w:t>812</w:t>
            </w:r>
          </w:p>
          <w:p w:rsidR="000E2FAF" w:rsidRDefault="000E2FAF" w:rsidP="000E2FAF">
            <w:pPr>
              <w:jc w:val="right"/>
            </w:pPr>
          </w:p>
          <w:p w:rsidR="000E2FAF" w:rsidRPr="000E2FAF" w:rsidRDefault="008C480D" w:rsidP="000E2FAF">
            <w:pPr>
              <w:jc w:val="right"/>
            </w:pPr>
            <w:r>
              <w:t>0,</w:t>
            </w:r>
            <w:r w:rsidR="000E2FAF">
              <w:t>812</w:t>
            </w:r>
          </w:p>
        </w:tc>
        <w:tc>
          <w:tcPr>
            <w:tcW w:w="1389" w:type="dxa"/>
          </w:tcPr>
          <w:p w:rsidR="007B145E" w:rsidRDefault="008C480D" w:rsidP="000E2FAF">
            <w:pPr>
              <w:jc w:val="right"/>
            </w:pPr>
            <w:r>
              <w:t>0,</w:t>
            </w:r>
            <w:r w:rsidR="000E2FAF" w:rsidRPr="000E2FAF">
              <w:t>59</w:t>
            </w:r>
          </w:p>
          <w:p w:rsidR="000E2FAF" w:rsidRDefault="000E2FAF" w:rsidP="000E2FAF">
            <w:pPr>
              <w:jc w:val="right"/>
            </w:pPr>
          </w:p>
          <w:p w:rsidR="000E2FAF" w:rsidRPr="000E2FAF" w:rsidRDefault="008C480D" w:rsidP="000E2FAF">
            <w:pPr>
              <w:jc w:val="right"/>
            </w:pPr>
            <w:r>
              <w:t>0,</w:t>
            </w:r>
            <w:r w:rsidR="000E2FAF">
              <w:t>59</w:t>
            </w:r>
          </w:p>
        </w:tc>
        <w:tc>
          <w:tcPr>
            <w:tcW w:w="2839" w:type="dxa"/>
          </w:tcPr>
          <w:p w:rsidR="007B145E" w:rsidRPr="009262F8" w:rsidRDefault="007B145E" w:rsidP="007B145E">
            <w:pPr>
              <w:rPr>
                <w:sz w:val="24"/>
                <w:szCs w:val="24"/>
              </w:rPr>
            </w:pPr>
          </w:p>
        </w:tc>
      </w:tr>
      <w:tr w:rsidR="007B145E" w:rsidTr="003D7857">
        <w:trPr>
          <w:gridAfter w:val="6"/>
          <w:wAfter w:w="8927" w:type="dxa"/>
        </w:trPr>
        <w:tc>
          <w:tcPr>
            <w:tcW w:w="1430" w:type="dxa"/>
            <w:shd w:val="clear" w:color="auto" w:fill="auto"/>
            <w:vAlign w:val="center"/>
          </w:tcPr>
          <w:p w:rsidR="007B145E" w:rsidRPr="00711D70" w:rsidRDefault="007B145E" w:rsidP="007B145E">
            <w:pPr>
              <w:jc w:val="center"/>
            </w:pPr>
            <w:r w:rsidRPr="00711D70">
              <w:lastRenderedPageBreak/>
              <w:t>1.4.1.3</w:t>
            </w:r>
          </w:p>
        </w:tc>
        <w:tc>
          <w:tcPr>
            <w:tcW w:w="2825" w:type="dxa"/>
            <w:shd w:val="clear" w:color="auto" w:fill="auto"/>
            <w:vAlign w:val="center"/>
          </w:tcPr>
          <w:p w:rsidR="007B145E" w:rsidRPr="000E2FAF" w:rsidRDefault="007B145E" w:rsidP="007B145E">
            <w:r w:rsidRPr="000E2FAF">
              <w:t>Внедрение новых видов спорта с учетом общественного мнения, поддержка национальных видов спорта, развитие системы спортивных мероприятий по данным видам спорта</w:t>
            </w:r>
          </w:p>
        </w:tc>
        <w:tc>
          <w:tcPr>
            <w:tcW w:w="2659" w:type="dxa"/>
            <w:vMerge/>
          </w:tcPr>
          <w:p w:rsidR="007B145E" w:rsidRPr="0093644C" w:rsidRDefault="007B145E" w:rsidP="007B145E"/>
        </w:tc>
        <w:tc>
          <w:tcPr>
            <w:tcW w:w="1866" w:type="dxa"/>
          </w:tcPr>
          <w:p w:rsidR="007B145E" w:rsidRPr="009262F8" w:rsidRDefault="007B145E" w:rsidP="007B145E">
            <w:pPr>
              <w:rPr>
                <w:sz w:val="24"/>
                <w:szCs w:val="24"/>
              </w:rPr>
            </w:pPr>
          </w:p>
        </w:tc>
        <w:tc>
          <w:tcPr>
            <w:tcW w:w="833" w:type="dxa"/>
          </w:tcPr>
          <w:p w:rsidR="007B145E" w:rsidRPr="009262F8" w:rsidRDefault="007B145E" w:rsidP="007B145E">
            <w:pPr>
              <w:rPr>
                <w:sz w:val="24"/>
                <w:szCs w:val="24"/>
              </w:rPr>
            </w:pPr>
          </w:p>
        </w:tc>
        <w:tc>
          <w:tcPr>
            <w:tcW w:w="1221" w:type="dxa"/>
            <w:gridSpan w:val="2"/>
          </w:tcPr>
          <w:p w:rsidR="000E2FAF" w:rsidRPr="000E2FAF" w:rsidRDefault="000E2FAF" w:rsidP="000E2FAF">
            <w:r w:rsidRPr="000E2FAF">
              <w:t>Всего:</w:t>
            </w:r>
          </w:p>
          <w:p w:rsidR="000E2FAF" w:rsidRPr="000E2FAF" w:rsidRDefault="000E2FAF" w:rsidP="000E2FAF"/>
          <w:p w:rsidR="007B145E" w:rsidRPr="009262F8" w:rsidRDefault="000E2FAF" w:rsidP="000E2FAF">
            <w:pPr>
              <w:rPr>
                <w:sz w:val="24"/>
                <w:szCs w:val="24"/>
              </w:rPr>
            </w:pPr>
            <w:r w:rsidRPr="000E2FAF">
              <w:t>Бюджет МО «Ленский район»</w:t>
            </w:r>
          </w:p>
        </w:tc>
        <w:tc>
          <w:tcPr>
            <w:tcW w:w="1235" w:type="dxa"/>
          </w:tcPr>
          <w:p w:rsidR="007B145E" w:rsidRPr="000E2FAF" w:rsidRDefault="000E2FAF" w:rsidP="000E2FAF">
            <w:r w:rsidRPr="000E2FAF">
              <w:t>В рамках муниципальной программы</w:t>
            </w:r>
          </w:p>
        </w:tc>
        <w:tc>
          <w:tcPr>
            <w:tcW w:w="1389" w:type="dxa"/>
          </w:tcPr>
          <w:p w:rsidR="007B145E" w:rsidRDefault="008C480D" w:rsidP="000E2FAF">
            <w:pPr>
              <w:jc w:val="right"/>
            </w:pPr>
            <w:r>
              <w:t>0,</w:t>
            </w:r>
            <w:r w:rsidR="000E2FAF">
              <w:t>905</w:t>
            </w:r>
          </w:p>
          <w:p w:rsidR="000E2FAF" w:rsidRDefault="000E2FAF" w:rsidP="000E2FAF">
            <w:pPr>
              <w:jc w:val="right"/>
            </w:pPr>
          </w:p>
          <w:p w:rsidR="000E2FAF" w:rsidRPr="000E2FAF" w:rsidRDefault="008C480D" w:rsidP="000E2FAF">
            <w:pPr>
              <w:jc w:val="right"/>
            </w:pPr>
            <w:r>
              <w:t>0,</w:t>
            </w:r>
            <w:r w:rsidR="000E2FAF">
              <w:t>905</w:t>
            </w:r>
          </w:p>
        </w:tc>
        <w:tc>
          <w:tcPr>
            <w:tcW w:w="2839" w:type="dxa"/>
          </w:tcPr>
          <w:p w:rsidR="007B145E" w:rsidRPr="009262F8" w:rsidRDefault="007B145E" w:rsidP="007B145E">
            <w:pPr>
              <w:rPr>
                <w:sz w:val="24"/>
                <w:szCs w:val="24"/>
              </w:rPr>
            </w:pPr>
          </w:p>
        </w:tc>
      </w:tr>
      <w:tr w:rsidR="007B145E" w:rsidTr="003D7857">
        <w:trPr>
          <w:gridAfter w:val="6"/>
          <w:wAfter w:w="8927" w:type="dxa"/>
        </w:trPr>
        <w:tc>
          <w:tcPr>
            <w:tcW w:w="1430" w:type="dxa"/>
            <w:shd w:val="clear" w:color="auto" w:fill="auto"/>
            <w:vAlign w:val="center"/>
          </w:tcPr>
          <w:p w:rsidR="007B145E" w:rsidRPr="00711D70" w:rsidRDefault="007B145E" w:rsidP="007B145E">
            <w:pPr>
              <w:jc w:val="center"/>
            </w:pPr>
            <w:r w:rsidRPr="00711D70">
              <w:t>1.4.1.4</w:t>
            </w:r>
          </w:p>
        </w:tc>
        <w:tc>
          <w:tcPr>
            <w:tcW w:w="2825" w:type="dxa"/>
            <w:shd w:val="clear" w:color="auto" w:fill="auto"/>
            <w:vAlign w:val="center"/>
          </w:tcPr>
          <w:p w:rsidR="007B145E" w:rsidRPr="009253AC" w:rsidRDefault="007B145E" w:rsidP="007B145E">
            <w:pPr>
              <w:rPr>
                <w:color w:val="FF0000"/>
              </w:rPr>
            </w:pPr>
            <w:r w:rsidRPr="000E2FAF">
              <w:t xml:space="preserve">Обустройство рекреационных зон для занятий физкультурой и спортом: маршруты для скандинавской ходьбы и спортивного туризма, велодорожки, веревочные парки, </w:t>
            </w:r>
            <w:proofErr w:type="spellStart"/>
            <w:r w:rsidRPr="000E2FAF">
              <w:t>скалодромы</w:t>
            </w:r>
            <w:proofErr w:type="spellEnd"/>
          </w:p>
        </w:tc>
        <w:tc>
          <w:tcPr>
            <w:tcW w:w="2659" w:type="dxa"/>
            <w:vMerge/>
          </w:tcPr>
          <w:p w:rsidR="007B145E" w:rsidRPr="0093644C" w:rsidRDefault="007B145E" w:rsidP="007B145E"/>
        </w:tc>
        <w:tc>
          <w:tcPr>
            <w:tcW w:w="1866" w:type="dxa"/>
          </w:tcPr>
          <w:p w:rsidR="007B145E" w:rsidRPr="009262F8" w:rsidRDefault="007B145E" w:rsidP="007B145E">
            <w:pPr>
              <w:rPr>
                <w:sz w:val="24"/>
                <w:szCs w:val="24"/>
              </w:rPr>
            </w:pPr>
          </w:p>
        </w:tc>
        <w:tc>
          <w:tcPr>
            <w:tcW w:w="833" w:type="dxa"/>
          </w:tcPr>
          <w:p w:rsidR="007B145E" w:rsidRPr="009262F8" w:rsidRDefault="007B145E" w:rsidP="007B145E">
            <w:pPr>
              <w:rPr>
                <w:sz w:val="24"/>
                <w:szCs w:val="24"/>
              </w:rPr>
            </w:pPr>
          </w:p>
        </w:tc>
        <w:tc>
          <w:tcPr>
            <w:tcW w:w="1221" w:type="dxa"/>
            <w:gridSpan w:val="2"/>
          </w:tcPr>
          <w:p w:rsidR="007B145E" w:rsidRPr="009262F8" w:rsidRDefault="007B145E" w:rsidP="007B145E">
            <w:pPr>
              <w:rPr>
                <w:sz w:val="24"/>
                <w:szCs w:val="24"/>
              </w:rPr>
            </w:pPr>
          </w:p>
        </w:tc>
        <w:tc>
          <w:tcPr>
            <w:tcW w:w="1235" w:type="dxa"/>
          </w:tcPr>
          <w:p w:rsidR="007B145E" w:rsidRPr="000E2FAF" w:rsidRDefault="000E2FAF" w:rsidP="007B145E">
            <w:r w:rsidRPr="000E2FAF">
              <w:t>В рамках муниципальной программы</w:t>
            </w:r>
          </w:p>
        </w:tc>
        <w:tc>
          <w:tcPr>
            <w:tcW w:w="1389" w:type="dxa"/>
          </w:tcPr>
          <w:p w:rsidR="007B145E" w:rsidRPr="009262F8" w:rsidRDefault="007B145E" w:rsidP="007B145E">
            <w:pPr>
              <w:rPr>
                <w:sz w:val="24"/>
                <w:szCs w:val="24"/>
              </w:rPr>
            </w:pPr>
          </w:p>
        </w:tc>
        <w:tc>
          <w:tcPr>
            <w:tcW w:w="2839" w:type="dxa"/>
          </w:tcPr>
          <w:p w:rsidR="007B145E" w:rsidRPr="000E2FAF" w:rsidRDefault="000E2FAF" w:rsidP="007B145E">
            <w:r w:rsidRPr="000E2FAF">
              <w:t>Нет данных.</w:t>
            </w:r>
          </w:p>
        </w:tc>
      </w:tr>
      <w:tr w:rsidR="000E2FAF" w:rsidTr="003D7857">
        <w:trPr>
          <w:gridAfter w:val="6"/>
          <w:wAfter w:w="8927" w:type="dxa"/>
        </w:trPr>
        <w:tc>
          <w:tcPr>
            <w:tcW w:w="1430" w:type="dxa"/>
            <w:shd w:val="clear" w:color="auto" w:fill="auto"/>
            <w:vAlign w:val="center"/>
          </w:tcPr>
          <w:p w:rsidR="000E2FAF" w:rsidRPr="00711D70" w:rsidRDefault="000E2FAF" w:rsidP="000E2FAF">
            <w:pPr>
              <w:jc w:val="center"/>
            </w:pPr>
            <w:r w:rsidRPr="00711D70">
              <w:t>1.4.1.5</w:t>
            </w:r>
          </w:p>
        </w:tc>
        <w:tc>
          <w:tcPr>
            <w:tcW w:w="2825" w:type="dxa"/>
            <w:shd w:val="clear" w:color="auto" w:fill="auto"/>
            <w:vAlign w:val="center"/>
          </w:tcPr>
          <w:p w:rsidR="000E2FAF" w:rsidRPr="009253AC" w:rsidRDefault="000E2FAF" w:rsidP="000E2FAF">
            <w:pPr>
              <w:rPr>
                <w:color w:val="FF0000"/>
              </w:rPr>
            </w:pPr>
            <w:r w:rsidRPr="000E2FAF">
              <w:t>Развитие межрайонного сотрудничества в сфере организации совместных спортивных мероприятий, соревнований, популяризации спорта</w:t>
            </w:r>
          </w:p>
        </w:tc>
        <w:tc>
          <w:tcPr>
            <w:tcW w:w="2659" w:type="dxa"/>
            <w:vMerge/>
          </w:tcPr>
          <w:p w:rsidR="000E2FAF" w:rsidRPr="0093644C" w:rsidRDefault="000E2FAF" w:rsidP="000E2FAF"/>
        </w:tc>
        <w:tc>
          <w:tcPr>
            <w:tcW w:w="1866" w:type="dxa"/>
          </w:tcPr>
          <w:p w:rsidR="000E2FAF" w:rsidRPr="009262F8" w:rsidRDefault="000E2FAF" w:rsidP="000E2FAF">
            <w:pPr>
              <w:rPr>
                <w:sz w:val="24"/>
                <w:szCs w:val="24"/>
              </w:rPr>
            </w:pPr>
          </w:p>
        </w:tc>
        <w:tc>
          <w:tcPr>
            <w:tcW w:w="833" w:type="dxa"/>
          </w:tcPr>
          <w:p w:rsidR="000E2FAF" w:rsidRPr="009262F8" w:rsidRDefault="000E2FAF" w:rsidP="000E2FAF">
            <w:pPr>
              <w:rPr>
                <w:sz w:val="24"/>
                <w:szCs w:val="24"/>
              </w:rPr>
            </w:pPr>
          </w:p>
        </w:tc>
        <w:tc>
          <w:tcPr>
            <w:tcW w:w="1221" w:type="dxa"/>
            <w:gridSpan w:val="2"/>
          </w:tcPr>
          <w:p w:rsidR="000E2FAF" w:rsidRPr="009262F8" w:rsidRDefault="000E2FAF" w:rsidP="000E2FAF">
            <w:pPr>
              <w:rPr>
                <w:sz w:val="24"/>
                <w:szCs w:val="24"/>
              </w:rPr>
            </w:pPr>
          </w:p>
        </w:tc>
        <w:tc>
          <w:tcPr>
            <w:tcW w:w="1235" w:type="dxa"/>
          </w:tcPr>
          <w:p w:rsidR="000E2FAF" w:rsidRPr="000E2FAF" w:rsidRDefault="000E2FAF" w:rsidP="000E2FAF">
            <w:r w:rsidRPr="000E2FAF">
              <w:t>В рамках муниципальной программы</w:t>
            </w:r>
          </w:p>
        </w:tc>
        <w:tc>
          <w:tcPr>
            <w:tcW w:w="1389" w:type="dxa"/>
          </w:tcPr>
          <w:p w:rsidR="000E2FAF" w:rsidRPr="000E2FAF" w:rsidRDefault="000E2FAF" w:rsidP="000E2FAF">
            <w:pPr>
              <w:jc w:val="right"/>
            </w:pPr>
            <w:r w:rsidRPr="000E2FAF">
              <w:t>0,00</w:t>
            </w:r>
          </w:p>
        </w:tc>
        <w:tc>
          <w:tcPr>
            <w:tcW w:w="2839" w:type="dxa"/>
          </w:tcPr>
          <w:p w:rsidR="000E2FAF" w:rsidRPr="009262F8" w:rsidRDefault="000E2FAF" w:rsidP="000E2FAF">
            <w:pPr>
              <w:rPr>
                <w:sz w:val="24"/>
                <w:szCs w:val="24"/>
              </w:rPr>
            </w:pPr>
          </w:p>
        </w:tc>
      </w:tr>
      <w:tr w:rsidR="000E2FAF" w:rsidTr="003D7857">
        <w:trPr>
          <w:gridAfter w:val="6"/>
          <w:wAfter w:w="8927" w:type="dxa"/>
        </w:trPr>
        <w:tc>
          <w:tcPr>
            <w:tcW w:w="1430" w:type="dxa"/>
            <w:shd w:val="clear" w:color="auto" w:fill="auto"/>
            <w:vAlign w:val="center"/>
          </w:tcPr>
          <w:p w:rsidR="000E2FAF" w:rsidRPr="00711D70" w:rsidRDefault="000E2FAF" w:rsidP="000E2FAF">
            <w:pPr>
              <w:jc w:val="center"/>
              <w:rPr>
                <w:b/>
                <w:bCs/>
              </w:rPr>
            </w:pPr>
            <w:r w:rsidRPr="00711D70">
              <w:rPr>
                <w:b/>
                <w:bCs/>
              </w:rPr>
              <w:t>З-1.4.2</w:t>
            </w:r>
          </w:p>
        </w:tc>
        <w:tc>
          <w:tcPr>
            <w:tcW w:w="14867" w:type="dxa"/>
            <w:gridSpan w:val="9"/>
            <w:shd w:val="clear" w:color="auto" w:fill="auto"/>
            <w:vAlign w:val="center"/>
          </w:tcPr>
          <w:p w:rsidR="000E2FAF" w:rsidRPr="00EE15AE" w:rsidRDefault="000E2FAF" w:rsidP="000E2FAF">
            <w:pPr>
              <w:rPr>
                <w:b/>
                <w:bCs/>
              </w:rPr>
            </w:pPr>
            <w:r w:rsidRPr="00EE15AE">
              <w:rPr>
                <w:b/>
                <w:bCs/>
              </w:rPr>
              <w:t>Вовлечение детей и молодёжи в занятия спортом </w:t>
            </w:r>
          </w:p>
        </w:tc>
      </w:tr>
      <w:tr w:rsidR="008C480D" w:rsidTr="003D7857">
        <w:trPr>
          <w:gridAfter w:val="6"/>
          <w:wAfter w:w="8927" w:type="dxa"/>
        </w:trPr>
        <w:tc>
          <w:tcPr>
            <w:tcW w:w="1430" w:type="dxa"/>
            <w:shd w:val="clear" w:color="auto" w:fill="auto"/>
            <w:vAlign w:val="center"/>
          </w:tcPr>
          <w:p w:rsidR="008C480D" w:rsidRPr="00711D70" w:rsidRDefault="008C480D" w:rsidP="000E2FAF">
            <w:pPr>
              <w:jc w:val="center"/>
            </w:pPr>
            <w:r w:rsidRPr="00711D70">
              <w:t>1.4.2.1</w:t>
            </w:r>
          </w:p>
        </w:tc>
        <w:tc>
          <w:tcPr>
            <w:tcW w:w="2825" w:type="dxa"/>
          </w:tcPr>
          <w:p w:rsidR="008C480D" w:rsidRPr="000E2FAF" w:rsidRDefault="008C480D" w:rsidP="000E2FAF">
            <w:r w:rsidRPr="000E2FAF">
              <w:t>Создание условий для функционирования спортивных клубов и спортивных команд на базе общеобразовательных учреждений, развитие системы спортивных мероприятий для команд образовательных учреждений по возрастам</w:t>
            </w:r>
          </w:p>
        </w:tc>
        <w:tc>
          <w:tcPr>
            <w:tcW w:w="2659" w:type="dxa"/>
            <w:vMerge w:val="restart"/>
          </w:tcPr>
          <w:p w:rsidR="008C480D" w:rsidRPr="000E2FAF" w:rsidRDefault="008C480D" w:rsidP="000E2FAF">
            <w:r w:rsidRPr="000E2FAF">
              <w:t>Доля населения, сдавшего нормативы комплекса ГТО, составит 60%.</w:t>
            </w:r>
          </w:p>
          <w:p w:rsidR="008C480D" w:rsidRPr="000E2FAF" w:rsidRDefault="008C480D" w:rsidP="000E2FAF">
            <w:r w:rsidRPr="000E2FAF">
              <w:t xml:space="preserve">Доля молодежи от 14 до 35 лет, участвующая в мероприятиях, пропагандирующих здоровый образ жизни, по отношению к общей численности </w:t>
            </w:r>
            <w:r>
              <w:t xml:space="preserve">данной </w:t>
            </w:r>
            <w:r>
              <w:lastRenderedPageBreak/>
              <w:t>возрастной категории –20</w:t>
            </w:r>
            <w:r w:rsidRPr="000E2FAF">
              <w:t>%.</w:t>
            </w:r>
          </w:p>
          <w:p w:rsidR="008C480D" w:rsidRPr="000E2FAF" w:rsidRDefault="008C480D" w:rsidP="000E2FAF">
            <w:r w:rsidRPr="000E2FAF">
              <w:t>Увеличение численности детей, систематически занимающихся физической культурой и спортом.</w:t>
            </w:r>
          </w:p>
        </w:tc>
        <w:tc>
          <w:tcPr>
            <w:tcW w:w="1866" w:type="dxa"/>
            <w:vMerge w:val="restart"/>
          </w:tcPr>
          <w:p w:rsidR="008C480D" w:rsidRDefault="008C480D" w:rsidP="000E2FAF">
            <w:pPr>
              <w:jc w:val="right"/>
            </w:pPr>
            <w:r w:rsidRPr="000E2FAF">
              <w:lastRenderedPageBreak/>
              <w:t>47 %</w:t>
            </w:r>
          </w:p>
          <w:p w:rsidR="008C480D" w:rsidRDefault="008C480D" w:rsidP="000E2FAF">
            <w:pPr>
              <w:jc w:val="right"/>
            </w:pPr>
          </w:p>
          <w:p w:rsidR="008C480D" w:rsidRDefault="008C480D" w:rsidP="000E2FAF">
            <w:pPr>
              <w:jc w:val="right"/>
            </w:pPr>
          </w:p>
          <w:p w:rsidR="008C480D" w:rsidRPr="000E2FAF" w:rsidRDefault="008C480D" w:rsidP="000E2FAF">
            <w:pPr>
              <w:jc w:val="right"/>
            </w:pPr>
            <w:r>
              <w:t>6 %</w:t>
            </w:r>
          </w:p>
        </w:tc>
        <w:tc>
          <w:tcPr>
            <w:tcW w:w="833" w:type="dxa"/>
            <w:vMerge w:val="restart"/>
          </w:tcPr>
          <w:p w:rsidR="008C480D" w:rsidRDefault="008C480D" w:rsidP="000E2FAF">
            <w:pPr>
              <w:jc w:val="right"/>
            </w:pPr>
            <w:r w:rsidRPr="000E2FAF">
              <w:t>78,3 %</w:t>
            </w:r>
          </w:p>
          <w:p w:rsidR="008C480D" w:rsidRDefault="008C480D" w:rsidP="000E2FAF">
            <w:pPr>
              <w:jc w:val="right"/>
            </w:pPr>
          </w:p>
          <w:p w:rsidR="008C480D" w:rsidRDefault="008C480D" w:rsidP="000E2FAF">
            <w:pPr>
              <w:jc w:val="right"/>
            </w:pPr>
          </w:p>
          <w:p w:rsidR="008C480D" w:rsidRPr="000E2FAF" w:rsidRDefault="008C480D" w:rsidP="000E2FAF">
            <w:pPr>
              <w:jc w:val="right"/>
            </w:pPr>
            <w:r>
              <w:t>30 %</w:t>
            </w:r>
          </w:p>
        </w:tc>
        <w:tc>
          <w:tcPr>
            <w:tcW w:w="1221" w:type="dxa"/>
            <w:gridSpan w:val="2"/>
            <w:vMerge w:val="restart"/>
          </w:tcPr>
          <w:p w:rsidR="008C480D" w:rsidRPr="009262F8" w:rsidRDefault="008C480D" w:rsidP="000E2FAF">
            <w:pPr>
              <w:rPr>
                <w:sz w:val="24"/>
                <w:szCs w:val="24"/>
              </w:rPr>
            </w:pPr>
          </w:p>
        </w:tc>
        <w:tc>
          <w:tcPr>
            <w:tcW w:w="1235" w:type="dxa"/>
            <w:vMerge w:val="restart"/>
          </w:tcPr>
          <w:p w:rsidR="008C480D" w:rsidRPr="000E2FAF" w:rsidRDefault="008C480D" w:rsidP="000E2FAF">
            <w:r w:rsidRPr="000E2FAF">
              <w:t>В рамках муниципальной программы</w:t>
            </w:r>
          </w:p>
        </w:tc>
        <w:tc>
          <w:tcPr>
            <w:tcW w:w="1389" w:type="dxa"/>
            <w:vMerge w:val="restart"/>
          </w:tcPr>
          <w:p w:rsidR="008C480D" w:rsidRPr="000E2FAF" w:rsidRDefault="008C480D" w:rsidP="000E2FAF">
            <w:r w:rsidRPr="000E2FAF">
              <w:t>В рамках муниципальной программы</w:t>
            </w:r>
          </w:p>
        </w:tc>
        <w:tc>
          <w:tcPr>
            <w:tcW w:w="2839" w:type="dxa"/>
            <w:vMerge w:val="restart"/>
          </w:tcPr>
          <w:p w:rsidR="008C480D" w:rsidRPr="000E2FAF" w:rsidRDefault="008C480D" w:rsidP="000E2FAF">
            <w:r w:rsidRPr="000E2FAF">
              <w:t>В мероприятиях по выполнению норм ГТО приняли участие 17 школьников Ленского района. Из них выполнили нормы на знак ГТО 47% (8 человек)</w:t>
            </w:r>
          </w:p>
          <w:p w:rsidR="008C480D" w:rsidRPr="009262F8" w:rsidRDefault="008C480D" w:rsidP="000E2FAF">
            <w:pPr>
              <w:rPr>
                <w:sz w:val="24"/>
                <w:szCs w:val="24"/>
              </w:rPr>
            </w:pPr>
            <w:r w:rsidRPr="000E2FAF">
              <w:t xml:space="preserve">В спортивных мероприятиях приняли участие 2792 человека из них молодежи в возрасте 14-35 лет 856 </w:t>
            </w:r>
            <w:r w:rsidRPr="000E2FAF">
              <w:lastRenderedPageBreak/>
              <w:t xml:space="preserve">человек, что составляет 6 % от общей численности молодёжи. Низкие показатели обусловлены тем, что многие мероприятия не проведены из-за ограничительных мер, связанных с распространением </w:t>
            </w:r>
            <w:proofErr w:type="spellStart"/>
            <w:r w:rsidRPr="000E2FAF">
              <w:t>коронавирусной</w:t>
            </w:r>
            <w:proofErr w:type="spellEnd"/>
            <w:r w:rsidRPr="000E2FAF">
              <w:t xml:space="preserve"> инфекции.</w:t>
            </w:r>
          </w:p>
        </w:tc>
      </w:tr>
      <w:tr w:rsidR="008C480D" w:rsidTr="003D7857">
        <w:trPr>
          <w:gridAfter w:val="6"/>
          <w:wAfter w:w="8927" w:type="dxa"/>
        </w:trPr>
        <w:tc>
          <w:tcPr>
            <w:tcW w:w="1430" w:type="dxa"/>
            <w:shd w:val="clear" w:color="auto" w:fill="auto"/>
            <w:vAlign w:val="center"/>
          </w:tcPr>
          <w:p w:rsidR="008C480D" w:rsidRPr="00711D70" w:rsidRDefault="008C480D" w:rsidP="000E2FAF">
            <w:pPr>
              <w:jc w:val="center"/>
            </w:pPr>
            <w:r w:rsidRPr="00711D70">
              <w:lastRenderedPageBreak/>
              <w:t>1.4.2.2</w:t>
            </w:r>
          </w:p>
        </w:tc>
        <w:tc>
          <w:tcPr>
            <w:tcW w:w="2825" w:type="dxa"/>
          </w:tcPr>
          <w:p w:rsidR="008C480D" w:rsidRPr="008C480D" w:rsidRDefault="008C480D" w:rsidP="000E2FAF">
            <w:r w:rsidRPr="008C480D">
              <w:t>Дальнейшее внедрение Всероссийского физкультурно-спортивного комплекса «Готов к труду и обороне» в школах</w:t>
            </w:r>
          </w:p>
        </w:tc>
        <w:tc>
          <w:tcPr>
            <w:tcW w:w="2659" w:type="dxa"/>
            <w:vMerge/>
          </w:tcPr>
          <w:p w:rsidR="008C480D" w:rsidRPr="0093644C" w:rsidRDefault="008C480D" w:rsidP="000E2FAF"/>
        </w:tc>
        <w:tc>
          <w:tcPr>
            <w:tcW w:w="1866" w:type="dxa"/>
            <w:vMerge/>
          </w:tcPr>
          <w:p w:rsidR="008C480D" w:rsidRPr="009262F8" w:rsidRDefault="008C480D" w:rsidP="000E2FAF">
            <w:pPr>
              <w:rPr>
                <w:sz w:val="24"/>
                <w:szCs w:val="24"/>
              </w:rPr>
            </w:pPr>
          </w:p>
        </w:tc>
        <w:tc>
          <w:tcPr>
            <w:tcW w:w="833" w:type="dxa"/>
            <w:vMerge/>
          </w:tcPr>
          <w:p w:rsidR="008C480D" w:rsidRPr="009262F8" w:rsidRDefault="008C480D" w:rsidP="000E2FAF">
            <w:pPr>
              <w:rPr>
                <w:sz w:val="24"/>
                <w:szCs w:val="24"/>
              </w:rPr>
            </w:pPr>
          </w:p>
        </w:tc>
        <w:tc>
          <w:tcPr>
            <w:tcW w:w="1221" w:type="dxa"/>
            <w:gridSpan w:val="2"/>
            <w:vMerge/>
          </w:tcPr>
          <w:p w:rsidR="008C480D" w:rsidRPr="009262F8" w:rsidRDefault="008C480D" w:rsidP="000E2FAF">
            <w:pPr>
              <w:rPr>
                <w:sz w:val="24"/>
                <w:szCs w:val="24"/>
              </w:rPr>
            </w:pPr>
          </w:p>
        </w:tc>
        <w:tc>
          <w:tcPr>
            <w:tcW w:w="1235" w:type="dxa"/>
            <w:vMerge/>
          </w:tcPr>
          <w:p w:rsidR="008C480D" w:rsidRPr="009262F8" w:rsidRDefault="008C480D" w:rsidP="000E2FAF">
            <w:pPr>
              <w:rPr>
                <w:sz w:val="24"/>
                <w:szCs w:val="24"/>
              </w:rPr>
            </w:pPr>
          </w:p>
        </w:tc>
        <w:tc>
          <w:tcPr>
            <w:tcW w:w="1389" w:type="dxa"/>
            <w:vMerge/>
          </w:tcPr>
          <w:p w:rsidR="008C480D" w:rsidRPr="009262F8" w:rsidRDefault="008C480D" w:rsidP="000E2FAF">
            <w:pPr>
              <w:rPr>
                <w:sz w:val="24"/>
                <w:szCs w:val="24"/>
              </w:rPr>
            </w:pPr>
          </w:p>
        </w:tc>
        <w:tc>
          <w:tcPr>
            <w:tcW w:w="2839" w:type="dxa"/>
            <w:vMerge/>
          </w:tcPr>
          <w:p w:rsidR="008C480D" w:rsidRPr="009262F8" w:rsidRDefault="008C480D" w:rsidP="000E2FAF">
            <w:pPr>
              <w:rPr>
                <w:sz w:val="24"/>
                <w:szCs w:val="24"/>
              </w:rPr>
            </w:pPr>
          </w:p>
        </w:tc>
      </w:tr>
      <w:tr w:rsidR="008C480D" w:rsidTr="003D7857">
        <w:trPr>
          <w:gridAfter w:val="6"/>
          <w:wAfter w:w="8927" w:type="dxa"/>
        </w:trPr>
        <w:tc>
          <w:tcPr>
            <w:tcW w:w="1430" w:type="dxa"/>
            <w:shd w:val="clear" w:color="auto" w:fill="auto"/>
            <w:vAlign w:val="center"/>
          </w:tcPr>
          <w:p w:rsidR="008C480D" w:rsidRPr="00711D70" w:rsidRDefault="008C480D" w:rsidP="000E2FAF">
            <w:pPr>
              <w:jc w:val="center"/>
            </w:pPr>
            <w:r w:rsidRPr="00711D70">
              <w:lastRenderedPageBreak/>
              <w:t>1.4.2.3</w:t>
            </w:r>
          </w:p>
        </w:tc>
        <w:tc>
          <w:tcPr>
            <w:tcW w:w="2825" w:type="dxa"/>
          </w:tcPr>
          <w:p w:rsidR="008C480D" w:rsidRPr="008C480D" w:rsidRDefault="008C480D" w:rsidP="000E2FAF">
            <w:r w:rsidRPr="008C480D">
              <w:t>Совершенствование системы подготовки и переподготовки тренерских кадров, а также внедрение инновационных форм, средств и методов организации физкультурно-оздоровительных занятий</w:t>
            </w:r>
          </w:p>
        </w:tc>
        <w:tc>
          <w:tcPr>
            <w:tcW w:w="2659" w:type="dxa"/>
            <w:vMerge/>
          </w:tcPr>
          <w:p w:rsidR="008C480D" w:rsidRPr="0093644C" w:rsidRDefault="008C480D" w:rsidP="000E2FAF"/>
        </w:tc>
        <w:tc>
          <w:tcPr>
            <w:tcW w:w="1866" w:type="dxa"/>
            <w:vMerge/>
          </w:tcPr>
          <w:p w:rsidR="008C480D" w:rsidRPr="009262F8" w:rsidRDefault="008C480D" w:rsidP="000E2FAF">
            <w:pPr>
              <w:rPr>
                <w:sz w:val="24"/>
                <w:szCs w:val="24"/>
              </w:rPr>
            </w:pPr>
          </w:p>
        </w:tc>
        <w:tc>
          <w:tcPr>
            <w:tcW w:w="833" w:type="dxa"/>
            <w:vMerge/>
          </w:tcPr>
          <w:p w:rsidR="008C480D" w:rsidRPr="009262F8" w:rsidRDefault="008C480D" w:rsidP="000E2FAF">
            <w:pPr>
              <w:rPr>
                <w:sz w:val="24"/>
                <w:szCs w:val="24"/>
              </w:rPr>
            </w:pPr>
          </w:p>
        </w:tc>
        <w:tc>
          <w:tcPr>
            <w:tcW w:w="1221" w:type="dxa"/>
            <w:gridSpan w:val="2"/>
            <w:vMerge/>
          </w:tcPr>
          <w:p w:rsidR="008C480D" w:rsidRPr="009262F8" w:rsidRDefault="008C480D" w:rsidP="000E2FAF">
            <w:pPr>
              <w:rPr>
                <w:sz w:val="24"/>
                <w:szCs w:val="24"/>
              </w:rPr>
            </w:pPr>
          </w:p>
        </w:tc>
        <w:tc>
          <w:tcPr>
            <w:tcW w:w="1235" w:type="dxa"/>
            <w:vMerge/>
          </w:tcPr>
          <w:p w:rsidR="008C480D" w:rsidRPr="009262F8" w:rsidRDefault="008C480D" w:rsidP="000E2FAF">
            <w:pPr>
              <w:rPr>
                <w:sz w:val="24"/>
                <w:szCs w:val="24"/>
              </w:rPr>
            </w:pPr>
          </w:p>
        </w:tc>
        <w:tc>
          <w:tcPr>
            <w:tcW w:w="1389" w:type="dxa"/>
            <w:vMerge/>
          </w:tcPr>
          <w:p w:rsidR="008C480D" w:rsidRPr="009262F8" w:rsidRDefault="008C480D" w:rsidP="000E2FAF">
            <w:pPr>
              <w:rPr>
                <w:sz w:val="24"/>
                <w:szCs w:val="24"/>
              </w:rPr>
            </w:pPr>
          </w:p>
        </w:tc>
        <w:tc>
          <w:tcPr>
            <w:tcW w:w="2839" w:type="dxa"/>
            <w:vMerge/>
          </w:tcPr>
          <w:p w:rsidR="008C480D" w:rsidRPr="009262F8" w:rsidRDefault="008C480D" w:rsidP="000E2FAF">
            <w:pPr>
              <w:rPr>
                <w:sz w:val="24"/>
                <w:szCs w:val="24"/>
              </w:rPr>
            </w:pPr>
          </w:p>
        </w:tc>
      </w:tr>
      <w:tr w:rsidR="008C480D" w:rsidTr="003D7857">
        <w:trPr>
          <w:gridAfter w:val="6"/>
          <w:wAfter w:w="8927" w:type="dxa"/>
        </w:trPr>
        <w:tc>
          <w:tcPr>
            <w:tcW w:w="1430" w:type="dxa"/>
            <w:shd w:val="clear" w:color="auto" w:fill="auto"/>
            <w:vAlign w:val="center"/>
          </w:tcPr>
          <w:p w:rsidR="008C480D" w:rsidRPr="00711D70" w:rsidRDefault="008C480D" w:rsidP="000E2FAF">
            <w:pPr>
              <w:jc w:val="center"/>
            </w:pPr>
            <w:r w:rsidRPr="00711D70">
              <w:t>1.4.2.4</w:t>
            </w:r>
          </w:p>
        </w:tc>
        <w:tc>
          <w:tcPr>
            <w:tcW w:w="2825" w:type="dxa"/>
          </w:tcPr>
          <w:p w:rsidR="008C480D" w:rsidRPr="008C480D" w:rsidRDefault="008C480D" w:rsidP="000E2FAF">
            <w:pPr>
              <w:rPr>
                <w:lang w:val="sah-RU"/>
              </w:rPr>
            </w:pPr>
            <w:r w:rsidRPr="008C480D">
              <w:t>Стимулирование юных спортсменов, занявших призовые места на республиканских и всероссийских соревнованиях, и их тренеров</w:t>
            </w:r>
          </w:p>
        </w:tc>
        <w:tc>
          <w:tcPr>
            <w:tcW w:w="2659" w:type="dxa"/>
            <w:vMerge/>
          </w:tcPr>
          <w:p w:rsidR="008C480D" w:rsidRPr="0093644C" w:rsidRDefault="008C480D" w:rsidP="000E2FAF"/>
        </w:tc>
        <w:tc>
          <w:tcPr>
            <w:tcW w:w="1866" w:type="dxa"/>
            <w:vMerge/>
          </w:tcPr>
          <w:p w:rsidR="008C480D" w:rsidRPr="009262F8" w:rsidRDefault="008C480D" w:rsidP="000E2FAF">
            <w:pPr>
              <w:rPr>
                <w:sz w:val="24"/>
                <w:szCs w:val="24"/>
              </w:rPr>
            </w:pPr>
          </w:p>
        </w:tc>
        <w:tc>
          <w:tcPr>
            <w:tcW w:w="833" w:type="dxa"/>
            <w:vMerge/>
          </w:tcPr>
          <w:p w:rsidR="008C480D" w:rsidRPr="009262F8" w:rsidRDefault="008C480D" w:rsidP="000E2FAF">
            <w:pPr>
              <w:rPr>
                <w:sz w:val="24"/>
                <w:szCs w:val="24"/>
              </w:rPr>
            </w:pPr>
          </w:p>
        </w:tc>
        <w:tc>
          <w:tcPr>
            <w:tcW w:w="1221" w:type="dxa"/>
            <w:gridSpan w:val="2"/>
            <w:vMerge/>
          </w:tcPr>
          <w:p w:rsidR="008C480D" w:rsidRPr="009262F8" w:rsidRDefault="008C480D" w:rsidP="000E2FAF">
            <w:pPr>
              <w:rPr>
                <w:sz w:val="24"/>
                <w:szCs w:val="24"/>
              </w:rPr>
            </w:pPr>
          </w:p>
        </w:tc>
        <w:tc>
          <w:tcPr>
            <w:tcW w:w="1235" w:type="dxa"/>
            <w:vMerge/>
          </w:tcPr>
          <w:p w:rsidR="008C480D" w:rsidRPr="009262F8" w:rsidRDefault="008C480D" w:rsidP="000E2FAF">
            <w:pPr>
              <w:rPr>
                <w:sz w:val="24"/>
                <w:szCs w:val="24"/>
              </w:rPr>
            </w:pPr>
          </w:p>
        </w:tc>
        <w:tc>
          <w:tcPr>
            <w:tcW w:w="1389" w:type="dxa"/>
            <w:vMerge/>
          </w:tcPr>
          <w:p w:rsidR="008C480D" w:rsidRPr="009262F8" w:rsidRDefault="008C480D" w:rsidP="000E2FAF">
            <w:pPr>
              <w:rPr>
                <w:sz w:val="24"/>
                <w:szCs w:val="24"/>
              </w:rPr>
            </w:pPr>
          </w:p>
        </w:tc>
        <w:tc>
          <w:tcPr>
            <w:tcW w:w="2839" w:type="dxa"/>
            <w:vMerge/>
          </w:tcPr>
          <w:p w:rsidR="008C480D" w:rsidRPr="009262F8" w:rsidRDefault="008C480D" w:rsidP="000E2FAF">
            <w:pPr>
              <w:rPr>
                <w:sz w:val="24"/>
                <w:szCs w:val="24"/>
              </w:rPr>
            </w:pPr>
          </w:p>
        </w:tc>
      </w:tr>
      <w:tr w:rsidR="000E2FAF" w:rsidTr="003D7857">
        <w:trPr>
          <w:gridAfter w:val="6"/>
          <w:wAfter w:w="8927" w:type="dxa"/>
        </w:trPr>
        <w:tc>
          <w:tcPr>
            <w:tcW w:w="1430" w:type="dxa"/>
            <w:shd w:val="clear" w:color="auto" w:fill="auto"/>
            <w:vAlign w:val="center"/>
          </w:tcPr>
          <w:p w:rsidR="000E2FAF" w:rsidRPr="00EE15AE" w:rsidRDefault="000E2FAF" w:rsidP="000E2FAF">
            <w:pPr>
              <w:jc w:val="center"/>
              <w:rPr>
                <w:b/>
                <w:bCs/>
              </w:rPr>
            </w:pPr>
            <w:r w:rsidRPr="00EE15AE">
              <w:rPr>
                <w:b/>
                <w:bCs/>
              </w:rPr>
              <w:t>З-1.4.3</w:t>
            </w:r>
          </w:p>
        </w:tc>
        <w:tc>
          <w:tcPr>
            <w:tcW w:w="14867" w:type="dxa"/>
            <w:gridSpan w:val="9"/>
            <w:shd w:val="clear" w:color="auto" w:fill="auto"/>
            <w:vAlign w:val="center"/>
          </w:tcPr>
          <w:p w:rsidR="000E2FAF" w:rsidRPr="00EE15AE" w:rsidRDefault="000E2FAF" w:rsidP="000E2FAF">
            <w:pPr>
              <w:rPr>
                <w:b/>
                <w:bCs/>
              </w:rPr>
            </w:pPr>
            <w:r w:rsidRPr="00EE15AE">
              <w:rPr>
                <w:b/>
                <w:bCs/>
              </w:rPr>
              <w:t>Развитие спортивной инфраструктуры, создание условий для занятий спортом</w:t>
            </w:r>
          </w:p>
        </w:tc>
      </w:tr>
      <w:tr w:rsidR="008C480D" w:rsidTr="003D7857">
        <w:trPr>
          <w:gridAfter w:val="6"/>
          <w:wAfter w:w="8927" w:type="dxa"/>
        </w:trPr>
        <w:tc>
          <w:tcPr>
            <w:tcW w:w="1430" w:type="dxa"/>
            <w:shd w:val="clear" w:color="auto" w:fill="auto"/>
            <w:vAlign w:val="center"/>
          </w:tcPr>
          <w:p w:rsidR="008C480D" w:rsidRPr="00EE15AE" w:rsidRDefault="008C480D" w:rsidP="008C480D">
            <w:pPr>
              <w:jc w:val="center"/>
            </w:pPr>
            <w:r w:rsidRPr="00EE15AE">
              <w:t>1.4.3.1</w:t>
            </w:r>
          </w:p>
        </w:tc>
        <w:tc>
          <w:tcPr>
            <w:tcW w:w="2825" w:type="dxa"/>
            <w:shd w:val="clear" w:color="auto" w:fill="auto"/>
            <w:vAlign w:val="center"/>
          </w:tcPr>
          <w:p w:rsidR="008C480D" w:rsidRPr="008C480D" w:rsidRDefault="008C480D" w:rsidP="008C480D">
            <w:r w:rsidRPr="008C480D">
              <w:t>Стимулирование развития сети спортивных клубов по месту жительства, в том числе спортивных клубов выходного дня для самостоятельно занимающихся физической культурой и спортом, в том числе в сельской местности</w:t>
            </w:r>
          </w:p>
        </w:tc>
        <w:tc>
          <w:tcPr>
            <w:tcW w:w="2659" w:type="dxa"/>
            <w:vMerge w:val="restart"/>
          </w:tcPr>
          <w:p w:rsidR="008C480D" w:rsidRPr="008C480D" w:rsidRDefault="008C480D" w:rsidP="008C480D">
            <w:r w:rsidRPr="008C480D">
              <w:t>Доля населения, систематически занимающегося физической культурой и спортом, составит 45 % от общей численности населения.</w:t>
            </w:r>
          </w:p>
          <w:p w:rsidR="008C480D" w:rsidRPr="008C480D" w:rsidRDefault="008C480D" w:rsidP="008C480D">
            <w:r w:rsidRPr="008C480D">
              <w:t>Число спортивных сооружений увеличится на 4,3 % - 24 един.</w:t>
            </w:r>
          </w:p>
        </w:tc>
        <w:tc>
          <w:tcPr>
            <w:tcW w:w="1866" w:type="dxa"/>
          </w:tcPr>
          <w:p w:rsidR="008C480D" w:rsidRPr="009262F8" w:rsidRDefault="008C480D" w:rsidP="008C480D">
            <w:pPr>
              <w:rPr>
                <w:sz w:val="24"/>
                <w:szCs w:val="24"/>
              </w:rPr>
            </w:pPr>
          </w:p>
        </w:tc>
        <w:tc>
          <w:tcPr>
            <w:tcW w:w="833" w:type="dxa"/>
          </w:tcPr>
          <w:p w:rsidR="008C480D" w:rsidRPr="009262F8" w:rsidRDefault="008C480D" w:rsidP="008C480D">
            <w:pPr>
              <w:rPr>
                <w:sz w:val="24"/>
                <w:szCs w:val="24"/>
              </w:rPr>
            </w:pPr>
          </w:p>
        </w:tc>
        <w:tc>
          <w:tcPr>
            <w:tcW w:w="1221" w:type="dxa"/>
            <w:gridSpan w:val="2"/>
          </w:tcPr>
          <w:p w:rsidR="008C480D" w:rsidRDefault="008C480D" w:rsidP="008C480D">
            <w:r w:rsidRPr="008C480D">
              <w:t>Всего:</w:t>
            </w:r>
          </w:p>
          <w:p w:rsidR="008C480D" w:rsidRDefault="008C480D" w:rsidP="008C480D"/>
          <w:p w:rsidR="008C480D" w:rsidRDefault="008C480D" w:rsidP="008C480D"/>
          <w:p w:rsidR="008C480D" w:rsidRPr="008C480D" w:rsidRDefault="008C480D" w:rsidP="008C480D">
            <w:r>
              <w:t>Бюджет МО «Ленский район»</w:t>
            </w:r>
          </w:p>
        </w:tc>
        <w:tc>
          <w:tcPr>
            <w:tcW w:w="1235" w:type="dxa"/>
          </w:tcPr>
          <w:p w:rsidR="008C480D" w:rsidRPr="000E2FAF" w:rsidRDefault="008C480D" w:rsidP="008C480D">
            <w:r w:rsidRPr="000E2FAF">
              <w:t>В рамках муниципальной программы</w:t>
            </w:r>
          </w:p>
        </w:tc>
        <w:tc>
          <w:tcPr>
            <w:tcW w:w="1389" w:type="dxa"/>
          </w:tcPr>
          <w:p w:rsidR="008C480D" w:rsidRDefault="008C480D" w:rsidP="008C480D">
            <w:pPr>
              <w:jc w:val="right"/>
            </w:pPr>
            <w:r>
              <w:t>0,311</w:t>
            </w:r>
          </w:p>
          <w:p w:rsidR="008C480D" w:rsidRDefault="008C480D" w:rsidP="008C480D">
            <w:pPr>
              <w:jc w:val="right"/>
            </w:pPr>
          </w:p>
          <w:p w:rsidR="008C480D" w:rsidRDefault="008C480D" w:rsidP="008C480D">
            <w:pPr>
              <w:jc w:val="right"/>
            </w:pPr>
          </w:p>
          <w:p w:rsidR="008C480D" w:rsidRPr="000E2FAF" w:rsidRDefault="008C480D" w:rsidP="008C480D">
            <w:pPr>
              <w:jc w:val="right"/>
            </w:pPr>
            <w:r>
              <w:t>0,311</w:t>
            </w:r>
          </w:p>
        </w:tc>
        <w:tc>
          <w:tcPr>
            <w:tcW w:w="2839" w:type="dxa"/>
            <w:vMerge w:val="restart"/>
          </w:tcPr>
          <w:p w:rsidR="008C480D" w:rsidRPr="008C480D" w:rsidRDefault="008C480D" w:rsidP="008C480D">
            <w:r w:rsidRPr="008C480D">
              <w:t>Количество спортивных объектов в I полугодии 2021 года в Ленском районе не увеличилось</w:t>
            </w:r>
          </w:p>
        </w:tc>
      </w:tr>
      <w:tr w:rsidR="008C480D" w:rsidTr="003D7857">
        <w:trPr>
          <w:gridAfter w:val="6"/>
          <w:wAfter w:w="8927" w:type="dxa"/>
        </w:trPr>
        <w:tc>
          <w:tcPr>
            <w:tcW w:w="1430" w:type="dxa"/>
            <w:shd w:val="clear" w:color="auto" w:fill="auto"/>
            <w:vAlign w:val="center"/>
          </w:tcPr>
          <w:p w:rsidR="008C480D" w:rsidRPr="00EE15AE" w:rsidRDefault="008C480D" w:rsidP="008C480D">
            <w:pPr>
              <w:jc w:val="center"/>
            </w:pPr>
            <w:r w:rsidRPr="00EE15AE">
              <w:t>1.4.3.2</w:t>
            </w:r>
          </w:p>
        </w:tc>
        <w:tc>
          <w:tcPr>
            <w:tcW w:w="2825" w:type="dxa"/>
            <w:shd w:val="clear" w:color="auto" w:fill="auto"/>
            <w:vAlign w:val="center"/>
          </w:tcPr>
          <w:p w:rsidR="008C480D" w:rsidRPr="008C480D" w:rsidRDefault="008C480D" w:rsidP="008C480D">
            <w:r w:rsidRPr="008C480D">
              <w:t>Обеспечение доступности спортивных объектов для социально незащищенных слоев населения и лиц с ограниченными возможностями здоровья</w:t>
            </w:r>
          </w:p>
        </w:tc>
        <w:tc>
          <w:tcPr>
            <w:tcW w:w="2659" w:type="dxa"/>
            <w:vMerge/>
          </w:tcPr>
          <w:p w:rsidR="008C480D" w:rsidRPr="0093644C" w:rsidRDefault="008C480D" w:rsidP="008C480D"/>
        </w:tc>
        <w:tc>
          <w:tcPr>
            <w:tcW w:w="1866" w:type="dxa"/>
          </w:tcPr>
          <w:p w:rsidR="008C480D" w:rsidRPr="009262F8" w:rsidRDefault="008C480D" w:rsidP="008C480D">
            <w:pPr>
              <w:rPr>
                <w:sz w:val="24"/>
                <w:szCs w:val="24"/>
              </w:rPr>
            </w:pPr>
          </w:p>
        </w:tc>
        <w:tc>
          <w:tcPr>
            <w:tcW w:w="833" w:type="dxa"/>
          </w:tcPr>
          <w:p w:rsidR="008C480D" w:rsidRPr="009262F8" w:rsidRDefault="008C480D" w:rsidP="008C480D">
            <w:pPr>
              <w:rPr>
                <w:sz w:val="24"/>
                <w:szCs w:val="24"/>
              </w:rPr>
            </w:pPr>
          </w:p>
        </w:tc>
        <w:tc>
          <w:tcPr>
            <w:tcW w:w="1221" w:type="dxa"/>
            <w:gridSpan w:val="2"/>
          </w:tcPr>
          <w:p w:rsidR="008C480D" w:rsidRPr="009262F8" w:rsidRDefault="008C480D" w:rsidP="008C480D">
            <w:pPr>
              <w:rPr>
                <w:sz w:val="24"/>
                <w:szCs w:val="24"/>
              </w:rPr>
            </w:pPr>
          </w:p>
        </w:tc>
        <w:tc>
          <w:tcPr>
            <w:tcW w:w="1235" w:type="dxa"/>
          </w:tcPr>
          <w:p w:rsidR="008C480D" w:rsidRPr="008C480D" w:rsidRDefault="008C480D" w:rsidP="008C480D">
            <w:r w:rsidRPr="008C480D">
              <w:t>В рамках муниципальной программы</w:t>
            </w:r>
          </w:p>
        </w:tc>
        <w:tc>
          <w:tcPr>
            <w:tcW w:w="1389" w:type="dxa"/>
          </w:tcPr>
          <w:p w:rsidR="008C480D" w:rsidRPr="008C480D" w:rsidRDefault="008C480D" w:rsidP="008C480D">
            <w:pPr>
              <w:jc w:val="right"/>
            </w:pPr>
            <w:r w:rsidRPr="008C480D">
              <w:t>0,00</w:t>
            </w:r>
          </w:p>
        </w:tc>
        <w:tc>
          <w:tcPr>
            <w:tcW w:w="2839" w:type="dxa"/>
            <w:vMerge/>
          </w:tcPr>
          <w:p w:rsidR="008C480D" w:rsidRPr="009262F8" w:rsidRDefault="008C480D" w:rsidP="008C480D">
            <w:pPr>
              <w:rPr>
                <w:sz w:val="24"/>
                <w:szCs w:val="24"/>
              </w:rPr>
            </w:pPr>
          </w:p>
        </w:tc>
      </w:tr>
      <w:tr w:rsidR="008C480D" w:rsidTr="003D7857">
        <w:trPr>
          <w:gridAfter w:val="6"/>
          <w:wAfter w:w="8927" w:type="dxa"/>
        </w:trPr>
        <w:tc>
          <w:tcPr>
            <w:tcW w:w="1430" w:type="dxa"/>
            <w:shd w:val="clear" w:color="auto" w:fill="auto"/>
            <w:vAlign w:val="center"/>
          </w:tcPr>
          <w:p w:rsidR="008C480D" w:rsidRPr="00EE15AE" w:rsidRDefault="008C480D" w:rsidP="008C480D">
            <w:pPr>
              <w:jc w:val="center"/>
            </w:pPr>
            <w:r w:rsidRPr="00EE15AE">
              <w:t>1.4.3.3</w:t>
            </w:r>
          </w:p>
        </w:tc>
        <w:tc>
          <w:tcPr>
            <w:tcW w:w="2825" w:type="dxa"/>
            <w:shd w:val="clear" w:color="auto" w:fill="auto"/>
            <w:vAlign w:val="center"/>
          </w:tcPr>
          <w:p w:rsidR="008C480D" w:rsidRPr="008C480D" w:rsidRDefault="008C480D" w:rsidP="008C480D">
            <w:r w:rsidRPr="008C480D">
              <w:t xml:space="preserve">Создание условий для занятий спортом в шаговой </w:t>
            </w:r>
            <w:r w:rsidRPr="008C480D">
              <w:lastRenderedPageBreak/>
              <w:t xml:space="preserve">доступности: организация открытых </w:t>
            </w:r>
            <w:proofErr w:type="spellStart"/>
            <w:r w:rsidRPr="008C480D">
              <w:t>воркаут</w:t>
            </w:r>
            <w:proofErr w:type="spellEnd"/>
            <w:r w:rsidRPr="008C480D">
              <w:t>- площадок, установка спортивного инвентаря в общественных пространствах</w:t>
            </w:r>
          </w:p>
        </w:tc>
        <w:tc>
          <w:tcPr>
            <w:tcW w:w="2659" w:type="dxa"/>
            <w:vMerge/>
          </w:tcPr>
          <w:p w:rsidR="008C480D" w:rsidRPr="0093644C" w:rsidRDefault="008C480D" w:rsidP="008C480D"/>
        </w:tc>
        <w:tc>
          <w:tcPr>
            <w:tcW w:w="1866" w:type="dxa"/>
          </w:tcPr>
          <w:p w:rsidR="008C480D" w:rsidRPr="008C480D" w:rsidRDefault="008C480D" w:rsidP="008C480D">
            <w:r w:rsidRPr="008C480D">
              <w:t>Нет данных.</w:t>
            </w:r>
          </w:p>
        </w:tc>
        <w:tc>
          <w:tcPr>
            <w:tcW w:w="833" w:type="dxa"/>
          </w:tcPr>
          <w:p w:rsidR="008C480D" w:rsidRPr="009262F8" w:rsidRDefault="008C480D" w:rsidP="008C480D">
            <w:pPr>
              <w:rPr>
                <w:sz w:val="24"/>
                <w:szCs w:val="24"/>
              </w:rPr>
            </w:pPr>
          </w:p>
        </w:tc>
        <w:tc>
          <w:tcPr>
            <w:tcW w:w="1221" w:type="dxa"/>
            <w:gridSpan w:val="2"/>
          </w:tcPr>
          <w:p w:rsidR="008C480D" w:rsidRPr="009262F8" w:rsidRDefault="008C480D" w:rsidP="008C480D">
            <w:pPr>
              <w:rPr>
                <w:sz w:val="24"/>
                <w:szCs w:val="24"/>
              </w:rPr>
            </w:pPr>
          </w:p>
        </w:tc>
        <w:tc>
          <w:tcPr>
            <w:tcW w:w="1235" w:type="dxa"/>
          </w:tcPr>
          <w:p w:rsidR="008C480D" w:rsidRPr="009262F8" w:rsidRDefault="008C480D" w:rsidP="008C480D">
            <w:pPr>
              <w:rPr>
                <w:sz w:val="24"/>
                <w:szCs w:val="24"/>
              </w:rPr>
            </w:pPr>
          </w:p>
        </w:tc>
        <w:tc>
          <w:tcPr>
            <w:tcW w:w="1389" w:type="dxa"/>
          </w:tcPr>
          <w:p w:rsidR="008C480D" w:rsidRPr="009262F8" w:rsidRDefault="008C480D" w:rsidP="008C480D">
            <w:pPr>
              <w:rPr>
                <w:sz w:val="24"/>
                <w:szCs w:val="24"/>
              </w:rPr>
            </w:pPr>
          </w:p>
        </w:tc>
        <w:tc>
          <w:tcPr>
            <w:tcW w:w="2839" w:type="dxa"/>
            <w:vMerge/>
          </w:tcPr>
          <w:p w:rsidR="008C480D" w:rsidRPr="009262F8" w:rsidRDefault="008C480D" w:rsidP="008C480D">
            <w:pPr>
              <w:rPr>
                <w:sz w:val="24"/>
                <w:szCs w:val="24"/>
              </w:rPr>
            </w:pPr>
          </w:p>
        </w:tc>
      </w:tr>
      <w:tr w:rsidR="008C480D" w:rsidTr="003D7857">
        <w:tc>
          <w:tcPr>
            <w:tcW w:w="1430" w:type="dxa"/>
            <w:shd w:val="clear" w:color="000000" w:fill="FFE699"/>
            <w:vAlign w:val="center"/>
          </w:tcPr>
          <w:p w:rsidR="008C480D" w:rsidRPr="000D4576" w:rsidRDefault="008C480D" w:rsidP="008C480D">
            <w:pPr>
              <w:jc w:val="center"/>
              <w:rPr>
                <w:b/>
                <w:bCs/>
              </w:rPr>
            </w:pPr>
            <w:r w:rsidRPr="000D4576">
              <w:rPr>
                <w:b/>
                <w:bCs/>
              </w:rPr>
              <w:lastRenderedPageBreak/>
              <w:t> </w:t>
            </w:r>
          </w:p>
        </w:tc>
        <w:tc>
          <w:tcPr>
            <w:tcW w:w="14867" w:type="dxa"/>
            <w:gridSpan w:val="9"/>
            <w:shd w:val="clear" w:color="000000" w:fill="FFE699"/>
            <w:vAlign w:val="center"/>
          </w:tcPr>
          <w:p w:rsidR="008C480D" w:rsidRPr="000D4576" w:rsidRDefault="008C480D" w:rsidP="008C480D">
            <w:pPr>
              <w:rPr>
                <w:b/>
                <w:bCs/>
              </w:rPr>
            </w:pPr>
            <w:r w:rsidRPr="000D4576">
              <w:rPr>
                <w:b/>
                <w:bCs/>
              </w:rPr>
              <w:t>1.5. Приоритет «Трудовой потенциал и занятость»</w:t>
            </w:r>
          </w:p>
        </w:tc>
        <w:tc>
          <w:tcPr>
            <w:tcW w:w="1488" w:type="dxa"/>
          </w:tcPr>
          <w:p w:rsidR="008C480D" w:rsidRDefault="008C480D" w:rsidP="008C480D">
            <w:pPr>
              <w:widowControl/>
              <w:autoSpaceDE/>
              <w:autoSpaceDN/>
              <w:adjustRightInd/>
              <w:spacing w:after="160" w:line="259" w:lineRule="auto"/>
            </w:pPr>
          </w:p>
        </w:tc>
        <w:tc>
          <w:tcPr>
            <w:tcW w:w="1487" w:type="dxa"/>
          </w:tcPr>
          <w:p w:rsidR="008C480D" w:rsidRDefault="008C480D" w:rsidP="008C480D">
            <w:pPr>
              <w:widowControl/>
              <w:autoSpaceDE/>
              <w:autoSpaceDN/>
              <w:adjustRightInd/>
              <w:spacing w:after="160" w:line="259" w:lineRule="auto"/>
            </w:pPr>
          </w:p>
        </w:tc>
        <w:tc>
          <w:tcPr>
            <w:tcW w:w="1487" w:type="dxa"/>
          </w:tcPr>
          <w:p w:rsidR="008C480D" w:rsidRDefault="008C480D" w:rsidP="008C480D">
            <w:pPr>
              <w:widowControl/>
              <w:autoSpaceDE/>
              <w:autoSpaceDN/>
              <w:adjustRightInd/>
              <w:spacing w:after="160" w:line="259" w:lineRule="auto"/>
            </w:pPr>
          </w:p>
        </w:tc>
        <w:tc>
          <w:tcPr>
            <w:tcW w:w="1487" w:type="dxa"/>
          </w:tcPr>
          <w:p w:rsidR="008C480D" w:rsidRDefault="008C480D" w:rsidP="008C480D">
            <w:pPr>
              <w:widowControl/>
              <w:autoSpaceDE/>
              <w:autoSpaceDN/>
              <w:adjustRightInd/>
              <w:spacing w:after="160" w:line="259" w:lineRule="auto"/>
            </w:pPr>
          </w:p>
        </w:tc>
        <w:tc>
          <w:tcPr>
            <w:tcW w:w="1487" w:type="dxa"/>
          </w:tcPr>
          <w:p w:rsidR="008C480D" w:rsidRPr="009262F8" w:rsidRDefault="008C480D" w:rsidP="008C480D">
            <w:pPr>
              <w:rPr>
                <w:sz w:val="24"/>
                <w:szCs w:val="24"/>
              </w:rPr>
            </w:pPr>
          </w:p>
        </w:tc>
        <w:tc>
          <w:tcPr>
            <w:tcW w:w="1491" w:type="dxa"/>
          </w:tcPr>
          <w:p w:rsidR="008C480D" w:rsidRPr="009262F8" w:rsidRDefault="008C480D" w:rsidP="008C480D">
            <w:pPr>
              <w:rPr>
                <w:sz w:val="24"/>
                <w:szCs w:val="24"/>
              </w:rPr>
            </w:pPr>
          </w:p>
        </w:tc>
      </w:tr>
      <w:tr w:rsidR="008C480D" w:rsidTr="003D7857">
        <w:trPr>
          <w:gridAfter w:val="6"/>
          <w:wAfter w:w="8927" w:type="dxa"/>
        </w:trPr>
        <w:tc>
          <w:tcPr>
            <w:tcW w:w="1430" w:type="dxa"/>
            <w:shd w:val="clear" w:color="auto" w:fill="auto"/>
            <w:vAlign w:val="center"/>
          </w:tcPr>
          <w:p w:rsidR="008C480D" w:rsidRPr="00D86BDB" w:rsidRDefault="008C480D" w:rsidP="008C480D">
            <w:pPr>
              <w:jc w:val="center"/>
              <w:rPr>
                <w:b/>
                <w:bCs/>
              </w:rPr>
            </w:pPr>
            <w:r w:rsidRPr="00D86BDB">
              <w:rPr>
                <w:b/>
                <w:bCs/>
              </w:rPr>
              <w:t>Ц-1.5</w:t>
            </w:r>
          </w:p>
        </w:tc>
        <w:tc>
          <w:tcPr>
            <w:tcW w:w="14867" w:type="dxa"/>
            <w:gridSpan w:val="9"/>
            <w:shd w:val="clear" w:color="auto" w:fill="auto"/>
            <w:vAlign w:val="center"/>
          </w:tcPr>
          <w:p w:rsidR="008C480D" w:rsidRPr="00D86BDB" w:rsidRDefault="008C480D" w:rsidP="008C480D">
            <w:pPr>
              <w:rPr>
                <w:b/>
                <w:lang w:val="tt-RU"/>
              </w:rPr>
            </w:pPr>
            <w:r w:rsidRPr="00D86BDB">
              <w:rPr>
                <w:b/>
                <w:lang w:val="tt-RU"/>
              </w:rPr>
              <w:t xml:space="preserve">Развитие гибкого, эффективно функционирующего, конкурентоспособного рынка труда, позволяющего обеспечить экономику и социальную сферу высококвалифицированными местными трудовыми ресурсами в соответствии с потребностью работодателей и закрепление молодого трудоспособного населения в районе. </w:t>
            </w:r>
          </w:p>
          <w:p w:rsidR="008C480D" w:rsidRPr="00D86BDB" w:rsidRDefault="008C480D" w:rsidP="008C480D">
            <w:pPr>
              <w:rPr>
                <w:b/>
                <w:bCs/>
                <w:color w:val="7030A0"/>
              </w:rPr>
            </w:pPr>
            <w:r w:rsidRPr="00D86BDB">
              <w:rPr>
                <w:b/>
              </w:rPr>
              <w:t>Повышение производительности труда посредством обеспечения достойных условий труда, сдерживания роста производственного травматизма, снижения смертности от предотвратимых причин</w:t>
            </w:r>
            <w:r w:rsidRPr="00D86BDB">
              <w:rPr>
                <w:b/>
                <w:bCs/>
                <w:color w:val="7030A0"/>
              </w:rPr>
              <w:t xml:space="preserve"> </w:t>
            </w:r>
          </w:p>
        </w:tc>
      </w:tr>
      <w:tr w:rsidR="008C480D" w:rsidTr="003D7857">
        <w:trPr>
          <w:gridAfter w:val="6"/>
          <w:wAfter w:w="8927" w:type="dxa"/>
        </w:trPr>
        <w:tc>
          <w:tcPr>
            <w:tcW w:w="1430" w:type="dxa"/>
            <w:shd w:val="clear" w:color="auto" w:fill="auto"/>
            <w:vAlign w:val="center"/>
          </w:tcPr>
          <w:p w:rsidR="008C480D" w:rsidRPr="00D86BDB" w:rsidRDefault="008C480D" w:rsidP="008C480D">
            <w:pPr>
              <w:jc w:val="center"/>
              <w:rPr>
                <w:b/>
                <w:bCs/>
              </w:rPr>
            </w:pPr>
            <w:r w:rsidRPr="00D86BDB">
              <w:rPr>
                <w:b/>
                <w:bCs/>
              </w:rPr>
              <w:t>З-1.5.1</w:t>
            </w:r>
          </w:p>
        </w:tc>
        <w:tc>
          <w:tcPr>
            <w:tcW w:w="14867" w:type="dxa"/>
            <w:gridSpan w:val="9"/>
            <w:shd w:val="clear" w:color="auto" w:fill="auto"/>
            <w:vAlign w:val="center"/>
          </w:tcPr>
          <w:p w:rsidR="008C480D" w:rsidRPr="00D86BDB" w:rsidRDefault="008C480D" w:rsidP="008C480D">
            <w:pPr>
              <w:rPr>
                <w:b/>
                <w:bCs/>
              </w:rPr>
            </w:pPr>
            <w:r w:rsidRPr="00D86BDB">
              <w:rPr>
                <w:b/>
                <w:lang w:val="tt-RU"/>
              </w:rPr>
              <w:t>Повышение уровня занятости местного населения за счет трудоустройства и закрепления на производствах крупных инвестиционных проектов недропользователей взамен кадров вахтового метода, мигрантов</w:t>
            </w:r>
            <w:r w:rsidRPr="00D86BDB">
              <w:rPr>
                <w:b/>
                <w:bCs/>
              </w:rPr>
              <w:t xml:space="preserve"> </w:t>
            </w:r>
          </w:p>
        </w:tc>
      </w:tr>
      <w:tr w:rsidR="008C480D" w:rsidTr="003D7857">
        <w:trPr>
          <w:gridAfter w:val="6"/>
          <w:wAfter w:w="8927" w:type="dxa"/>
        </w:trPr>
        <w:tc>
          <w:tcPr>
            <w:tcW w:w="1430" w:type="dxa"/>
            <w:shd w:val="clear" w:color="auto" w:fill="auto"/>
            <w:vAlign w:val="center"/>
          </w:tcPr>
          <w:p w:rsidR="008C480D" w:rsidRPr="000D4576" w:rsidRDefault="008C480D" w:rsidP="008C480D">
            <w:pPr>
              <w:jc w:val="center"/>
            </w:pPr>
            <w:r w:rsidRPr="000D4576">
              <w:t>1.5.1.1</w:t>
            </w:r>
          </w:p>
        </w:tc>
        <w:tc>
          <w:tcPr>
            <w:tcW w:w="2825" w:type="dxa"/>
          </w:tcPr>
          <w:p w:rsidR="008C480D" w:rsidRPr="002B7395" w:rsidRDefault="008C480D" w:rsidP="008C480D">
            <w:pPr>
              <w:rPr>
                <w:lang w:val="sah-RU"/>
              </w:rPr>
            </w:pPr>
            <w:r w:rsidRPr="002B7395">
              <w:t>Инвентаризация и заключение дополнений к соглашениям с промышленными предприятиями в части привлечения, приоритетного трудоустройства на предприятия местного населения, обязательств предприятий по трудоустройству персонала из других регионов России в случае отсутствия на местах кадров необходимой квалификации</w:t>
            </w:r>
          </w:p>
        </w:tc>
        <w:tc>
          <w:tcPr>
            <w:tcW w:w="2659" w:type="dxa"/>
          </w:tcPr>
          <w:p w:rsidR="008C480D" w:rsidRPr="002B7395" w:rsidRDefault="008C480D" w:rsidP="008C480D">
            <w:r w:rsidRPr="002B7395">
              <w:t>Трудоустройство выпускников Ленского технологического техникума по полученному направлению подготовки (специальности) достигнет 70 %.</w:t>
            </w:r>
          </w:p>
        </w:tc>
        <w:tc>
          <w:tcPr>
            <w:tcW w:w="1866" w:type="dxa"/>
          </w:tcPr>
          <w:p w:rsidR="008C480D" w:rsidRPr="009262F8" w:rsidRDefault="008C480D" w:rsidP="008C480D">
            <w:pPr>
              <w:rPr>
                <w:sz w:val="24"/>
                <w:szCs w:val="24"/>
              </w:rPr>
            </w:pPr>
          </w:p>
        </w:tc>
        <w:tc>
          <w:tcPr>
            <w:tcW w:w="833" w:type="dxa"/>
          </w:tcPr>
          <w:p w:rsidR="008C480D" w:rsidRPr="009262F8" w:rsidRDefault="008C480D" w:rsidP="008C480D">
            <w:pPr>
              <w:rPr>
                <w:sz w:val="24"/>
                <w:szCs w:val="24"/>
              </w:rPr>
            </w:pPr>
          </w:p>
        </w:tc>
        <w:tc>
          <w:tcPr>
            <w:tcW w:w="1221" w:type="dxa"/>
            <w:gridSpan w:val="2"/>
          </w:tcPr>
          <w:p w:rsidR="008C480D" w:rsidRPr="009262F8" w:rsidRDefault="008C480D" w:rsidP="008C480D">
            <w:pPr>
              <w:rPr>
                <w:sz w:val="24"/>
                <w:szCs w:val="24"/>
              </w:rPr>
            </w:pPr>
          </w:p>
        </w:tc>
        <w:tc>
          <w:tcPr>
            <w:tcW w:w="1235" w:type="dxa"/>
          </w:tcPr>
          <w:p w:rsidR="008C480D" w:rsidRPr="009262F8" w:rsidRDefault="008C480D" w:rsidP="008C480D">
            <w:pPr>
              <w:rPr>
                <w:sz w:val="24"/>
                <w:szCs w:val="24"/>
              </w:rPr>
            </w:pPr>
          </w:p>
        </w:tc>
        <w:tc>
          <w:tcPr>
            <w:tcW w:w="1389" w:type="dxa"/>
          </w:tcPr>
          <w:p w:rsidR="008C480D" w:rsidRPr="009262F8" w:rsidRDefault="008C480D" w:rsidP="008C480D">
            <w:pPr>
              <w:rPr>
                <w:sz w:val="24"/>
                <w:szCs w:val="24"/>
              </w:rPr>
            </w:pPr>
          </w:p>
        </w:tc>
        <w:tc>
          <w:tcPr>
            <w:tcW w:w="2839" w:type="dxa"/>
          </w:tcPr>
          <w:p w:rsidR="008C480D" w:rsidRPr="002B7395" w:rsidRDefault="002B7395" w:rsidP="008C480D">
            <w:r>
              <w:t xml:space="preserve">Все соглашения заключаются государственным </w:t>
            </w:r>
            <w:r w:rsidRPr="002B7395">
              <w:t>комитетом РС (Я) по занятости населения г. Якутск</w:t>
            </w:r>
          </w:p>
        </w:tc>
      </w:tr>
      <w:tr w:rsidR="008C480D" w:rsidTr="003D7857">
        <w:trPr>
          <w:gridAfter w:val="6"/>
          <w:wAfter w:w="8927" w:type="dxa"/>
        </w:trPr>
        <w:tc>
          <w:tcPr>
            <w:tcW w:w="1430" w:type="dxa"/>
            <w:shd w:val="clear" w:color="auto" w:fill="auto"/>
            <w:vAlign w:val="center"/>
          </w:tcPr>
          <w:p w:rsidR="008C480D" w:rsidRPr="000D4576" w:rsidRDefault="008C480D" w:rsidP="008C480D">
            <w:pPr>
              <w:jc w:val="center"/>
            </w:pPr>
            <w:r w:rsidRPr="000D4576">
              <w:t>1.5.1.2</w:t>
            </w:r>
          </w:p>
        </w:tc>
        <w:tc>
          <w:tcPr>
            <w:tcW w:w="2825" w:type="dxa"/>
          </w:tcPr>
          <w:p w:rsidR="008C480D" w:rsidRPr="002B7395" w:rsidRDefault="008C480D" w:rsidP="008C480D">
            <w:pPr>
              <w:rPr>
                <w:lang w:val="sah-RU"/>
              </w:rPr>
            </w:pPr>
            <w:r w:rsidRPr="002B7395">
              <w:t xml:space="preserve">Участие в республиканской программе «Местные кадры – в промышленность», в реализации пилотной совместной программы Агентства по развитию человеческого капитала на </w:t>
            </w:r>
            <w:r w:rsidRPr="002B7395">
              <w:lastRenderedPageBreak/>
              <w:t>Дальнем Востоке  и Государственного комитета по занятости населения Республики Саха (Якутия) «Развитие навыков трудоустройства населения Якутии»</w:t>
            </w:r>
          </w:p>
        </w:tc>
        <w:tc>
          <w:tcPr>
            <w:tcW w:w="2659" w:type="dxa"/>
            <w:vMerge w:val="restart"/>
          </w:tcPr>
          <w:p w:rsidR="008C480D" w:rsidRPr="002B7395" w:rsidRDefault="008C480D" w:rsidP="008C480D">
            <w:r w:rsidRPr="002B7395">
              <w:lastRenderedPageBreak/>
              <w:t xml:space="preserve">Благоприятная ситуация в экономике района, стимулирование экономической активности населения. </w:t>
            </w:r>
          </w:p>
          <w:p w:rsidR="008C480D" w:rsidRPr="002B7395" w:rsidRDefault="008C480D" w:rsidP="008C480D">
            <w:r w:rsidRPr="002B7395">
              <w:t xml:space="preserve">Рост эффективной занятости, создание </w:t>
            </w:r>
            <w:r w:rsidRPr="002B7395">
              <w:lastRenderedPageBreak/>
              <w:t>рабочих мест.</w:t>
            </w:r>
          </w:p>
          <w:p w:rsidR="008C480D" w:rsidRPr="002B7395" w:rsidRDefault="008C480D" w:rsidP="008C480D">
            <w:r w:rsidRPr="002B7395">
              <w:t>Рост образовательного и квалификационного уровня местных трудовых ресурсов.</w:t>
            </w:r>
          </w:p>
          <w:p w:rsidR="008C480D" w:rsidRPr="002B7395" w:rsidRDefault="008C480D" w:rsidP="008C480D">
            <w:r w:rsidRPr="002B7395">
              <w:t>Увеличение рабочей силы (экономически активное население) на 5,8 %.</w:t>
            </w:r>
          </w:p>
          <w:p w:rsidR="008C480D" w:rsidRPr="002B7395" w:rsidRDefault="008C480D" w:rsidP="008C480D">
            <w:r w:rsidRPr="002B7395">
              <w:t>Рост номинальной начисленной среднемесячной заработной платы на 98,1 % до 155 432,00 руб.</w:t>
            </w:r>
          </w:p>
          <w:p w:rsidR="008C480D" w:rsidRPr="002B7395" w:rsidRDefault="008C480D" w:rsidP="008C480D">
            <w:r w:rsidRPr="002B7395">
              <w:t xml:space="preserve">Рост реальной начисленной заработной платы составит 20,7 %. </w:t>
            </w:r>
          </w:p>
          <w:p w:rsidR="008C480D" w:rsidRPr="002B7395" w:rsidRDefault="008C480D" w:rsidP="008C480D">
            <w:r w:rsidRPr="002B7395">
              <w:t>Уровень общей безработицы – не выше 4,4 %.</w:t>
            </w:r>
          </w:p>
          <w:p w:rsidR="008C480D" w:rsidRDefault="008C480D" w:rsidP="008C480D">
            <w:r w:rsidRPr="002B7395">
              <w:t>Снижение уровня зарегистрированной безработицы на 40 %.</w:t>
            </w:r>
          </w:p>
          <w:p w:rsidR="002B7395" w:rsidRDefault="002B7395" w:rsidP="008C480D"/>
          <w:p w:rsidR="002B7395" w:rsidRDefault="002B7395" w:rsidP="008C480D"/>
          <w:p w:rsidR="002B7395" w:rsidRDefault="002B7395" w:rsidP="008C480D"/>
          <w:p w:rsidR="002B7395" w:rsidRPr="002B7395" w:rsidRDefault="002B7395" w:rsidP="008C480D">
            <w:r>
              <w:t>24 чел.</w:t>
            </w:r>
          </w:p>
        </w:tc>
        <w:tc>
          <w:tcPr>
            <w:tcW w:w="1866" w:type="dxa"/>
          </w:tcPr>
          <w:p w:rsidR="008C480D" w:rsidRPr="009262F8" w:rsidRDefault="008C480D" w:rsidP="008C480D">
            <w:pPr>
              <w:rPr>
                <w:sz w:val="24"/>
                <w:szCs w:val="24"/>
              </w:rPr>
            </w:pPr>
          </w:p>
        </w:tc>
        <w:tc>
          <w:tcPr>
            <w:tcW w:w="833" w:type="dxa"/>
          </w:tcPr>
          <w:p w:rsidR="008C480D" w:rsidRPr="009262F8" w:rsidRDefault="008C480D" w:rsidP="008C480D">
            <w:pPr>
              <w:rPr>
                <w:sz w:val="24"/>
                <w:szCs w:val="24"/>
              </w:rPr>
            </w:pPr>
          </w:p>
        </w:tc>
        <w:tc>
          <w:tcPr>
            <w:tcW w:w="1221" w:type="dxa"/>
            <w:gridSpan w:val="2"/>
          </w:tcPr>
          <w:p w:rsidR="008C480D" w:rsidRPr="009262F8" w:rsidRDefault="008C480D" w:rsidP="008C480D">
            <w:pPr>
              <w:rPr>
                <w:sz w:val="24"/>
                <w:szCs w:val="24"/>
              </w:rPr>
            </w:pPr>
          </w:p>
        </w:tc>
        <w:tc>
          <w:tcPr>
            <w:tcW w:w="1235" w:type="dxa"/>
          </w:tcPr>
          <w:p w:rsidR="008C480D" w:rsidRPr="009262F8" w:rsidRDefault="008C480D" w:rsidP="008C480D">
            <w:pPr>
              <w:rPr>
                <w:sz w:val="24"/>
                <w:szCs w:val="24"/>
              </w:rPr>
            </w:pPr>
          </w:p>
        </w:tc>
        <w:tc>
          <w:tcPr>
            <w:tcW w:w="1389" w:type="dxa"/>
          </w:tcPr>
          <w:p w:rsidR="008C480D" w:rsidRPr="009262F8" w:rsidRDefault="008C480D" w:rsidP="008C480D">
            <w:pPr>
              <w:rPr>
                <w:sz w:val="24"/>
                <w:szCs w:val="24"/>
              </w:rPr>
            </w:pPr>
          </w:p>
        </w:tc>
        <w:tc>
          <w:tcPr>
            <w:tcW w:w="2839" w:type="dxa"/>
          </w:tcPr>
          <w:p w:rsidR="002B7395" w:rsidRPr="002B7395" w:rsidRDefault="002B7395" w:rsidP="002B7395">
            <w:r w:rsidRPr="002B7395">
              <w:t>На интерактивном портале</w:t>
            </w:r>
          </w:p>
          <w:p w:rsidR="002B7395" w:rsidRPr="002B7395" w:rsidRDefault="002B7395" w:rsidP="002B7395">
            <w:r w:rsidRPr="002B7395">
              <w:t>Центра занятости населения</w:t>
            </w:r>
          </w:p>
          <w:p w:rsidR="008C480D" w:rsidRPr="009262F8" w:rsidRDefault="002B7395" w:rsidP="002B7395">
            <w:pPr>
              <w:rPr>
                <w:sz w:val="24"/>
                <w:szCs w:val="24"/>
              </w:rPr>
            </w:pPr>
            <w:r w:rsidRPr="002B7395">
              <w:t xml:space="preserve">Республики Саха(Якутия) имеется вся информация по трудоустройству в промышленные предприятия, которая формируется от </w:t>
            </w:r>
            <w:r w:rsidRPr="002B7395">
              <w:lastRenderedPageBreak/>
              <w:t>потребности работодателей в кадровом потенциале</w:t>
            </w:r>
          </w:p>
        </w:tc>
      </w:tr>
      <w:tr w:rsidR="008C480D" w:rsidTr="003D7857">
        <w:trPr>
          <w:gridAfter w:val="6"/>
          <w:wAfter w:w="8927" w:type="dxa"/>
        </w:trPr>
        <w:tc>
          <w:tcPr>
            <w:tcW w:w="1430" w:type="dxa"/>
            <w:shd w:val="clear" w:color="auto" w:fill="auto"/>
            <w:vAlign w:val="center"/>
          </w:tcPr>
          <w:p w:rsidR="008C480D" w:rsidRPr="000D4576" w:rsidRDefault="008C480D" w:rsidP="008C480D">
            <w:pPr>
              <w:jc w:val="center"/>
            </w:pPr>
            <w:r w:rsidRPr="000D4576">
              <w:lastRenderedPageBreak/>
              <w:t>1.5.1.3</w:t>
            </w:r>
          </w:p>
        </w:tc>
        <w:tc>
          <w:tcPr>
            <w:tcW w:w="2825" w:type="dxa"/>
          </w:tcPr>
          <w:p w:rsidR="008C480D" w:rsidRPr="00F57081" w:rsidRDefault="008C480D" w:rsidP="008C480D">
            <w:pPr>
              <w:rPr>
                <w:color w:val="FF0000"/>
                <w:lang w:val="sah-RU"/>
              </w:rPr>
            </w:pPr>
            <w:r w:rsidRPr="002B7395">
              <w:t>Создание Центра деловой активности местного населения, деятельность которого ориентируется на запросы работодателей, в том числе в целях обеспечения кадровых потребностей предприятий, участвующих в реализации инвестиционных проектов (ПАО «Газпром», ПАО «Сургутнефтегаз», ПАО «</w:t>
            </w:r>
            <w:proofErr w:type="spellStart"/>
            <w:r w:rsidRPr="002B7395">
              <w:t>Транснефть</w:t>
            </w:r>
            <w:proofErr w:type="spellEnd"/>
            <w:r w:rsidRPr="002B7395">
              <w:t>» и др.), трудоустройство местного населения в новых производствах (строительство автомобильных и железных  дорог)</w:t>
            </w:r>
          </w:p>
        </w:tc>
        <w:tc>
          <w:tcPr>
            <w:tcW w:w="2659" w:type="dxa"/>
            <w:vMerge/>
          </w:tcPr>
          <w:p w:rsidR="008C480D" w:rsidRPr="0093644C" w:rsidRDefault="008C480D" w:rsidP="008C480D"/>
        </w:tc>
        <w:tc>
          <w:tcPr>
            <w:tcW w:w="1866" w:type="dxa"/>
          </w:tcPr>
          <w:p w:rsidR="008C480D" w:rsidRPr="009262F8" w:rsidRDefault="008C480D" w:rsidP="008C480D">
            <w:pPr>
              <w:rPr>
                <w:sz w:val="24"/>
                <w:szCs w:val="24"/>
              </w:rPr>
            </w:pPr>
          </w:p>
        </w:tc>
        <w:tc>
          <w:tcPr>
            <w:tcW w:w="833" w:type="dxa"/>
          </w:tcPr>
          <w:p w:rsidR="008C480D" w:rsidRPr="009262F8" w:rsidRDefault="008C480D" w:rsidP="008C480D">
            <w:pPr>
              <w:rPr>
                <w:sz w:val="24"/>
                <w:szCs w:val="24"/>
              </w:rPr>
            </w:pPr>
          </w:p>
        </w:tc>
        <w:tc>
          <w:tcPr>
            <w:tcW w:w="1221" w:type="dxa"/>
            <w:gridSpan w:val="2"/>
          </w:tcPr>
          <w:p w:rsidR="008C480D" w:rsidRPr="009262F8" w:rsidRDefault="008C480D" w:rsidP="008C480D">
            <w:pPr>
              <w:rPr>
                <w:sz w:val="24"/>
                <w:szCs w:val="24"/>
              </w:rPr>
            </w:pPr>
          </w:p>
        </w:tc>
        <w:tc>
          <w:tcPr>
            <w:tcW w:w="1235" w:type="dxa"/>
          </w:tcPr>
          <w:p w:rsidR="008C480D" w:rsidRPr="009262F8" w:rsidRDefault="008C480D" w:rsidP="008C480D">
            <w:pPr>
              <w:rPr>
                <w:sz w:val="24"/>
                <w:szCs w:val="24"/>
              </w:rPr>
            </w:pPr>
          </w:p>
        </w:tc>
        <w:tc>
          <w:tcPr>
            <w:tcW w:w="1389" w:type="dxa"/>
          </w:tcPr>
          <w:p w:rsidR="008C480D" w:rsidRPr="009262F8" w:rsidRDefault="008C480D" w:rsidP="008C480D">
            <w:pPr>
              <w:rPr>
                <w:sz w:val="24"/>
                <w:szCs w:val="24"/>
              </w:rPr>
            </w:pPr>
          </w:p>
        </w:tc>
        <w:tc>
          <w:tcPr>
            <w:tcW w:w="2839" w:type="dxa"/>
          </w:tcPr>
          <w:p w:rsidR="008C480D" w:rsidRPr="002B7395" w:rsidRDefault="002B7395" w:rsidP="008C480D">
            <w:r w:rsidRPr="002B7395">
              <w:t>Информации нет</w:t>
            </w:r>
          </w:p>
        </w:tc>
      </w:tr>
      <w:tr w:rsidR="008C480D" w:rsidTr="003D7857">
        <w:trPr>
          <w:gridAfter w:val="6"/>
          <w:wAfter w:w="8927" w:type="dxa"/>
        </w:trPr>
        <w:tc>
          <w:tcPr>
            <w:tcW w:w="1430" w:type="dxa"/>
            <w:shd w:val="clear" w:color="auto" w:fill="auto"/>
            <w:vAlign w:val="center"/>
          </w:tcPr>
          <w:p w:rsidR="008C480D" w:rsidRPr="000D4576" w:rsidRDefault="008C480D" w:rsidP="008C480D">
            <w:pPr>
              <w:jc w:val="center"/>
            </w:pPr>
            <w:r w:rsidRPr="000D4576">
              <w:t>1.5.1.4</w:t>
            </w:r>
          </w:p>
        </w:tc>
        <w:tc>
          <w:tcPr>
            <w:tcW w:w="2825" w:type="dxa"/>
          </w:tcPr>
          <w:p w:rsidR="008C480D" w:rsidRPr="00F57081" w:rsidRDefault="008C480D" w:rsidP="008C480D">
            <w:pPr>
              <w:rPr>
                <w:color w:val="FF0000"/>
                <w:lang w:val="sah-RU"/>
              </w:rPr>
            </w:pPr>
            <w:r w:rsidRPr="002B7395">
              <w:t xml:space="preserve">Вовлечение безработных и незанятого населения в процесс производства путем переобучения, переподготовки, переквалификации через центр занятости и многопрофильный, многоуровневый и многофункциональный образовательный центр, созданный на базе ГБПОУ </w:t>
            </w:r>
            <w:r w:rsidRPr="002B7395">
              <w:lastRenderedPageBreak/>
              <w:t>РС(Я) «Ленский технологический техникум»</w:t>
            </w:r>
          </w:p>
        </w:tc>
        <w:tc>
          <w:tcPr>
            <w:tcW w:w="2659" w:type="dxa"/>
            <w:vMerge/>
          </w:tcPr>
          <w:p w:rsidR="008C480D" w:rsidRPr="0093644C" w:rsidRDefault="008C480D" w:rsidP="008C480D"/>
        </w:tc>
        <w:tc>
          <w:tcPr>
            <w:tcW w:w="1866" w:type="dxa"/>
          </w:tcPr>
          <w:p w:rsidR="002B7395" w:rsidRDefault="002B7395" w:rsidP="002B7395">
            <w:pPr>
              <w:jc w:val="right"/>
            </w:pPr>
          </w:p>
          <w:p w:rsidR="008C480D" w:rsidRPr="002B7395" w:rsidRDefault="002B7395" w:rsidP="002B7395">
            <w:pPr>
              <w:jc w:val="right"/>
            </w:pPr>
            <w:r w:rsidRPr="002B7395">
              <w:t>16</w:t>
            </w:r>
            <w:r>
              <w:t xml:space="preserve"> чел.</w:t>
            </w:r>
          </w:p>
          <w:p w:rsidR="002B7395" w:rsidRPr="009262F8" w:rsidRDefault="002B7395" w:rsidP="002B7395">
            <w:pPr>
              <w:jc w:val="right"/>
              <w:rPr>
                <w:sz w:val="24"/>
                <w:szCs w:val="24"/>
              </w:rPr>
            </w:pPr>
          </w:p>
        </w:tc>
        <w:tc>
          <w:tcPr>
            <w:tcW w:w="833" w:type="dxa"/>
          </w:tcPr>
          <w:p w:rsidR="008C480D" w:rsidRPr="002B7395" w:rsidRDefault="008C480D" w:rsidP="008C480D"/>
          <w:p w:rsidR="002B7395" w:rsidRPr="002B7395" w:rsidRDefault="002B7395" w:rsidP="008C480D">
            <w:r w:rsidRPr="002B7395">
              <w:t>66,7 %</w:t>
            </w:r>
          </w:p>
        </w:tc>
        <w:tc>
          <w:tcPr>
            <w:tcW w:w="1221" w:type="dxa"/>
            <w:gridSpan w:val="2"/>
          </w:tcPr>
          <w:p w:rsidR="008C480D" w:rsidRPr="002B7395" w:rsidRDefault="002B7395" w:rsidP="008C480D">
            <w:r w:rsidRPr="002B7395">
              <w:t>Всего:</w:t>
            </w:r>
          </w:p>
          <w:p w:rsidR="002B7395" w:rsidRPr="002B7395" w:rsidRDefault="002B7395" w:rsidP="008C480D"/>
          <w:p w:rsidR="002B7395" w:rsidRPr="009262F8" w:rsidRDefault="002B7395" w:rsidP="008C480D">
            <w:pPr>
              <w:rPr>
                <w:sz w:val="24"/>
                <w:szCs w:val="24"/>
              </w:rPr>
            </w:pPr>
            <w:r w:rsidRPr="002B7395">
              <w:t>РС (Я)</w:t>
            </w:r>
            <w:r>
              <w:t>:</w:t>
            </w:r>
          </w:p>
        </w:tc>
        <w:tc>
          <w:tcPr>
            <w:tcW w:w="1235" w:type="dxa"/>
          </w:tcPr>
          <w:p w:rsidR="008C480D" w:rsidRDefault="002B7395" w:rsidP="002B7395">
            <w:pPr>
              <w:jc w:val="right"/>
            </w:pPr>
            <w:r w:rsidRPr="002B7395">
              <w:t>0,3</w:t>
            </w:r>
          </w:p>
          <w:p w:rsidR="002B7395" w:rsidRDefault="002B7395" w:rsidP="002B7395">
            <w:pPr>
              <w:jc w:val="right"/>
            </w:pPr>
          </w:p>
          <w:p w:rsidR="002B7395" w:rsidRPr="002B7395" w:rsidRDefault="002B7395" w:rsidP="002B7395">
            <w:pPr>
              <w:jc w:val="right"/>
            </w:pPr>
            <w:r>
              <w:t>0,3</w:t>
            </w:r>
          </w:p>
        </w:tc>
        <w:tc>
          <w:tcPr>
            <w:tcW w:w="1389" w:type="dxa"/>
          </w:tcPr>
          <w:p w:rsidR="008C480D" w:rsidRDefault="002B7395" w:rsidP="002B7395">
            <w:pPr>
              <w:jc w:val="right"/>
            </w:pPr>
            <w:r w:rsidRPr="002B7395">
              <w:t>0,3</w:t>
            </w:r>
          </w:p>
          <w:p w:rsidR="002B7395" w:rsidRDefault="002B7395" w:rsidP="002B7395">
            <w:pPr>
              <w:jc w:val="right"/>
            </w:pPr>
          </w:p>
          <w:p w:rsidR="002B7395" w:rsidRPr="002B7395" w:rsidRDefault="002B7395" w:rsidP="002B7395">
            <w:pPr>
              <w:jc w:val="right"/>
            </w:pPr>
            <w:r>
              <w:t>0,3</w:t>
            </w:r>
          </w:p>
          <w:p w:rsidR="002B7395" w:rsidRPr="002B7395" w:rsidRDefault="002B7395" w:rsidP="002B7395">
            <w:pPr>
              <w:jc w:val="right"/>
            </w:pPr>
          </w:p>
          <w:p w:rsidR="002B7395" w:rsidRPr="002B7395" w:rsidRDefault="002B7395" w:rsidP="002B7395">
            <w:pPr>
              <w:jc w:val="right"/>
            </w:pPr>
          </w:p>
        </w:tc>
        <w:tc>
          <w:tcPr>
            <w:tcW w:w="2839" w:type="dxa"/>
          </w:tcPr>
          <w:p w:rsidR="008C480D" w:rsidRPr="002B7395" w:rsidRDefault="002B7395" w:rsidP="008C480D">
            <w:r w:rsidRPr="002B7395">
              <w:t>В настоящий момент формируются группы</w:t>
            </w:r>
          </w:p>
        </w:tc>
      </w:tr>
      <w:tr w:rsidR="008C480D" w:rsidTr="003D7857">
        <w:trPr>
          <w:gridAfter w:val="6"/>
          <w:wAfter w:w="8927" w:type="dxa"/>
        </w:trPr>
        <w:tc>
          <w:tcPr>
            <w:tcW w:w="1430" w:type="dxa"/>
            <w:shd w:val="clear" w:color="auto" w:fill="auto"/>
            <w:vAlign w:val="center"/>
          </w:tcPr>
          <w:p w:rsidR="008C480D" w:rsidRPr="000D4576" w:rsidRDefault="008C480D" w:rsidP="008C480D">
            <w:pPr>
              <w:jc w:val="center"/>
            </w:pPr>
            <w:r w:rsidRPr="000D4576">
              <w:lastRenderedPageBreak/>
              <w:t>1.5.1.5</w:t>
            </w:r>
          </w:p>
        </w:tc>
        <w:tc>
          <w:tcPr>
            <w:tcW w:w="2825" w:type="dxa"/>
          </w:tcPr>
          <w:p w:rsidR="008C480D" w:rsidRPr="002B7395" w:rsidRDefault="008C480D" w:rsidP="008C480D">
            <w:pPr>
              <w:rPr>
                <w:lang w:val="sah-RU"/>
              </w:rPr>
            </w:pPr>
            <w:r w:rsidRPr="002B7395">
              <w:t>Усиление профессиональной ориентации молодых граждан, направленное на вовлечение их в промышленные и инфраструктурные проекты, организация стажировок в промышленных предприятиях студентов Ленского технологического техникума, СВФУ с целью их последующего трудоустройства на предприятиях</w:t>
            </w:r>
          </w:p>
        </w:tc>
        <w:tc>
          <w:tcPr>
            <w:tcW w:w="2659" w:type="dxa"/>
            <w:vMerge/>
          </w:tcPr>
          <w:p w:rsidR="008C480D" w:rsidRPr="0093644C" w:rsidRDefault="008C480D" w:rsidP="008C480D"/>
        </w:tc>
        <w:tc>
          <w:tcPr>
            <w:tcW w:w="1866" w:type="dxa"/>
          </w:tcPr>
          <w:p w:rsidR="008C480D" w:rsidRPr="002B7395" w:rsidRDefault="002B7395" w:rsidP="002B7395">
            <w:pPr>
              <w:jc w:val="right"/>
            </w:pPr>
            <w:r>
              <w:t>4 чел.</w:t>
            </w:r>
          </w:p>
        </w:tc>
        <w:tc>
          <w:tcPr>
            <w:tcW w:w="833" w:type="dxa"/>
          </w:tcPr>
          <w:p w:rsidR="008C480D" w:rsidRPr="009262F8" w:rsidRDefault="008C480D" w:rsidP="008C480D">
            <w:pPr>
              <w:rPr>
                <w:sz w:val="24"/>
                <w:szCs w:val="24"/>
              </w:rPr>
            </w:pPr>
          </w:p>
        </w:tc>
        <w:tc>
          <w:tcPr>
            <w:tcW w:w="1221" w:type="dxa"/>
            <w:gridSpan w:val="2"/>
          </w:tcPr>
          <w:p w:rsidR="002B7395" w:rsidRPr="002B7395" w:rsidRDefault="002B7395" w:rsidP="002B7395">
            <w:r w:rsidRPr="002B7395">
              <w:t>Всего:</w:t>
            </w:r>
          </w:p>
          <w:p w:rsidR="002B7395" w:rsidRPr="002B7395" w:rsidRDefault="002B7395" w:rsidP="002B7395"/>
          <w:p w:rsidR="008C480D" w:rsidRPr="009262F8" w:rsidRDefault="002B7395" w:rsidP="002B7395">
            <w:pPr>
              <w:rPr>
                <w:sz w:val="24"/>
                <w:szCs w:val="24"/>
              </w:rPr>
            </w:pPr>
            <w:r w:rsidRPr="002B7395">
              <w:t>РС (Я)</w:t>
            </w:r>
            <w:r>
              <w:t>:</w:t>
            </w:r>
          </w:p>
        </w:tc>
        <w:tc>
          <w:tcPr>
            <w:tcW w:w="1235" w:type="dxa"/>
          </w:tcPr>
          <w:p w:rsidR="008C480D" w:rsidRPr="002B7395" w:rsidRDefault="002B7395" w:rsidP="002B7395">
            <w:pPr>
              <w:jc w:val="right"/>
            </w:pPr>
            <w:r w:rsidRPr="002B7395">
              <w:t>0,152</w:t>
            </w:r>
          </w:p>
          <w:p w:rsidR="002B7395" w:rsidRPr="002B7395" w:rsidRDefault="002B7395" w:rsidP="002B7395">
            <w:pPr>
              <w:jc w:val="right"/>
            </w:pPr>
          </w:p>
          <w:p w:rsidR="002B7395" w:rsidRPr="002B7395" w:rsidRDefault="002B7395" w:rsidP="002B7395">
            <w:pPr>
              <w:jc w:val="right"/>
            </w:pPr>
            <w:r w:rsidRPr="002B7395">
              <w:t>0,152</w:t>
            </w:r>
          </w:p>
        </w:tc>
        <w:tc>
          <w:tcPr>
            <w:tcW w:w="1389" w:type="dxa"/>
          </w:tcPr>
          <w:p w:rsidR="008C480D" w:rsidRPr="002B7395" w:rsidRDefault="002B7395" w:rsidP="002B7395">
            <w:pPr>
              <w:jc w:val="right"/>
            </w:pPr>
            <w:r w:rsidRPr="002B7395">
              <w:t>0,00</w:t>
            </w:r>
          </w:p>
          <w:p w:rsidR="002B7395" w:rsidRPr="002B7395" w:rsidRDefault="002B7395" w:rsidP="002B7395">
            <w:pPr>
              <w:jc w:val="right"/>
            </w:pPr>
          </w:p>
          <w:p w:rsidR="002B7395" w:rsidRPr="002B7395" w:rsidRDefault="002B7395" w:rsidP="002B7395">
            <w:pPr>
              <w:jc w:val="right"/>
            </w:pPr>
            <w:r w:rsidRPr="002B7395">
              <w:t>0,00</w:t>
            </w:r>
          </w:p>
        </w:tc>
        <w:tc>
          <w:tcPr>
            <w:tcW w:w="2839" w:type="dxa"/>
          </w:tcPr>
          <w:p w:rsidR="008C480D" w:rsidRPr="002B7395" w:rsidRDefault="002B7395" w:rsidP="008C480D">
            <w:r w:rsidRPr="002B7395">
              <w:t>Реализация программы начнется с сентября 2021 года</w:t>
            </w:r>
          </w:p>
        </w:tc>
      </w:tr>
      <w:tr w:rsidR="008C480D" w:rsidTr="003D7857">
        <w:trPr>
          <w:gridAfter w:val="6"/>
          <w:wAfter w:w="8927" w:type="dxa"/>
        </w:trPr>
        <w:tc>
          <w:tcPr>
            <w:tcW w:w="1430" w:type="dxa"/>
            <w:shd w:val="clear" w:color="auto" w:fill="auto"/>
            <w:vAlign w:val="center"/>
          </w:tcPr>
          <w:p w:rsidR="008C480D" w:rsidRPr="000D4576" w:rsidRDefault="008C480D" w:rsidP="008C480D">
            <w:pPr>
              <w:jc w:val="center"/>
              <w:rPr>
                <w:b/>
                <w:bCs/>
              </w:rPr>
            </w:pPr>
            <w:r w:rsidRPr="000D4576">
              <w:rPr>
                <w:b/>
                <w:bCs/>
              </w:rPr>
              <w:t>З-1.5.2</w:t>
            </w:r>
          </w:p>
        </w:tc>
        <w:tc>
          <w:tcPr>
            <w:tcW w:w="14867" w:type="dxa"/>
            <w:gridSpan w:val="9"/>
            <w:shd w:val="clear" w:color="auto" w:fill="auto"/>
            <w:vAlign w:val="center"/>
          </w:tcPr>
          <w:p w:rsidR="008C480D" w:rsidRPr="004A3B23" w:rsidRDefault="008C480D" w:rsidP="008C480D">
            <w:pPr>
              <w:rPr>
                <w:b/>
                <w:bCs/>
              </w:rPr>
            </w:pPr>
            <w:r w:rsidRPr="004A3B23">
              <w:rPr>
                <w:b/>
                <w:bCs/>
              </w:rPr>
              <w:t>Развитие рынка труда посредством формирования рынка услуг субъектами среднего и малого предпринимательства, местного производства </w:t>
            </w:r>
          </w:p>
        </w:tc>
      </w:tr>
      <w:tr w:rsidR="008C480D" w:rsidTr="003D7857">
        <w:trPr>
          <w:gridAfter w:val="6"/>
          <w:wAfter w:w="8927" w:type="dxa"/>
        </w:trPr>
        <w:tc>
          <w:tcPr>
            <w:tcW w:w="1430" w:type="dxa"/>
            <w:shd w:val="clear" w:color="auto" w:fill="auto"/>
            <w:vAlign w:val="center"/>
          </w:tcPr>
          <w:p w:rsidR="008C480D" w:rsidRPr="000D4576" w:rsidRDefault="008C480D" w:rsidP="008C480D">
            <w:pPr>
              <w:jc w:val="center"/>
            </w:pPr>
            <w:r w:rsidRPr="000D4576">
              <w:t>1.5.2.1</w:t>
            </w:r>
          </w:p>
        </w:tc>
        <w:tc>
          <w:tcPr>
            <w:tcW w:w="2825" w:type="dxa"/>
            <w:shd w:val="clear" w:color="auto" w:fill="auto"/>
            <w:vAlign w:val="center"/>
          </w:tcPr>
          <w:p w:rsidR="008C480D" w:rsidRPr="002B7395" w:rsidRDefault="008C480D" w:rsidP="008C480D">
            <w:r w:rsidRPr="002B7395">
              <w:t>Повышение уровня предпринимательской культуры населения и квалификации кадров для создания новых малых и средних предприятий в сфере рынка услуг</w:t>
            </w:r>
          </w:p>
        </w:tc>
        <w:tc>
          <w:tcPr>
            <w:tcW w:w="2659" w:type="dxa"/>
          </w:tcPr>
          <w:p w:rsidR="008C480D" w:rsidRPr="002B7395" w:rsidRDefault="008C480D" w:rsidP="008C480D">
            <w:r w:rsidRPr="002B7395">
              <w:t>Увеличение среднесписочной численности работников малых предприятий на 0,4 %.</w:t>
            </w:r>
          </w:p>
        </w:tc>
        <w:tc>
          <w:tcPr>
            <w:tcW w:w="1866" w:type="dxa"/>
          </w:tcPr>
          <w:p w:rsidR="008C480D" w:rsidRPr="002B7395" w:rsidRDefault="002B7395" w:rsidP="002B7395">
            <w:pPr>
              <w:jc w:val="right"/>
            </w:pPr>
            <w:r w:rsidRPr="002B7395">
              <w:t>5 мест</w:t>
            </w:r>
          </w:p>
        </w:tc>
        <w:tc>
          <w:tcPr>
            <w:tcW w:w="833" w:type="dxa"/>
          </w:tcPr>
          <w:p w:rsidR="008C480D" w:rsidRPr="002B7395" w:rsidRDefault="002B7395" w:rsidP="008C480D">
            <w:r w:rsidRPr="002B7395">
              <w:t>100 %</w:t>
            </w:r>
          </w:p>
        </w:tc>
        <w:tc>
          <w:tcPr>
            <w:tcW w:w="1221" w:type="dxa"/>
            <w:gridSpan w:val="2"/>
          </w:tcPr>
          <w:p w:rsidR="008C480D" w:rsidRDefault="002B7395" w:rsidP="008C480D">
            <w:r>
              <w:t>Всего:</w:t>
            </w:r>
          </w:p>
          <w:p w:rsidR="002B7395" w:rsidRDefault="002B7395" w:rsidP="008C480D"/>
          <w:p w:rsidR="002B7395" w:rsidRPr="002B7395" w:rsidRDefault="002B7395" w:rsidP="008C480D">
            <w:r>
              <w:t>РС (Я):</w:t>
            </w:r>
          </w:p>
        </w:tc>
        <w:tc>
          <w:tcPr>
            <w:tcW w:w="1235" w:type="dxa"/>
          </w:tcPr>
          <w:p w:rsidR="008C480D" w:rsidRDefault="002B7395" w:rsidP="002B7395">
            <w:pPr>
              <w:jc w:val="right"/>
            </w:pPr>
            <w:r w:rsidRPr="002B7395">
              <w:t>0,760</w:t>
            </w:r>
          </w:p>
          <w:p w:rsidR="002B7395" w:rsidRDefault="002B7395" w:rsidP="002B7395">
            <w:pPr>
              <w:jc w:val="right"/>
            </w:pPr>
          </w:p>
          <w:p w:rsidR="002B7395" w:rsidRPr="002B7395" w:rsidRDefault="002B7395" w:rsidP="002B7395">
            <w:pPr>
              <w:jc w:val="right"/>
            </w:pPr>
            <w:r>
              <w:t>0,76</w:t>
            </w:r>
          </w:p>
        </w:tc>
        <w:tc>
          <w:tcPr>
            <w:tcW w:w="1389" w:type="dxa"/>
          </w:tcPr>
          <w:p w:rsidR="008C480D" w:rsidRDefault="002B7395" w:rsidP="002B7395">
            <w:pPr>
              <w:jc w:val="right"/>
            </w:pPr>
            <w:r w:rsidRPr="002B7395">
              <w:t>0,456</w:t>
            </w:r>
          </w:p>
          <w:p w:rsidR="002B7395" w:rsidRDefault="002B7395" w:rsidP="002B7395">
            <w:pPr>
              <w:jc w:val="right"/>
            </w:pPr>
          </w:p>
          <w:p w:rsidR="002B7395" w:rsidRPr="002B7395" w:rsidRDefault="002B7395" w:rsidP="002B7395">
            <w:pPr>
              <w:jc w:val="right"/>
            </w:pPr>
            <w:r>
              <w:t>0,456</w:t>
            </w:r>
          </w:p>
        </w:tc>
        <w:tc>
          <w:tcPr>
            <w:tcW w:w="2839" w:type="dxa"/>
          </w:tcPr>
          <w:p w:rsidR="008C480D" w:rsidRPr="002B7395" w:rsidRDefault="00280121" w:rsidP="008C480D">
            <w:r w:rsidRPr="006C2576">
              <w:rPr>
                <w:lang w:val="sah-RU"/>
              </w:rPr>
              <w:t>В связи со снижение</w:t>
            </w:r>
            <w:r>
              <w:rPr>
                <w:lang w:val="sah-RU"/>
              </w:rPr>
              <w:t>м</w:t>
            </w:r>
            <w:r w:rsidRPr="006C2576">
              <w:rPr>
                <w:lang w:val="sah-RU"/>
              </w:rPr>
              <w:t xml:space="preserve"> количества малых предприятий на </w:t>
            </w:r>
            <w:r>
              <w:rPr>
                <w:lang w:val="sah-RU"/>
              </w:rPr>
              <w:t xml:space="preserve">9,6 </w:t>
            </w:r>
            <w:r w:rsidRPr="006C2576">
              <w:rPr>
                <w:lang w:val="sah-RU"/>
              </w:rPr>
              <w:t>%, среднесписочная численность работников малых</w:t>
            </w:r>
            <w:r>
              <w:rPr>
                <w:lang w:val="sah-RU"/>
              </w:rPr>
              <w:t xml:space="preserve"> предприятий может снизиться. Статистические данные за отчетный период отсутствуют.</w:t>
            </w:r>
          </w:p>
        </w:tc>
      </w:tr>
      <w:tr w:rsidR="008C480D" w:rsidTr="003D7857">
        <w:trPr>
          <w:gridAfter w:val="6"/>
          <w:wAfter w:w="8927" w:type="dxa"/>
        </w:trPr>
        <w:tc>
          <w:tcPr>
            <w:tcW w:w="1430" w:type="dxa"/>
            <w:shd w:val="clear" w:color="auto" w:fill="auto"/>
            <w:vAlign w:val="center"/>
          </w:tcPr>
          <w:p w:rsidR="008C480D" w:rsidRPr="000D4576" w:rsidRDefault="008C480D" w:rsidP="008C480D">
            <w:pPr>
              <w:jc w:val="center"/>
            </w:pPr>
            <w:r w:rsidRPr="000D4576">
              <w:t>1.5.2.3</w:t>
            </w:r>
          </w:p>
        </w:tc>
        <w:tc>
          <w:tcPr>
            <w:tcW w:w="2825" w:type="dxa"/>
            <w:shd w:val="clear" w:color="auto" w:fill="auto"/>
            <w:vAlign w:val="center"/>
          </w:tcPr>
          <w:p w:rsidR="008C480D" w:rsidRPr="003B46C5" w:rsidRDefault="008C480D" w:rsidP="008C480D">
            <w:r w:rsidRPr="003B46C5">
              <w:t>Внедрение современных стандартов обслуживания в сфере платных услуг</w:t>
            </w:r>
          </w:p>
        </w:tc>
        <w:tc>
          <w:tcPr>
            <w:tcW w:w="2659" w:type="dxa"/>
            <w:vMerge w:val="restart"/>
          </w:tcPr>
          <w:p w:rsidR="008C480D" w:rsidRPr="003B46C5" w:rsidRDefault="008C480D" w:rsidP="008C480D">
            <w:r w:rsidRPr="003B46C5">
              <w:t>Рост количества малых и средних предприятий на 18,5%.</w:t>
            </w:r>
          </w:p>
          <w:p w:rsidR="008C480D" w:rsidRPr="003B46C5" w:rsidRDefault="008C480D" w:rsidP="008C480D">
            <w:r w:rsidRPr="003B46C5">
              <w:t>Увеличение оборота малых предприятий на 84 %.</w:t>
            </w:r>
          </w:p>
        </w:tc>
        <w:tc>
          <w:tcPr>
            <w:tcW w:w="1866" w:type="dxa"/>
          </w:tcPr>
          <w:p w:rsidR="008C480D" w:rsidRPr="009262F8" w:rsidRDefault="008C480D" w:rsidP="008C480D">
            <w:pPr>
              <w:rPr>
                <w:sz w:val="24"/>
                <w:szCs w:val="24"/>
              </w:rPr>
            </w:pPr>
          </w:p>
        </w:tc>
        <w:tc>
          <w:tcPr>
            <w:tcW w:w="833" w:type="dxa"/>
          </w:tcPr>
          <w:p w:rsidR="008C480D" w:rsidRPr="009262F8" w:rsidRDefault="008C480D" w:rsidP="008C480D">
            <w:pPr>
              <w:rPr>
                <w:sz w:val="24"/>
                <w:szCs w:val="24"/>
              </w:rPr>
            </w:pPr>
          </w:p>
        </w:tc>
        <w:tc>
          <w:tcPr>
            <w:tcW w:w="1221" w:type="dxa"/>
            <w:gridSpan w:val="2"/>
          </w:tcPr>
          <w:p w:rsidR="008C480D" w:rsidRPr="009262F8" w:rsidRDefault="008C480D" w:rsidP="008C480D">
            <w:pPr>
              <w:rPr>
                <w:sz w:val="24"/>
                <w:szCs w:val="24"/>
              </w:rPr>
            </w:pPr>
          </w:p>
        </w:tc>
        <w:tc>
          <w:tcPr>
            <w:tcW w:w="1235" w:type="dxa"/>
          </w:tcPr>
          <w:p w:rsidR="008C480D" w:rsidRPr="009262F8" w:rsidRDefault="008C480D" w:rsidP="008C480D">
            <w:pPr>
              <w:rPr>
                <w:sz w:val="24"/>
                <w:szCs w:val="24"/>
              </w:rPr>
            </w:pPr>
          </w:p>
        </w:tc>
        <w:tc>
          <w:tcPr>
            <w:tcW w:w="1389" w:type="dxa"/>
          </w:tcPr>
          <w:p w:rsidR="008C480D" w:rsidRPr="009262F8" w:rsidRDefault="008C480D" w:rsidP="008C480D">
            <w:pPr>
              <w:rPr>
                <w:sz w:val="24"/>
                <w:szCs w:val="24"/>
              </w:rPr>
            </w:pPr>
          </w:p>
        </w:tc>
        <w:tc>
          <w:tcPr>
            <w:tcW w:w="2839" w:type="dxa"/>
          </w:tcPr>
          <w:p w:rsidR="008C480D" w:rsidRPr="002B7395" w:rsidRDefault="00280121" w:rsidP="008C480D">
            <w:r w:rsidRPr="004E6FB0">
              <w:rPr>
                <w:color w:val="2B2B2B"/>
                <w:shd w:val="clear" w:color="auto" w:fill="FFFFFF"/>
              </w:rPr>
              <w:t>Стандарты обслуживания –</w:t>
            </w:r>
            <w:r>
              <w:rPr>
                <w:color w:val="2B2B2B"/>
                <w:shd w:val="clear" w:color="auto" w:fill="FFFFFF"/>
              </w:rPr>
              <w:t xml:space="preserve"> это вектор и правила общения.</w:t>
            </w:r>
            <w:r w:rsidRPr="004E6FB0">
              <w:rPr>
                <w:color w:val="2B2B2B"/>
                <w:shd w:val="clear" w:color="auto" w:fill="FFFFFF"/>
              </w:rPr>
              <w:t xml:space="preserve"> Стандарты позволяют укрепить имидж организации, увеличить прибыль, привлечь новых клиентов и удерживать существующую клиентскую базу.</w:t>
            </w:r>
            <w:r>
              <w:rPr>
                <w:color w:val="2B2B2B"/>
                <w:shd w:val="clear" w:color="auto" w:fill="FFFFFF"/>
              </w:rPr>
              <w:t xml:space="preserve"> Предприятия услуг в районе работают по своим </w:t>
            </w:r>
            <w:r>
              <w:rPr>
                <w:color w:val="2B2B2B"/>
                <w:shd w:val="clear" w:color="auto" w:fill="FFFFFF"/>
              </w:rPr>
              <w:lastRenderedPageBreak/>
              <w:t>стандартам, постепенно вводятся новые формы обслуживания в связи с запретными мерами из-за пандемии.</w:t>
            </w:r>
          </w:p>
        </w:tc>
      </w:tr>
      <w:tr w:rsidR="008C480D" w:rsidTr="003D7857">
        <w:trPr>
          <w:gridAfter w:val="6"/>
          <w:wAfter w:w="8927" w:type="dxa"/>
        </w:trPr>
        <w:tc>
          <w:tcPr>
            <w:tcW w:w="1430" w:type="dxa"/>
            <w:shd w:val="clear" w:color="auto" w:fill="auto"/>
            <w:vAlign w:val="center"/>
          </w:tcPr>
          <w:p w:rsidR="008C480D" w:rsidRPr="000D4576" w:rsidRDefault="008C480D" w:rsidP="008C480D">
            <w:pPr>
              <w:jc w:val="center"/>
            </w:pPr>
            <w:r w:rsidRPr="000D4576">
              <w:lastRenderedPageBreak/>
              <w:t>1.5.2.4</w:t>
            </w:r>
          </w:p>
        </w:tc>
        <w:tc>
          <w:tcPr>
            <w:tcW w:w="2825" w:type="dxa"/>
            <w:shd w:val="clear" w:color="auto" w:fill="auto"/>
            <w:vAlign w:val="center"/>
          </w:tcPr>
          <w:p w:rsidR="008C480D" w:rsidRPr="00D95625" w:rsidRDefault="008C480D" w:rsidP="008C480D">
            <w:pPr>
              <w:rPr>
                <w:color w:val="FF0000"/>
              </w:rPr>
            </w:pPr>
            <w:r w:rsidRPr="003B46C5">
              <w:rPr>
                <w:lang w:val="tt-RU"/>
              </w:rPr>
              <w:t>Модернизация социальных услуг (создание высокотехнологичных медицинских центров, организация присмотра за детьми частными детскими садами,  открытие репетиторских центров, косметических салонов и др.).</w:t>
            </w:r>
          </w:p>
        </w:tc>
        <w:tc>
          <w:tcPr>
            <w:tcW w:w="2659" w:type="dxa"/>
            <w:vMerge/>
          </w:tcPr>
          <w:p w:rsidR="008C480D" w:rsidRPr="0093644C" w:rsidRDefault="008C480D" w:rsidP="008C480D"/>
        </w:tc>
        <w:tc>
          <w:tcPr>
            <w:tcW w:w="1866" w:type="dxa"/>
          </w:tcPr>
          <w:p w:rsidR="008C480D" w:rsidRPr="003B46C5" w:rsidRDefault="003B46C5" w:rsidP="003B46C5">
            <w:pPr>
              <w:jc w:val="right"/>
            </w:pPr>
            <w:r w:rsidRPr="003B46C5">
              <w:t>4 мест</w:t>
            </w:r>
            <w:r>
              <w:t>а</w:t>
            </w:r>
          </w:p>
        </w:tc>
        <w:tc>
          <w:tcPr>
            <w:tcW w:w="833" w:type="dxa"/>
          </w:tcPr>
          <w:p w:rsidR="008C480D" w:rsidRPr="003B46C5" w:rsidRDefault="003B46C5" w:rsidP="003B46C5">
            <w:pPr>
              <w:jc w:val="right"/>
            </w:pPr>
            <w:r w:rsidRPr="003B46C5">
              <w:t>100 %</w:t>
            </w:r>
          </w:p>
        </w:tc>
        <w:tc>
          <w:tcPr>
            <w:tcW w:w="1221" w:type="dxa"/>
            <w:gridSpan w:val="2"/>
          </w:tcPr>
          <w:p w:rsidR="008C480D" w:rsidRPr="003B46C5" w:rsidRDefault="003B46C5" w:rsidP="008C480D">
            <w:r w:rsidRPr="003B46C5">
              <w:t>Всего:</w:t>
            </w:r>
          </w:p>
          <w:p w:rsidR="003B46C5" w:rsidRPr="003B46C5" w:rsidRDefault="003B46C5" w:rsidP="008C480D"/>
          <w:p w:rsidR="003B46C5" w:rsidRPr="003B46C5" w:rsidRDefault="003B46C5" w:rsidP="008C480D">
            <w:r w:rsidRPr="003B46C5">
              <w:t>РС (Я):</w:t>
            </w:r>
          </w:p>
        </w:tc>
        <w:tc>
          <w:tcPr>
            <w:tcW w:w="1235" w:type="dxa"/>
          </w:tcPr>
          <w:p w:rsidR="008C480D" w:rsidRPr="003B46C5" w:rsidRDefault="003B46C5" w:rsidP="008C480D">
            <w:r w:rsidRPr="003B46C5">
              <w:t>0,608</w:t>
            </w:r>
          </w:p>
          <w:p w:rsidR="003B46C5" w:rsidRPr="003B46C5" w:rsidRDefault="003B46C5" w:rsidP="008C480D"/>
          <w:p w:rsidR="003B46C5" w:rsidRPr="003B46C5" w:rsidRDefault="003B46C5" w:rsidP="008C480D">
            <w:r w:rsidRPr="003B46C5">
              <w:t>0,608</w:t>
            </w:r>
          </w:p>
        </w:tc>
        <w:tc>
          <w:tcPr>
            <w:tcW w:w="1389" w:type="dxa"/>
          </w:tcPr>
          <w:p w:rsidR="008C480D" w:rsidRPr="003B46C5" w:rsidRDefault="003B46C5" w:rsidP="008C480D">
            <w:r w:rsidRPr="003B46C5">
              <w:t>0,304</w:t>
            </w:r>
          </w:p>
          <w:p w:rsidR="003B46C5" w:rsidRPr="003B46C5" w:rsidRDefault="003B46C5" w:rsidP="008C480D"/>
          <w:p w:rsidR="003B46C5" w:rsidRPr="003B46C5" w:rsidRDefault="003B46C5" w:rsidP="008C480D">
            <w:r w:rsidRPr="003B46C5">
              <w:t>0,304</w:t>
            </w:r>
          </w:p>
        </w:tc>
        <w:tc>
          <w:tcPr>
            <w:tcW w:w="2839" w:type="dxa"/>
          </w:tcPr>
          <w:p w:rsidR="008C480D" w:rsidRPr="003B46C5" w:rsidRDefault="00280121" w:rsidP="008C480D">
            <w:r w:rsidRPr="006C2576">
              <w:rPr>
                <w:lang w:val="sah-RU"/>
              </w:rPr>
              <w:t xml:space="preserve">Количество малых и средних предприятий уменьшилось на </w:t>
            </w:r>
            <w:r>
              <w:rPr>
                <w:lang w:val="sah-RU"/>
              </w:rPr>
              <w:t>9,6 %. М</w:t>
            </w:r>
            <w:r w:rsidRPr="006C2576">
              <w:rPr>
                <w:lang w:val="sah-RU"/>
              </w:rPr>
              <w:t>одернизаци</w:t>
            </w:r>
            <w:r>
              <w:rPr>
                <w:lang w:val="sah-RU"/>
              </w:rPr>
              <w:t>я</w:t>
            </w:r>
            <w:r w:rsidRPr="006C2576">
              <w:rPr>
                <w:lang w:val="sah-RU"/>
              </w:rPr>
              <w:t xml:space="preserve"> социальных услуг  </w:t>
            </w:r>
            <w:r>
              <w:rPr>
                <w:lang w:val="sah-RU"/>
              </w:rPr>
              <w:t>идет слабыми темпами  в связи с отсутствием денежных средств, квалифицированных кадров, а также с периодическими запретами и ограничениями из-за пандемии</w:t>
            </w:r>
            <w:r w:rsidRPr="006C2576">
              <w:rPr>
                <w:lang w:val="sah-RU"/>
              </w:rPr>
              <w:t xml:space="preserve"> короновирусной инфекции </w:t>
            </w:r>
            <w:r w:rsidRPr="006C2576">
              <w:rPr>
                <w:lang w:val="en-US"/>
              </w:rPr>
              <w:t>COVID</w:t>
            </w:r>
            <w:r w:rsidRPr="006C2576">
              <w:t>-19.</w:t>
            </w:r>
          </w:p>
        </w:tc>
      </w:tr>
      <w:tr w:rsidR="003B46C5" w:rsidTr="003D7857">
        <w:trPr>
          <w:gridAfter w:val="6"/>
          <w:wAfter w:w="8927" w:type="dxa"/>
        </w:trPr>
        <w:tc>
          <w:tcPr>
            <w:tcW w:w="1430" w:type="dxa"/>
            <w:shd w:val="clear" w:color="auto" w:fill="auto"/>
            <w:vAlign w:val="center"/>
          </w:tcPr>
          <w:p w:rsidR="003B46C5" w:rsidRPr="00325F56" w:rsidRDefault="003B46C5" w:rsidP="003B46C5">
            <w:pPr>
              <w:jc w:val="center"/>
            </w:pPr>
            <w:r w:rsidRPr="00325F56">
              <w:t>1.5.2.5</w:t>
            </w:r>
          </w:p>
        </w:tc>
        <w:tc>
          <w:tcPr>
            <w:tcW w:w="2825" w:type="dxa"/>
            <w:shd w:val="clear" w:color="auto" w:fill="auto"/>
            <w:vAlign w:val="center"/>
          </w:tcPr>
          <w:p w:rsidR="003B46C5" w:rsidRPr="003B46C5" w:rsidRDefault="003B46C5" w:rsidP="003B46C5">
            <w:pPr>
              <w:rPr>
                <w:lang w:val="tt-RU"/>
              </w:rPr>
            </w:pPr>
            <w:r w:rsidRPr="003B46C5">
              <w:rPr>
                <w:lang w:val="tt-RU"/>
              </w:rPr>
              <w:t>Формирование рынка деловых услуг (предоставление юридических, бухгалтерских, аудиторских, страховых и рекламных услуг).</w:t>
            </w:r>
          </w:p>
        </w:tc>
        <w:tc>
          <w:tcPr>
            <w:tcW w:w="2659" w:type="dxa"/>
            <w:vMerge/>
          </w:tcPr>
          <w:p w:rsidR="003B46C5" w:rsidRPr="003B46C5" w:rsidRDefault="003B46C5" w:rsidP="003B46C5"/>
        </w:tc>
        <w:tc>
          <w:tcPr>
            <w:tcW w:w="1866" w:type="dxa"/>
          </w:tcPr>
          <w:p w:rsidR="003B46C5" w:rsidRPr="009262F8" w:rsidRDefault="003B46C5" w:rsidP="003B46C5">
            <w:pPr>
              <w:rPr>
                <w:sz w:val="24"/>
                <w:szCs w:val="24"/>
              </w:rPr>
            </w:pPr>
          </w:p>
        </w:tc>
        <w:tc>
          <w:tcPr>
            <w:tcW w:w="833" w:type="dxa"/>
          </w:tcPr>
          <w:p w:rsidR="003B46C5" w:rsidRPr="009262F8" w:rsidRDefault="003B46C5" w:rsidP="003B46C5">
            <w:pPr>
              <w:rPr>
                <w:sz w:val="24"/>
                <w:szCs w:val="24"/>
              </w:rPr>
            </w:pPr>
          </w:p>
        </w:tc>
        <w:tc>
          <w:tcPr>
            <w:tcW w:w="1221" w:type="dxa"/>
            <w:gridSpan w:val="2"/>
          </w:tcPr>
          <w:p w:rsidR="003B46C5" w:rsidRPr="009262F8" w:rsidRDefault="003B46C5" w:rsidP="003B46C5">
            <w:pPr>
              <w:rPr>
                <w:sz w:val="24"/>
                <w:szCs w:val="24"/>
              </w:rPr>
            </w:pPr>
          </w:p>
        </w:tc>
        <w:tc>
          <w:tcPr>
            <w:tcW w:w="1235" w:type="dxa"/>
          </w:tcPr>
          <w:p w:rsidR="003B46C5" w:rsidRPr="009262F8" w:rsidRDefault="003B46C5" w:rsidP="003B46C5">
            <w:pPr>
              <w:rPr>
                <w:sz w:val="24"/>
                <w:szCs w:val="24"/>
              </w:rPr>
            </w:pPr>
          </w:p>
        </w:tc>
        <w:tc>
          <w:tcPr>
            <w:tcW w:w="1389" w:type="dxa"/>
          </w:tcPr>
          <w:p w:rsidR="003B46C5" w:rsidRPr="009262F8" w:rsidRDefault="003B46C5" w:rsidP="003B46C5">
            <w:pPr>
              <w:rPr>
                <w:sz w:val="24"/>
                <w:szCs w:val="24"/>
              </w:rPr>
            </w:pPr>
          </w:p>
        </w:tc>
        <w:tc>
          <w:tcPr>
            <w:tcW w:w="2839" w:type="dxa"/>
          </w:tcPr>
          <w:p w:rsidR="003B46C5" w:rsidRPr="003B46C5" w:rsidRDefault="00280121" w:rsidP="003B46C5">
            <w:r>
              <w:t>Сложившийся  районе рынок деловых услуг функционирует в штатном режиме.</w:t>
            </w:r>
          </w:p>
        </w:tc>
      </w:tr>
      <w:tr w:rsidR="003B46C5" w:rsidTr="003D7857">
        <w:trPr>
          <w:gridAfter w:val="6"/>
          <w:wAfter w:w="8927" w:type="dxa"/>
        </w:trPr>
        <w:tc>
          <w:tcPr>
            <w:tcW w:w="1430" w:type="dxa"/>
            <w:shd w:val="clear" w:color="auto" w:fill="auto"/>
            <w:vAlign w:val="center"/>
          </w:tcPr>
          <w:p w:rsidR="003B46C5" w:rsidRPr="00EE4FF7" w:rsidRDefault="003B46C5" w:rsidP="003B46C5">
            <w:pPr>
              <w:jc w:val="center"/>
            </w:pPr>
            <w:r w:rsidRPr="00EE4FF7">
              <w:t>1.5.2.6</w:t>
            </w:r>
          </w:p>
        </w:tc>
        <w:tc>
          <w:tcPr>
            <w:tcW w:w="2825" w:type="dxa"/>
            <w:shd w:val="clear" w:color="auto" w:fill="auto"/>
            <w:vAlign w:val="center"/>
          </w:tcPr>
          <w:p w:rsidR="003B46C5" w:rsidRPr="003B46C5" w:rsidRDefault="003B46C5" w:rsidP="003B46C5">
            <w:r w:rsidRPr="003B46C5">
              <w:t>Стимулирование перевода на аутсорсинг несвойственных основной деятельности функций муниципальных учреждений</w:t>
            </w:r>
          </w:p>
        </w:tc>
        <w:tc>
          <w:tcPr>
            <w:tcW w:w="2659" w:type="dxa"/>
          </w:tcPr>
          <w:p w:rsidR="003B46C5" w:rsidRPr="003B46C5" w:rsidRDefault="003B46C5" w:rsidP="003B46C5">
            <w:r w:rsidRPr="003B46C5">
              <w:t>Внедрение механизмов аутсорсинга в целях повышения эффективности бюджетных средств.</w:t>
            </w:r>
          </w:p>
        </w:tc>
        <w:tc>
          <w:tcPr>
            <w:tcW w:w="1866" w:type="dxa"/>
          </w:tcPr>
          <w:p w:rsidR="003B46C5" w:rsidRPr="009262F8" w:rsidRDefault="003B46C5" w:rsidP="003B46C5">
            <w:pPr>
              <w:rPr>
                <w:sz w:val="24"/>
                <w:szCs w:val="24"/>
              </w:rPr>
            </w:pPr>
          </w:p>
        </w:tc>
        <w:tc>
          <w:tcPr>
            <w:tcW w:w="833" w:type="dxa"/>
          </w:tcPr>
          <w:p w:rsidR="003B46C5" w:rsidRPr="009262F8" w:rsidRDefault="003B46C5" w:rsidP="003B46C5">
            <w:pPr>
              <w:rPr>
                <w:sz w:val="24"/>
                <w:szCs w:val="24"/>
              </w:rPr>
            </w:pPr>
          </w:p>
        </w:tc>
        <w:tc>
          <w:tcPr>
            <w:tcW w:w="1221" w:type="dxa"/>
            <w:gridSpan w:val="2"/>
          </w:tcPr>
          <w:p w:rsidR="003B46C5" w:rsidRPr="009262F8" w:rsidRDefault="003B46C5" w:rsidP="003B46C5">
            <w:pPr>
              <w:rPr>
                <w:sz w:val="24"/>
                <w:szCs w:val="24"/>
              </w:rPr>
            </w:pPr>
          </w:p>
        </w:tc>
        <w:tc>
          <w:tcPr>
            <w:tcW w:w="1235" w:type="dxa"/>
          </w:tcPr>
          <w:p w:rsidR="003B46C5" w:rsidRPr="009262F8" w:rsidRDefault="003B46C5" w:rsidP="003B46C5">
            <w:pPr>
              <w:rPr>
                <w:sz w:val="24"/>
                <w:szCs w:val="24"/>
              </w:rPr>
            </w:pPr>
          </w:p>
        </w:tc>
        <w:tc>
          <w:tcPr>
            <w:tcW w:w="1389" w:type="dxa"/>
          </w:tcPr>
          <w:p w:rsidR="003B46C5" w:rsidRPr="009262F8" w:rsidRDefault="003B46C5" w:rsidP="003B46C5">
            <w:pPr>
              <w:rPr>
                <w:sz w:val="24"/>
                <w:szCs w:val="24"/>
              </w:rPr>
            </w:pPr>
          </w:p>
        </w:tc>
        <w:tc>
          <w:tcPr>
            <w:tcW w:w="2839" w:type="dxa"/>
          </w:tcPr>
          <w:p w:rsidR="003B46C5" w:rsidRPr="003B46C5" w:rsidRDefault="00325348" w:rsidP="00325348">
            <w:r>
              <w:t xml:space="preserve">Создание МБУ «Гранит» позволило передать несвойственные функции – транспортные услуги, клиринговые услуги, услуги охраны. </w:t>
            </w:r>
          </w:p>
        </w:tc>
      </w:tr>
      <w:tr w:rsidR="003B46C5" w:rsidTr="003D7857">
        <w:trPr>
          <w:gridAfter w:val="6"/>
          <w:wAfter w:w="8927" w:type="dxa"/>
        </w:trPr>
        <w:tc>
          <w:tcPr>
            <w:tcW w:w="1430" w:type="dxa"/>
            <w:shd w:val="clear" w:color="auto" w:fill="auto"/>
            <w:vAlign w:val="center"/>
          </w:tcPr>
          <w:p w:rsidR="003B46C5" w:rsidRPr="00EE4FF7" w:rsidRDefault="003B46C5" w:rsidP="003B46C5">
            <w:pPr>
              <w:jc w:val="center"/>
            </w:pPr>
            <w:r w:rsidRPr="00EE4FF7">
              <w:t>1.5.2.7</w:t>
            </w:r>
          </w:p>
        </w:tc>
        <w:tc>
          <w:tcPr>
            <w:tcW w:w="2825" w:type="dxa"/>
            <w:shd w:val="clear" w:color="auto" w:fill="auto"/>
            <w:vAlign w:val="center"/>
          </w:tcPr>
          <w:p w:rsidR="003B46C5" w:rsidRPr="003B46C5" w:rsidRDefault="003B46C5" w:rsidP="003B46C5">
            <w:r w:rsidRPr="003B46C5">
              <w:t xml:space="preserve">Повышение экономической активности и занятости населения через создание новых рабочих мест на предприятиях по производству и переработке сельскохозяйственной </w:t>
            </w:r>
            <w:r w:rsidRPr="003B46C5">
              <w:lastRenderedPageBreak/>
              <w:t xml:space="preserve">продукции, лесопереработке, а также обеспечение </w:t>
            </w:r>
            <w:proofErr w:type="spellStart"/>
            <w:r w:rsidRPr="003B46C5">
              <w:t>самозанятости</w:t>
            </w:r>
            <w:proofErr w:type="spellEnd"/>
            <w:r w:rsidRPr="003B46C5">
              <w:t xml:space="preserve"> через развитие малых форм хозяйствования – личных подсобных хозяйств, крестьянских (фермерских) хозяйств</w:t>
            </w:r>
          </w:p>
        </w:tc>
        <w:tc>
          <w:tcPr>
            <w:tcW w:w="2659" w:type="dxa"/>
          </w:tcPr>
          <w:p w:rsidR="003B46C5" w:rsidRPr="003B46C5" w:rsidRDefault="003B46C5" w:rsidP="003B46C5">
            <w:r w:rsidRPr="003B46C5">
              <w:lastRenderedPageBreak/>
              <w:t>Увеличение числа занятых  (среднесписочная численность работников (без внешних совместителей)) до 28,8 тыс. человек.</w:t>
            </w:r>
          </w:p>
        </w:tc>
        <w:tc>
          <w:tcPr>
            <w:tcW w:w="1866" w:type="dxa"/>
          </w:tcPr>
          <w:p w:rsidR="003B46C5" w:rsidRPr="003B46C5" w:rsidRDefault="003B46C5" w:rsidP="003B46C5">
            <w:pPr>
              <w:jc w:val="right"/>
            </w:pPr>
            <w:r w:rsidRPr="003B46C5">
              <w:t>1 место</w:t>
            </w:r>
          </w:p>
        </w:tc>
        <w:tc>
          <w:tcPr>
            <w:tcW w:w="833" w:type="dxa"/>
          </w:tcPr>
          <w:p w:rsidR="003B46C5" w:rsidRPr="003B46C5" w:rsidRDefault="003B46C5" w:rsidP="003B46C5">
            <w:pPr>
              <w:jc w:val="right"/>
            </w:pPr>
            <w:r w:rsidRPr="003B46C5">
              <w:t>100 %</w:t>
            </w:r>
          </w:p>
        </w:tc>
        <w:tc>
          <w:tcPr>
            <w:tcW w:w="1221" w:type="dxa"/>
            <w:gridSpan w:val="2"/>
          </w:tcPr>
          <w:p w:rsidR="003B46C5" w:rsidRPr="003B46C5" w:rsidRDefault="003B46C5" w:rsidP="003B46C5">
            <w:r w:rsidRPr="003B46C5">
              <w:t>Всего:</w:t>
            </w:r>
          </w:p>
          <w:p w:rsidR="003B46C5" w:rsidRPr="003B46C5" w:rsidRDefault="003B46C5" w:rsidP="003B46C5"/>
          <w:p w:rsidR="003B46C5" w:rsidRPr="003B46C5" w:rsidRDefault="003B46C5" w:rsidP="003B46C5">
            <w:r w:rsidRPr="003B46C5">
              <w:t>РС (Я):</w:t>
            </w:r>
          </w:p>
        </w:tc>
        <w:tc>
          <w:tcPr>
            <w:tcW w:w="1235" w:type="dxa"/>
          </w:tcPr>
          <w:p w:rsidR="003B46C5" w:rsidRPr="003B46C5" w:rsidRDefault="003B46C5" w:rsidP="003B46C5">
            <w:pPr>
              <w:jc w:val="right"/>
            </w:pPr>
            <w:r w:rsidRPr="003B46C5">
              <w:t>0,152</w:t>
            </w:r>
          </w:p>
          <w:p w:rsidR="003B46C5" w:rsidRPr="003B46C5" w:rsidRDefault="003B46C5" w:rsidP="003B46C5">
            <w:pPr>
              <w:jc w:val="right"/>
            </w:pPr>
          </w:p>
          <w:p w:rsidR="003B46C5" w:rsidRPr="003B46C5" w:rsidRDefault="003B46C5" w:rsidP="003B46C5">
            <w:pPr>
              <w:jc w:val="right"/>
            </w:pPr>
            <w:r w:rsidRPr="003B46C5">
              <w:t>0,152</w:t>
            </w:r>
          </w:p>
        </w:tc>
        <w:tc>
          <w:tcPr>
            <w:tcW w:w="1389" w:type="dxa"/>
          </w:tcPr>
          <w:p w:rsidR="003B46C5" w:rsidRPr="003B46C5" w:rsidRDefault="003B46C5" w:rsidP="003B46C5">
            <w:pPr>
              <w:jc w:val="right"/>
            </w:pPr>
            <w:r w:rsidRPr="003B46C5">
              <w:t>0,152</w:t>
            </w:r>
          </w:p>
          <w:p w:rsidR="003B46C5" w:rsidRPr="003B46C5" w:rsidRDefault="003B46C5" w:rsidP="003B46C5">
            <w:pPr>
              <w:jc w:val="right"/>
            </w:pPr>
          </w:p>
          <w:p w:rsidR="003B46C5" w:rsidRPr="003B46C5" w:rsidRDefault="003B46C5" w:rsidP="003B46C5">
            <w:pPr>
              <w:jc w:val="right"/>
            </w:pPr>
            <w:r w:rsidRPr="003B46C5">
              <w:t>0,152</w:t>
            </w:r>
          </w:p>
        </w:tc>
        <w:tc>
          <w:tcPr>
            <w:tcW w:w="2839" w:type="dxa"/>
          </w:tcPr>
          <w:p w:rsidR="003B46C5" w:rsidRPr="003B46C5" w:rsidRDefault="003B46C5" w:rsidP="003B46C5">
            <w:r w:rsidRPr="003B46C5">
              <w:t>Субсидию на открытие ИП получил один безработный на развитие КРС</w:t>
            </w:r>
          </w:p>
        </w:tc>
      </w:tr>
      <w:tr w:rsidR="003B46C5" w:rsidTr="003D7857">
        <w:trPr>
          <w:gridAfter w:val="6"/>
          <w:wAfter w:w="8927" w:type="dxa"/>
        </w:trPr>
        <w:tc>
          <w:tcPr>
            <w:tcW w:w="1430" w:type="dxa"/>
            <w:shd w:val="clear" w:color="auto" w:fill="auto"/>
            <w:vAlign w:val="center"/>
          </w:tcPr>
          <w:p w:rsidR="003B46C5" w:rsidRPr="00EE4FF7" w:rsidRDefault="003B46C5" w:rsidP="003B46C5">
            <w:pPr>
              <w:jc w:val="center"/>
              <w:rPr>
                <w:b/>
                <w:bCs/>
              </w:rPr>
            </w:pPr>
            <w:r w:rsidRPr="00EE4FF7">
              <w:rPr>
                <w:b/>
                <w:bCs/>
              </w:rPr>
              <w:lastRenderedPageBreak/>
              <w:t>З-1.5.3</w:t>
            </w:r>
          </w:p>
        </w:tc>
        <w:tc>
          <w:tcPr>
            <w:tcW w:w="14867" w:type="dxa"/>
            <w:gridSpan w:val="9"/>
            <w:shd w:val="clear" w:color="auto" w:fill="auto"/>
            <w:vAlign w:val="center"/>
          </w:tcPr>
          <w:p w:rsidR="003B46C5" w:rsidRPr="00EE4FF7" w:rsidRDefault="003B46C5" w:rsidP="003B46C5">
            <w:pPr>
              <w:rPr>
                <w:b/>
                <w:bCs/>
              </w:rPr>
            </w:pPr>
            <w:r w:rsidRPr="00EE4FF7">
              <w:rPr>
                <w:b/>
                <w:bCs/>
              </w:rPr>
              <w:t>Сохранение стабильной ситуации на рынке труда, развитие инфраструктуры рынка труда, обеспечивающей рост занятости </w:t>
            </w:r>
          </w:p>
        </w:tc>
      </w:tr>
      <w:tr w:rsidR="003B46C5" w:rsidTr="003D7857">
        <w:trPr>
          <w:gridAfter w:val="6"/>
          <w:wAfter w:w="8927" w:type="dxa"/>
        </w:trPr>
        <w:tc>
          <w:tcPr>
            <w:tcW w:w="1430" w:type="dxa"/>
            <w:shd w:val="clear" w:color="auto" w:fill="auto"/>
            <w:vAlign w:val="center"/>
          </w:tcPr>
          <w:p w:rsidR="003B46C5" w:rsidRPr="00EE4FF7" w:rsidRDefault="003B46C5" w:rsidP="003B46C5">
            <w:pPr>
              <w:jc w:val="center"/>
            </w:pPr>
            <w:r w:rsidRPr="00EE4FF7">
              <w:t>1.5.3.1</w:t>
            </w:r>
          </w:p>
        </w:tc>
        <w:tc>
          <w:tcPr>
            <w:tcW w:w="2825" w:type="dxa"/>
            <w:shd w:val="clear" w:color="auto" w:fill="auto"/>
            <w:vAlign w:val="center"/>
          </w:tcPr>
          <w:p w:rsidR="003B46C5" w:rsidRPr="003B46C5" w:rsidRDefault="003B46C5" w:rsidP="003B46C5">
            <w:r w:rsidRPr="003B46C5">
              <w:t>Преодоление локальности и формирование на территории Западной Якутии рынка труда, увязанного с потребностями экономики, рынками жилья, товаров и услуг, транспортной доступностью</w:t>
            </w:r>
          </w:p>
        </w:tc>
        <w:tc>
          <w:tcPr>
            <w:tcW w:w="2659" w:type="dxa"/>
            <w:vMerge w:val="restart"/>
          </w:tcPr>
          <w:p w:rsidR="003B46C5" w:rsidRDefault="003B46C5" w:rsidP="003B46C5">
            <w:r w:rsidRPr="003B46C5">
              <w:t>Увеличение рабочей силы (экономически активное население) на 5,8 %.</w:t>
            </w:r>
          </w:p>
          <w:p w:rsidR="0083125D" w:rsidRDefault="0083125D" w:rsidP="003B46C5"/>
          <w:p w:rsidR="0083125D" w:rsidRDefault="0083125D" w:rsidP="003B46C5"/>
          <w:p w:rsidR="0083125D" w:rsidRDefault="0083125D" w:rsidP="003B46C5"/>
          <w:p w:rsidR="0083125D" w:rsidRDefault="0083125D" w:rsidP="003B46C5"/>
          <w:p w:rsidR="0083125D" w:rsidRDefault="0083125D" w:rsidP="003B46C5"/>
          <w:p w:rsidR="0083125D" w:rsidRDefault="0083125D" w:rsidP="003B46C5"/>
          <w:p w:rsidR="0083125D" w:rsidRDefault="0083125D" w:rsidP="003B46C5"/>
          <w:p w:rsidR="0083125D" w:rsidRDefault="0083125D" w:rsidP="003B46C5"/>
          <w:p w:rsidR="0083125D" w:rsidRDefault="0083125D" w:rsidP="003B46C5"/>
          <w:p w:rsidR="0083125D" w:rsidRDefault="0083125D" w:rsidP="003B46C5"/>
          <w:p w:rsidR="0083125D" w:rsidRDefault="0083125D" w:rsidP="003B46C5"/>
          <w:p w:rsidR="0083125D" w:rsidRDefault="0083125D" w:rsidP="003B46C5"/>
          <w:p w:rsidR="0083125D" w:rsidRDefault="0083125D" w:rsidP="003B46C5"/>
          <w:p w:rsidR="0083125D" w:rsidRDefault="0083125D" w:rsidP="003B46C5"/>
          <w:p w:rsidR="0083125D" w:rsidRDefault="0083125D" w:rsidP="003B46C5"/>
          <w:p w:rsidR="0083125D" w:rsidRDefault="0083125D" w:rsidP="003B46C5"/>
          <w:p w:rsidR="0083125D" w:rsidRDefault="0083125D" w:rsidP="003B46C5"/>
          <w:p w:rsidR="0083125D" w:rsidRDefault="0083125D" w:rsidP="003B46C5"/>
          <w:p w:rsidR="0083125D" w:rsidRDefault="0083125D" w:rsidP="003B46C5"/>
          <w:p w:rsidR="0083125D" w:rsidRDefault="0083125D" w:rsidP="003B46C5"/>
          <w:p w:rsidR="0083125D" w:rsidRDefault="0083125D" w:rsidP="003B46C5"/>
          <w:p w:rsidR="0083125D" w:rsidRDefault="0083125D" w:rsidP="003B46C5"/>
          <w:p w:rsidR="0083125D" w:rsidRDefault="0083125D" w:rsidP="003B46C5"/>
          <w:p w:rsidR="0083125D" w:rsidRDefault="0083125D" w:rsidP="003B46C5"/>
          <w:p w:rsidR="0083125D" w:rsidRDefault="0083125D" w:rsidP="003B46C5"/>
          <w:p w:rsidR="0083125D" w:rsidRDefault="0083125D" w:rsidP="003B46C5"/>
          <w:p w:rsidR="0083125D" w:rsidRDefault="0083125D" w:rsidP="003B46C5"/>
          <w:p w:rsidR="0083125D" w:rsidRDefault="0083125D" w:rsidP="003B46C5"/>
          <w:p w:rsidR="0083125D" w:rsidRDefault="0083125D" w:rsidP="003B46C5"/>
          <w:p w:rsidR="0083125D" w:rsidRDefault="0083125D" w:rsidP="003B46C5"/>
          <w:p w:rsidR="0083125D" w:rsidRDefault="0083125D" w:rsidP="003B46C5"/>
          <w:p w:rsidR="0083125D" w:rsidRDefault="0083125D" w:rsidP="003B46C5"/>
          <w:p w:rsidR="0083125D" w:rsidRDefault="0083125D" w:rsidP="003B46C5"/>
          <w:p w:rsidR="0083125D" w:rsidRDefault="0083125D" w:rsidP="003B46C5">
            <w:r>
              <w:t>Проф. ориентация – 400 чел.;</w:t>
            </w:r>
          </w:p>
          <w:p w:rsidR="0083125D" w:rsidRDefault="0083125D" w:rsidP="003B46C5"/>
          <w:p w:rsidR="0083125D" w:rsidRDefault="0083125D" w:rsidP="003B46C5">
            <w:r>
              <w:t>соц. адаптация – 40 чел.;</w:t>
            </w:r>
          </w:p>
          <w:p w:rsidR="0083125D" w:rsidRDefault="0083125D" w:rsidP="003B46C5"/>
          <w:p w:rsidR="0083125D" w:rsidRDefault="0083125D" w:rsidP="003B46C5">
            <w:r>
              <w:t>псих. адаптация – 100 чел.</w:t>
            </w:r>
          </w:p>
          <w:p w:rsidR="0083125D" w:rsidRDefault="0083125D" w:rsidP="003B46C5"/>
          <w:p w:rsidR="0083125D" w:rsidRDefault="0083125D" w:rsidP="003B46C5"/>
          <w:p w:rsidR="0083125D" w:rsidRPr="003B46C5" w:rsidRDefault="0083125D" w:rsidP="0083125D">
            <w:pPr>
              <w:jc w:val="right"/>
            </w:pPr>
            <w:r>
              <w:t>5 мест</w:t>
            </w:r>
          </w:p>
        </w:tc>
        <w:tc>
          <w:tcPr>
            <w:tcW w:w="1866" w:type="dxa"/>
          </w:tcPr>
          <w:p w:rsidR="003B46C5" w:rsidRPr="009262F8" w:rsidRDefault="003B46C5" w:rsidP="003B46C5">
            <w:pPr>
              <w:rPr>
                <w:sz w:val="24"/>
                <w:szCs w:val="24"/>
              </w:rPr>
            </w:pPr>
          </w:p>
        </w:tc>
        <w:tc>
          <w:tcPr>
            <w:tcW w:w="833" w:type="dxa"/>
          </w:tcPr>
          <w:p w:rsidR="003B46C5" w:rsidRPr="009262F8" w:rsidRDefault="003B46C5" w:rsidP="003B46C5">
            <w:pPr>
              <w:rPr>
                <w:sz w:val="24"/>
                <w:szCs w:val="24"/>
              </w:rPr>
            </w:pPr>
          </w:p>
        </w:tc>
        <w:tc>
          <w:tcPr>
            <w:tcW w:w="1221" w:type="dxa"/>
            <w:gridSpan w:val="2"/>
          </w:tcPr>
          <w:p w:rsidR="003B46C5" w:rsidRPr="009262F8" w:rsidRDefault="003B46C5" w:rsidP="003B46C5">
            <w:pPr>
              <w:rPr>
                <w:sz w:val="24"/>
                <w:szCs w:val="24"/>
              </w:rPr>
            </w:pPr>
          </w:p>
        </w:tc>
        <w:tc>
          <w:tcPr>
            <w:tcW w:w="1235" w:type="dxa"/>
          </w:tcPr>
          <w:p w:rsidR="003B46C5" w:rsidRPr="009262F8" w:rsidRDefault="003B46C5" w:rsidP="003B46C5">
            <w:pPr>
              <w:rPr>
                <w:sz w:val="24"/>
                <w:szCs w:val="24"/>
              </w:rPr>
            </w:pPr>
          </w:p>
        </w:tc>
        <w:tc>
          <w:tcPr>
            <w:tcW w:w="1389" w:type="dxa"/>
          </w:tcPr>
          <w:p w:rsidR="003B46C5" w:rsidRPr="009262F8" w:rsidRDefault="003B46C5" w:rsidP="003B46C5">
            <w:pPr>
              <w:rPr>
                <w:sz w:val="24"/>
                <w:szCs w:val="24"/>
              </w:rPr>
            </w:pPr>
          </w:p>
        </w:tc>
        <w:tc>
          <w:tcPr>
            <w:tcW w:w="2839" w:type="dxa"/>
          </w:tcPr>
          <w:p w:rsidR="003B46C5" w:rsidRPr="003B46C5" w:rsidRDefault="003B46C5" w:rsidP="003B46C5">
            <w:r>
              <w:t>Нет данных</w:t>
            </w:r>
          </w:p>
        </w:tc>
      </w:tr>
      <w:tr w:rsidR="003B46C5" w:rsidTr="003D7857">
        <w:trPr>
          <w:gridAfter w:val="6"/>
          <w:wAfter w:w="8927" w:type="dxa"/>
        </w:trPr>
        <w:tc>
          <w:tcPr>
            <w:tcW w:w="1430" w:type="dxa"/>
            <w:shd w:val="clear" w:color="auto" w:fill="auto"/>
            <w:vAlign w:val="center"/>
          </w:tcPr>
          <w:p w:rsidR="003B46C5" w:rsidRPr="00EE4FF7" w:rsidRDefault="003B46C5" w:rsidP="003B46C5">
            <w:pPr>
              <w:jc w:val="center"/>
            </w:pPr>
            <w:r w:rsidRPr="00EE4FF7">
              <w:t>1.5.3.2</w:t>
            </w:r>
          </w:p>
        </w:tc>
        <w:tc>
          <w:tcPr>
            <w:tcW w:w="2825" w:type="dxa"/>
            <w:shd w:val="clear" w:color="auto" w:fill="auto"/>
            <w:vAlign w:val="center"/>
          </w:tcPr>
          <w:p w:rsidR="003B46C5" w:rsidRPr="00D95625" w:rsidRDefault="003B46C5" w:rsidP="003B46C5">
            <w:pPr>
              <w:rPr>
                <w:color w:val="FF0000"/>
              </w:rPr>
            </w:pPr>
            <w:r w:rsidRPr="003B46C5">
              <w:t>Осуществление комплекса мер по содействию внутренней трудовой миграции, включая совершенствование системы предоставления государственной поддержки гражданам и членам их семей, переселяющимся для работы в другую местность, включая субсидирование затрат на переезд и обустройство</w:t>
            </w:r>
          </w:p>
        </w:tc>
        <w:tc>
          <w:tcPr>
            <w:tcW w:w="2659" w:type="dxa"/>
            <w:vMerge/>
          </w:tcPr>
          <w:p w:rsidR="003B46C5" w:rsidRPr="0093644C" w:rsidRDefault="003B46C5" w:rsidP="003B46C5"/>
        </w:tc>
        <w:tc>
          <w:tcPr>
            <w:tcW w:w="1866" w:type="dxa"/>
          </w:tcPr>
          <w:p w:rsidR="003B46C5" w:rsidRPr="009262F8" w:rsidRDefault="003B46C5" w:rsidP="003B46C5">
            <w:pPr>
              <w:rPr>
                <w:sz w:val="24"/>
                <w:szCs w:val="24"/>
              </w:rPr>
            </w:pPr>
          </w:p>
        </w:tc>
        <w:tc>
          <w:tcPr>
            <w:tcW w:w="833" w:type="dxa"/>
          </w:tcPr>
          <w:p w:rsidR="003B46C5" w:rsidRPr="009262F8" w:rsidRDefault="003B46C5" w:rsidP="003B46C5">
            <w:pPr>
              <w:rPr>
                <w:sz w:val="24"/>
                <w:szCs w:val="24"/>
              </w:rPr>
            </w:pPr>
          </w:p>
        </w:tc>
        <w:tc>
          <w:tcPr>
            <w:tcW w:w="1221" w:type="dxa"/>
            <w:gridSpan w:val="2"/>
          </w:tcPr>
          <w:p w:rsidR="003B46C5" w:rsidRPr="009262F8" w:rsidRDefault="003B46C5" w:rsidP="003B46C5">
            <w:pPr>
              <w:rPr>
                <w:sz w:val="24"/>
                <w:szCs w:val="24"/>
              </w:rPr>
            </w:pPr>
          </w:p>
        </w:tc>
        <w:tc>
          <w:tcPr>
            <w:tcW w:w="1235" w:type="dxa"/>
          </w:tcPr>
          <w:p w:rsidR="003B46C5" w:rsidRPr="009262F8" w:rsidRDefault="003B46C5" w:rsidP="003B46C5">
            <w:pPr>
              <w:rPr>
                <w:sz w:val="24"/>
                <w:szCs w:val="24"/>
              </w:rPr>
            </w:pPr>
          </w:p>
        </w:tc>
        <w:tc>
          <w:tcPr>
            <w:tcW w:w="1389" w:type="dxa"/>
          </w:tcPr>
          <w:p w:rsidR="003B46C5" w:rsidRPr="009262F8" w:rsidRDefault="003B46C5" w:rsidP="003B46C5">
            <w:pPr>
              <w:rPr>
                <w:sz w:val="24"/>
                <w:szCs w:val="24"/>
              </w:rPr>
            </w:pPr>
          </w:p>
        </w:tc>
        <w:tc>
          <w:tcPr>
            <w:tcW w:w="2839" w:type="dxa"/>
          </w:tcPr>
          <w:p w:rsidR="003B46C5" w:rsidRPr="003B46C5" w:rsidRDefault="003B46C5" w:rsidP="003B46C5">
            <w:r w:rsidRPr="003B46C5">
              <w:t>В 2021 году финансирование на предоставление государственной поддержки гражданам и членам их семей, переселяющимся для работы в другую местность отсутствуют</w:t>
            </w:r>
          </w:p>
        </w:tc>
      </w:tr>
      <w:tr w:rsidR="003B46C5" w:rsidTr="003D7857">
        <w:trPr>
          <w:gridAfter w:val="6"/>
          <w:wAfter w:w="8927" w:type="dxa"/>
        </w:trPr>
        <w:tc>
          <w:tcPr>
            <w:tcW w:w="1430" w:type="dxa"/>
            <w:shd w:val="clear" w:color="auto" w:fill="auto"/>
            <w:vAlign w:val="center"/>
          </w:tcPr>
          <w:p w:rsidR="003B46C5" w:rsidRPr="00EE4FF7" w:rsidRDefault="003B46C5" w:rsidP="003B46C5">
            <w:pPr>
              <w:jc w:val="center"/>
            </w:pPr>
            <w:r w:rsidRPr="00EE4FF7">
              <w:t>1.5.3.3</w:t>
            </w:r>
          </w:p>
        </w:tc>
        <w:tc>
          <w:tcPr>
            <w:tcW w:w="2825" w:type="dxa"/>
            <w:shd w:val="clear" w:color="auto" w:fill="auto"/>
            <w:vAlign w:val="center"/>
          </w:tcPr>
          <w:p w:rsidR="003B46C5" w:rsidRPr="00D95625" w:rsidRDefault="003B46C5" w:rsidP="003B46C5">
            <w:pPr>
              <w:rPr>
                <w:color w:val="FF0000"/>
              </w:rPr>
            </w:pPr>
            <w:r w:rsidRPr="003B46C5">
              <w:t xml:space="preserve">Организация опережающего профессионального обучения и переподготовки работников, находящихся под угрозой увольнения, а также работников предприятий, осуществляющих реструктуризацию и </w:t>
            </w:r>
            <w:r w:rsidRPr="003B46C5">
              <w:lastRenderedPageBreak/>
              <w:t>модернизацию производства</w:t>
            </w:r>
          </w:p>
        </w:tc>
        <w:tc>
          <w:tcPr>
            <w:tcW w:w="2659" w:type="dxa"/>
            <w:vMerge/>
          </w:tcPr>
          <w:p w:rsidR="003B46C5" w:rsidRPr="0093644C" w:rsidRDefault="003B46C5" w:rsidP="003B46C5"/>
        </w:tc>
        <w:tc>
          <w:tcPr>
            <w:tcW w:w="1866" w:type="dxa"/>
          </w:tcPr>
          <w:p w:rsidR="003B46C5" w:rsidRPr="009262F8" w:rsidRDefault="003B46C5" w:rsidP="003B46C5">
            <w:pPr>
              <w:rPr>
                <w:sz w:val="24"/>
                <w:szCs w:val="24"/>
              </w:rPr>
            </w:pPr>
          </w:p>
        </w:tc>
        <w:tc>
          <w:tcPr>
            <w:tcW w:w="833" w:type="dxa"/>
          </w:tcPr>
          <w:p w:rsidR="003B46C5" w:rsidRPr="009262F8" w:rsidRDefault="003B46C5" w:rsidP="003B46C5">
            <w:pPr>
              <w:rPr>
                <w:sz w:val="24"/>
                <w:szCs w:val="24"/>
              </w:rPr>
            </w:pPr>
          </w:p>
        </w:tc>
        <w:tc>
          <w:tcPr>
            <w:tcW w:w="1221" w:type="dxa"/>
            <w:gridSpan w:val="2"/>
          </w:tcPr>
          <w:p w:rsidR="003B46C5" w:rsidRPr="009262F8" w:rsidRDefault="003B46C5" w:rsidP="003B46C5">
            <w:pPr>
              <w:rPr>
                <w:sz w:val="24"/>
                <w:szCs w:val="24"/>
              </w:rPr>
            </w:pPr>
          </w:p>
        </w:tc>
        <w:tc>
          <w:tcPr>
            <w:tcW w:w="1235" w:type="dxa"/>
          </w:tcPr>
          <w:p w:rsidR="003B46C5" w:rsidRPr="009262F8" w:rsidRDefault="003B46C5" w:rsidP="003B46C5">
            <w:pPr>
              <w:rPr>
                <w:sz w:val="24"/>
                <w:szCs w:val="24"/>
              </w:rPr>
            </w:pPr>
          </w:p>
        </w:tc>
        <w:tc>
          <w:tcPr>
            <w:tcW w:w="1389" w:type="dxa"/>
          </w:tcPr>
          <w:p w:rsidR="003B46C5" w:rsidRPr="009262F8" w:rsidRDefault="003B46C5" w:rsidP="003B46C5">
            <w:pPr>
              <w:rPr>
                <w:sz w:val="24"/>
                <w:szCs w:val="24"/>
              </w:rPr>
            </w:pPr>
          </w:p>
        </w:tc>
        <w:tc>
          <w:tcPr>
            <w:tcW w:w="2839" w:type="dxa"/>
          </w:tcPr>
          <w:p w:rsidR="003B46C5" w:rsidRPr="003B46C5" w:rsidRDefault="003B46C5" w:rsidP="003B46C5">
            <w:r w:rsidRPr="003B46C5">
              <w:t xml:space="preserve">В 2021 году на организацию опережающего профессионального обучения и переподготовки работников, находящихся под угрозой увольнения, а также работников предприятий, осуществляющих </w:t>
            </w:r>
            <w:r w:rsidRPr="003B46C5">
              <w:lastRenderedPageBreak/>
              <w:t>реструктуризацию и модернизацию производства не запланированы</w:t>
            </w:r>
          </w:p>
        </w:tc>
      </w:tr>
      <w:tr w:rsidR="003B46C5" w:rsidTr="003D7857">
        <w:trPr>
          <w:gridAfter w:val="6"/>
          <w:wAfter w:w="8927" w:type="dxa"/>
        </w:trPr>
        <w:tc>
          <w:tcPr>
            <w:tcW w:w="1430" w:type="dxa"/>
            <w:shd w:val="clear" w:color="auto" w:fill="auto"/>
            <w:vAlign w:val="center"/>
          </w:tcPr>
          <w:p w:rsidR="003B46C5" w:rsidRPr="00EE4FF7" w:rsidRDefault="003B46C5" w:rsidP="003B46C5">
            <w:pPr>
              <w:jc w:val="center"/>
            </w:pPr>
            <w:r w:rsidRPr="00EE4FF7">
              <w:lastRenderedPageBreak/>
              <w:t>1.5.3.4</w:t>
            </w:r>
          </w:p>
        </w:tc>
        <w:tc>
          <w:tcPr>
            <w:tcW w:w="2825" w:type="dxa"/>
            <w:shd w:val="clear" w:color="auto" w:fill="auto"/>
            <w:vAlign w:val="center"/>
          </w:tcPr>
          <w:p w:rsidR="003B46C5" w:rsidRPr="00D95625" w:rsidRDefault="003B46C5" w:rsidP="003B46C5">
            <w:pPr>
              <w:rPr>
                <w:color w:val="FF0000"/>
              </w:rPr>
            </w:pPr>
            <w:r w:rsidRPr="0083125D">
              <w:t>Развитие системы профессиональной ориентации и психологической поддержки населения, профессиональной мобильности на основе повышения квалификации, обучения и переобучения</w:t>
            </w:r>
          </w:p>
        </w:tc>
        <w:tc>
          <w:tcPr>
            <w:tcW w:w="2659" w:type="dxa"/>
            <w:vMerge/>
          </w:tcPr>
          <w:p w:rsidR="003B46C5" w:rsidRPr="0093644C" w:rsidRDefault="003B46C5" w:rsidP="003B46C5"/>
        </w:tc>
        <w:tc>
          <w:tcPr>
            <w:tcW w:w="1866" w:type="dxa"/>
          </w:tcPr>
          <w:p w:rsidR="003B46C5" w:rsidRDefault="0083125D" w:rsidP="002029E9">
            <w:pPr>
              <w:jc w:val="right"/>
            </w:pPr>
            <w:r>
              <w:t>201</w:t>
            </w:r>
            <w:r w:rsidR="003B46C5">
              <w:t xml:space="preserve"> чел.;</w:t>
            </w:r>
          </w:p>
          <w:p w:rsidR="0083125D" w:rsidRDefault="0083125D" w:rsidP="002029E9">
            <w:pPr>
              <w:jc w:val="right"/>
            </w:pPr>
          </w:p>
          <w:p w:rsidR="0083125D" w:rsidRDefault="0083125D" w:rsidP="002029E9">
            <w:pPr>
              <w:jc w:val="right"/>
            </w:pPr>
          </w:p>
          <w:p w:rsidR="003B46C5" w:rsidRDefault="0083125D" w:rsidP="002029E9">
            <w:pPr>
              <w:jc w:val="right"/>
            </w:pPr>
            <w:r>
              <w:t>3</w:t>
            </w:r>
            <w:r w:rsidR="003B46C5" w:rsidRPr="003B46C5">
              <w:t>0 чел.</w:t>
            </w:r>
            <w:r w:rsidR="003B46C5">
              <w:t>;</w:t>
            </w:r>
          </w:p>
          <w:p w:rsidR="003B46C5" w:rsidRPr="003B46C5" w:rsidRDefault="003B46C5" w:rsidP="002029E9">
            <w:pPr>
              <w:jc w:val="right"/>
            </w:pPr>
          </w:p>
          <w:p w:rsidR="003B46C5" w:rsidRPr="003B46C5" w:rsidRDefault="0083125D" w:rsidP="002029E9">
            <w:pPr>
              <w:jc w:val="right"/>
            </w:pPr>
            <w:r>
              <w:t>36</w:t>
            </w:r>
            <w:r w:rsidR="003B46C5" w:rsidRPr="003B46C5">
              <w:t xml:space="preserve"> чел.</w:t>
            </w:r>
          </w:p>
        </w:tc>
        <w:tc>
          <w:tcPr>
            <w:tcW w:w="833" w:type="dxa"/>
          </w:tcPr>
          <w:p w:rsidR="003B46C5" w:rsidRDefault="003B46C5" w:rsidP="002B0173">
            <w:pPr>
              <w:jc w:val="right"/>
            </w:pPr>
            <w:r w:rsidRPr="003B46C5">
              <w:t>50 %</w:t>
            </w:r>
          </w:p>
          <w:p w:rsidR="003B46C5" w:rsidRPr="003B46C5" w:rsidRDefault="003B46C5" w:rsidP="002B0173">
            <w:pPr>
              <w:jc w:val="right"/>
            </w:pPr>
          </w:p>
          <w:p w:rsidR="003B46C5" w:rsidRPr="003B46C5" w:rsidRDefault="003B46C5" w:rsidP="002B0173">
            <w:pPr>
              <w:jc w:val="right"/>
            </w:pPr>
          </w:p>
          <w:p w:rsidR="003B46C5" w:rsidRDefault="003B46C5" w:rsidP="002B0173">
            <w:pPr>
              <w:jc w:val="right"/>
            </w:pPr>
            <w:r w:rsidRPr="003B46C5">
              <w:t>75 %</w:t>
            </w:r>
          </w:p>
          <w:p w:rsidR="003B46C5" w:rsidRPr="003B46C5" w:rsidRDefault="003B46C5" w:rsidP="002B0173">
            <w:pPr>
              <w:jc w:val="right"/>
            </w:pPr>
          </w:p>
          <w:p w:rsidR="003B46C5" w:rsidRPr="009262F8" w:rsidRDefault="003B46C5" w:rsidP="002B0173">
            <w:pPr>
              <w:jc w:val="right"/>
              <w:rPr>
                <w:sz w:val="24"/>
                <w:szCs w:val="24"/>
              </w:rPr>
            </w:pPr>
            <w:r w:rsidRPr="003B46C5">
              <w:t>36 %</w:t>
            </w:r>
          </w:p>
        </w:tc>
        <w:tc>
          <w:tcPr>
            <w:tcW w:w="1221" w:type="dxa"/>
            <w:gridSpan w:val="2"/>
          </w:tcPr>
          <w:p w:rsidR="003B46C5" w:rsidRPr="003B46C5" w:rsidRDefault="003B46C5" w:rsidP="003B46C5">
            <w:r w:rsidRPr="003B46C5">
              <w:t>Всего:</w:t>
            </w:r>
          </w:p>
        </w:tc>
        <w:tc>
          <w:tcPr>
            <w:tcW w:w="1235" w:type="dxa"/>
          </w:tcPr>
          <w:p w:rsidR="003B46C5" w:rsidRPr="003B46C5" w:rsidRDefault="003B46C5" w:rsidP="003B46C5">
            <w:pPr>
              <w:jc w:val="right"/>
            </w:pPr>
            <w:r w:rsidRPr="003B46C5">
              <w:t>0,00</w:t>
            </w:r>
          </w:p>
        </w:tc>
        <w:tc>
          <w:tcPr>
            <w:tcW w:w="1389" w:type="dxa"/>
          </w:tcPr>
          <w:p w:rsidR="003B46C5" w:rsidRPr="003B46C5" w:rsidRDefault="003B46C5" w:rsidP="003B46C5">
            <w:pPr>
              <w:jc w:val="right"/>
            </w:pPr>
            <w:r w:rsidRPr="003B46C5">
              <w:t>0,00</w:t>
            </w:r>
          </w:p>
        </w:tc>
        <w:tc>
          <w:tcPr>
            <w:tcW w:w="2839" w:type="dxa"/>
          </w:tcPr>
          <w:p w:rsidR="003B46C5" w:rsidRPr="009262F8" w:rsidRDefault="003B46C5" w:rsidP="003B46C5">
            <w:pPr>
              <w:rPr>
                <w:sz w:val="24"/>
                <w:szCs w:val="24"/>
              </w:rPr>
            </w:pPr>
          </w:p>
        </w:tc>
      </w:tr>
      <w:tr w:rsidR="0083125D" w:rsidTr="003D7857">
        <w:trPr>
          <w:gridAfter w:val="6"/>
          <w:wAfter w:w="8927" w:type="dxa"/>
        </w:trPr>
        <w:tc>
          <w:tcPr>
            <w:tcW w:w="1430" w:type="dxa"/>
            <w:shd w:val="clear" w:color="auto" w:fill="auto"/>
            <w:vAlign w:val="center"/>
          </w:tcPr>
          <w:p w:rsidR="0083125D" w:rsidRPr="00EE4FF7" w:rsidRDefault="0083125D" w:rsidP="0083125D">
            <w:pPr>
              <w:jc w:val="center"/>
            </w:pPr>
            <w:r w:rsidRPr="00EE4FF7">
              <w:t>1.5.3.5</w:t>
            </w:r>
          </w:p>
        </w:tc>
        <w:tc>
          <w:tcPr>
            <w:tcW w:w="2825" w:type="dxa"/>
            <w:shd w:val="clear" w:color="auto" w:fill="auto"/>
            <w:vAlign w:val="center"/>
          </w:tcPr>
          <w:p w:rsidR="0083125D" w:rsidRPr="00D95625" w:rsidRDefault="0083125D" w:rsidP="0083125D">
            <w:pPr>
              <w:rPr>
                <w:color w:val="FF0000"/>
              </w:rPr>
            </w:pPr>
            <w:r w:rsidRPr="0083125D">
              <w:t>Оказание социальной поддержки безработным гражданам с целью стимулирования их к активному поиску работы, открытию собственного дела</w:t>
            </w:r>
          </w:p>
        </w:tc>
        <w:tc>
          <w:tcPr>
            <w:tcW w:w="2659" w:type="dxa"/>
            <w:vMerge/>
          </w:tcPr>
          <w:p w:rsidR="0083125D" w:rsidRPr="0093644C" w:rsidRDefault="0083125D" w:rsidP="0083125D"/>
        </w:tc>
        <w:tc>
          <w:tcPr>
            <w:tcW w:w="1866" w:type="dxa"/>
          </w:tcPr>
          <w:p w:rsidR="0083125D" w:rsidRDefault="0083125D" w:rsidP="002029E9">
            <w:pPr>
              <w:jc w:val="right"/>
              <w:rPr>
                <w:sz w:val="24"/>
                <w:szCs w:val="24"/>
              </w:rPr>
            </w:pPr>
            <w:r w:rsidRPr="0083125D">
              <w:t>5 мест</w:t>
            </w:r>
          </w:p>
          <w:p w:rsidR="0083125D" w:rsidRPr="0083125D" w:rsidRDefault="0083125D" w:rsidP="002029E9">
            <w:pPr>
              <w:jc w:val="right"/>
            </w:pPr>
          </w:p>
        </w:tc>
        <w:tc>
          <w:tcPr>
            <w:tcW w:w="833" w:type="dxa"/>
          </w:tcPr>
          <w:p w:rsidR="0083125D" w:rsidRPr="0083125D" w:rsidRDefault="0083125D" w:rsidP="002B0173">
            <w:pPr>
              <w:jc w:val="right"/>
            </w:pPr>
            <w:r w:rsidRPr="0083125D">
              <w:t>100 %</w:t>
            </w:r>
          </w:p>
        </w:tc>
        <w:tc>
          <w:tcPr>
            <w:tcW w:w="1221" w:type="dxa"/>
            <w:gridSpan w:val="2"/>
          </w:tcPr>
          <w:p w:rsidR="0083125D" w:rsidRDefault="0083125D" w:rsidP="0083125D">
            <w:r>
              <w:t>Всего:</w:t>
            </w:r>
          </w:p>
          <w:p w:rsidR="0083125D" w:rsidRDefault="0083125D" w:rsidP="0083125D"/>
          <w:p w:rsidR="0083125D" w:rsidRPr="0083125D" w:rsidRDefault="0083125D" w:rsidP="0083125D">
            <w:r>
              <w:t>РС (Я):</w:t>
            </w:r>
          </w:p>
        </w:tc>
        <w:tc>
          <w:tcPr>
            <w:tcW w:w="1235" w:type="dxa"/>
          </w:tcPr>
          <w:p w:rsidR="0083125D" w:rsidRDefault="0083125D" w:rsidP="0083125D">
            <w:pPr>
              <w:jc w:val="right"/>
            </w:pPr>
            <w:r w:rsidRPr="0083125D">
              <w:t>0,76</w:t>
            </w:r>
          </w:p>
          <w:p w:rsidR="0083125D" w:rsidRDefault="0083125D" w:rsidP="0083125D">
            <w:pPr>
              <w:jc w:val="right"/>
            </w:pPr>
          </w:p>
          <w:p w:rsidR="0083125D" w:rsidRPr="0083125D" w:rsidRDefault="0083125D" w:rsidP="0083125D">
            <w:pPr>
              <w:jc w:val="right"/>
            </w:pPr>
            <w:r>
              <w:t>0,75</w:t>
            </w:r>
          </w:p>
        </w:tc>
        <w:tc>
          <w:tcPr>
            <w:tcW w:w="1389" w:type="dxa"/>
          </w:tcPr>
          <w:p w:rsidR="0083125D" w:rsidRDefault="0083125D" w:rsidP="0083125D">
            <w:pPr>
              <w:jc w:val="right"/>
            </w:pPr>
            <w:r w:rsidRPr="0083125D">
              <w:t>0,456</w:t>
            </w:r>
          </w:p>
          <w:p w:rsidR="0083125D" w:rsidRDefault="0083125D" w:rsidP="0083125D">
            <w:pPr>
              <w:jc w:val="right"/>
            </w:pPr>
          </w:p>
          <w:p w:rsidR="0083125D" w:rsidRPr="0083125D" w:rsidRDefault="0083125D" w:rsidP="0083125D">
            <w:pPr>
              <w:jc w:val="right"/>
            </w:pPr>
            <w:r>
              <w:t>0,456</w:t>
            </w:r>
          </w:p>
        </w:tc>
        <w:tc>
          <w:tcPr>
            <w:tcW w:w="2839" w:type="dxa"/>
          </w:tcPr>
          <w:p w:rsidR="0083125D" w:rsidRPr="0083125D" w:rsidRDefault="0083125D" w:rsidP="0083125D">
            <w:r w:rsidRPr="0083125D">
              <w:t>Финансовые средства будут перечисленные в ближайшие дни</w:t>
            </w:r>
          </w:p>
        </w:tc>
      </w:tr>
      <w:tr w:rsidR="0083125D" w:rsidTr="003D7857">
        <w:trPr>
          <w:gridAfter w:val="6"/>
          <w:wAfter w:w="8927" w:type="dxa"/>
        </w:trPr>
        <w:tc>
          <w:tcPr>
            <w:tcW w:w="1430" w:type="dxa"/>
            <w:shd w:val="clear" w:color="auto" w:fill="auto"/>
            <w:vAlign w:val="center"/>
          </w:tcPr>
          <w:p w:rsidR="0083125D" w:rsidRPr="00EE4FF7" w:rsidRDefault="0083125D" w:rsidP="0083125D">
            <w:pPr>
              <w:jc w:val="center"/>
            </w:pPr>
            <w:r w:rsidRPr="00EE4FF7">
              <w:t>1.5.3.6</w:t>
            </w:r>
          </w:p>
        </w:tc>
        <w:tc>
          <w:tcPr>
            <w:tcW w:w="2825" w:type="dxa"/>
            <w:shd w:val="clear" w:color="auto" w:fill="auto"/>
            <w:vAlign w:val="center"/>
          </w:tcPr>
          <w:p w:rsidR="0083125D" w:rsidRPr="00D95625" w:rsidRDefault="0083125D" w:rsidP="0083125D">
            <w:pPr>
              <w:rPr>
                <w:color w:val="FF0000"/>
              </w:rPr>
            </w:pPr>
            <w:r w:rsidRPr="00B07FCA">
              <w:t>Использование новых информационных возможностей и обеспечение доступности информационных ресурсов в сфере занятости населения</w:t>
            </w:r>
          </w:p>
        </w:tc>
        <w:tc>
          <w:tcPr>
            <w:tcW w:w="2659" w:type="dxa"/>
            <w:vMerge/>
          </w:tcPr>
          <w:p w:rsidR="0083125D" w:rsidRPr="0093644C" w:rsidRDefault="0083125D" w:rsidP="0083125D"/>
        </w:tc>
        <w:tc>
          <w:tcPr>
            <w:tcW w:w="1866" w:type="dxa"/>
          </w:tcPr>
          <w:p w:rsidR="0083125D" w:rsidRPr="009262F8" w:rsidRDefault="0083125D" w:rsidP="0083125D">
            <w:pPr>
              <w:rPr>
                <w:sz w:val="24"/>
                <w:szCs w:val="24"/>
              </w:rPr>
            </w:pPr>
          </w:p>
        </w:tc>
        <w:tc>
          <w:tcPr>
            <w:tcW w:w="833" w:type="dxa"/>
          </w:tcPr>
          <w:p w:rsidR="0083125D" w:rsidRPr="009262F8" w:rsidRDefault="0083125D" w:rsidP="0083125D">
            <w:pPr>
              <w:rPr>
                <w:sz w:val="24"/>
                <w:szCs w:val="24"/>
              </w:rPr>
            </w:pPr>
          </w:p>
        </w:tc>
        <w:tc>
          <w:tcPr>
            <w:tcW w:w="1221" w:type="dxa"/>
            <w:gridSpan w:val="2"/>
          </w:tcPr>
          <w:p w:rsidR="0083125D" w:rsidRPr="009262F8" w:rsidRDefault="0083125D" w:rsidP="0083125D">
            <w:pPr>
              <w:rPr>
                <w:sz w:val="24"/>
                <w:szCs w:val="24"/>
              </w:rPr>
            </w:pPr>
          </w:p>
        </w:tc>
        <w:tc>
          <w:tcPr>
            <w:tcW w:w="1235" w:type="dxa"/>
          </w:tcPr>
          <w:p w:rsidR="0083125D" w:rsidRPr="009262F8" w:rsidRDefault="0083125D" w:rsidP="0083125D">
            <w:pPr>
              <w:rPr>
                <w:sz w:val="24"/>
                <w:szCs w:val="24"/>
              </w:rPr>
            </w:pPr>
          </w:p>
        </w:tc>
        <w:tc>
          <w:tcPr>
            <w:tcW w:w="1389" w:type="dxa"/>
          </w:tcPr>
          <w:p w:rsidR="0083125D" w:rsidRPr="009262F8" w:rsidRDefault="0083125D" w:rsidP="0083125D">
            <w:pPr>
              <w:rPr>
                <w:sz w:val="24"/>
                <w:szCs w:val="24"/>
              </w:rPr>
            </w:pPr>
          </w:p>
        </w:tc>
        <w:tc>
          <w:tcPr>
            <w:tcW w:w="2839" w:type="dxa"/>
          </w:tcPr>
          <w:p w:rsidR="00B07FCA" w:rsidRPr="00B07FCA" w:rsidRDefault="00B07FCA" w:rsidP="00B07FCA">
            <w:r w:rsidRPr="00B07FCA">
              <w:t xml:space="preserve">Информирование граждан осуществляется через СМИ, сайт МО «Ленский район», сайт «г. Ленск», </w:t>
            </w:r>
            <w:proofErr w:type="spellStart"/>
            <w:r w:rsidRPr="00B07FCA">
              <w:t>WhatsApp</w:t>
            </w:r>
            <w:proofErr w:type="spellEnd"/>
            <w:r w:rsidRPr="00B07FCA">
              <w:t xml:space="preserve">, </w:t>
            </w:r>
            <w:proofErr w:type="spellStart"/>
            <w:r w:rsidRPr="00B07FCA">
              <w:t>инстаграм</w:t>
            </w:r>
            <w:proofErr w:type="spellEnd"/>
            <w:r w:rsidRPr="00B07FCA">
              <w:t xml:space="preserve">, </w:t>
            </w:r>
            <w:proofErr w:type="spellStart"/>
            <w:r w:rsidRPr="00B07FCA">
              <w:t>телеграм</w:t>
            </w:r>
            <w:proofErr w:type="spellEnd"/>
            <w:r w:rsidRPr="00B07FCA">
              <w:t>, сайт РИО «Ленский вестник», Интерактивный портал</w:t>
            </w:r>
          </w:p>
          <w:p w:rsidR="00B07FCA" w:rsidRPr="00B07FCA" w:rsidRDefault="00B07FCA" w:rsidP="00B07FCA">
            <w:r w:rsidRPr="00B07FCA">
              <w:t>Центра занятости населения</w:t>
            </w:r>
          </w:p>
          <w:p w:rsidR="0083125D" w:rsidRPr="009262F8" w:rsidRDefault="00B07FCA" w:rsidP="00B07FCA">
            <w:pPr>
              <w:rPr>
                <w:sz w:val="24"/>
                <w:szCs w:val="24"/>
              </w:rPr>
            </w:pPr>
            <w:r w:rsidRPr="00B07FCA">
              <w:t>Республики Саха(Якутия), портал «Работа в России»</w:t>
            </w:r>
          </w:p>
        </w:tc>
      </w:tr>
      <w:tr w:rsidR="0083125D" w:rsidTr="003D7857">
        <w:trPr>
          <w:gridAfter w:val="6"/>
          <w:wAfter w:w="8927" w:type="dxa"/>
        </w:trPr>
        <w:tc>
          <w:tcPr>
            <w:tcW w:w="1430" w:type="dxa"/>
            <w:shd w:val="clear" w:color="auto" w:fill="auto"/>
            <w:vAlign w:val="center"/>
          </w:tcPr>
          <w:p w:rsidR="0083125D" w:rsidRPr="00EE4FF7" w:rsidRDefault="0083125D" w:rsidP="0083125D">
            <w:pPr>
              <w:jc w:val="center"/>
            </w:pPr>
            <w:r w:rsidRPr="00EE4FF7">
              <w:t>1.5.3.7</w:t>
            </w:r>
          </w:p>
        </w:tc>
        <w:tc>
          <w:tcPr>
            <w:tcW w:w="2825" w:type="dxa"/>
            <w:shd w:val="clear" w:color="auto" w:fill="auto"/>
            <w:vAlign w:val="center"/>
          </w:tcPr>
          <w:p w:rsidR="0083125D" w:rsidRPr="00D95625" w:rsidRDefault="0083125D" w:rsidP="0083125D">
            <w:pPr>
              <w:rPr>
                <w:color w:val="FF0000"/>
              </w:rPr>
            </w:pPr>
            <w:r w:rsidRPr="00B07FCA">
              <w:t xml:space="preserve">Создание молодежной биржи труда, деятельность которой будет направлена на повышение эффективности выполнения программ занятости и социально-трудовой реабилитации подростков и молодёжи посредством оказания </w:t>
            </w:r>
            <w:r w:rsidRPr="00B07FCA">
              <w:lastRenderedPageBreak/>
              <w:t>информационных, консультационных и иных услуг по трудоустройству, организации профессиональной подготовки, общественных работ, дополнительных рабочих мест, поддержки трудовой инициативы и предпринимательства молодёжи</w:t>
            </w:r>
          </w:p>
        </w:tc>
        <w:tc>
          <w:tcPr>
            <w:tcW w:w="2659" w:type="dxa"/>
            <w:vMerge/>
          </w:tcPr>
          <w:p w:rsidR="0083125D" w:rsidRPr="0093644C" w:rsidRDefault="0083125D" w:rsidP="0083125D"/>
        </w:tc>
        <w:tc>
          <w:tcPr>
            <w:tcW w:w="1866" w:type="dxa"/>
          </w:tcPr>
          <w:p w:rsidR="0083125D" w:rsidRPr="009262F8" w:rsidRDefault="0083125D" w:rsidP="0083125D">
            <w:pPr>
              <w:rPr>
                <w:sz w:val="24"/>
                <w:szCs w:val="24"/>
              </w:rPr>
            </w:pPr>
          </w:p>
        </w:tc>
        <w:tc>
          <w:tcPr>
            <w:tcW w:w="833" w:type="dxa"/>
          </w:tcPr>
          <w:p w:rsidR="0083125D" w:rsidRPr="009262F8" w:rsidRDefault="0083125D" w:rsidP="0083125D">
            <w:pPr>
              <w:rPr>
                <w:sz w:val="24"/>
                <w:szCs w:val="24"/>
              </w:rPr>
            </w:pPr>
          </w:p>
        </w:tc>
        <w:tc>
          <w:tcPr>
            <w:tcW w:w="1221" w:type="dxa"/>
            <w:gridSpan w:val="2"/>
          </w:tcPr>
          <w:p w:rsidR="0083125D" w:rsidRPr="009262F8" w:rsidRDefault="0083125D" w:rsidP="0083125D">
            <w:pPr>
              <w:rPr>
                <w:sz w:val="24"/>
                <w:szCs w:val="24"/>
              </w:rPr>
            </w:pPr>
          </w:p>
        </w:tc>
        <w:tc>
          <w:tcPr>
            <w:tcW w:w="1235" w:type="dxa"/>
          </w:tcPr>
          <w:p w:rsidR="0083125D" w:rsidRPr="009262F8" w:rsidRDefault="0083125D" w:rsidP="0083125D">
            <w:pPr>
              <w:rPr>
                <w:sz w:val="24"/>
                <w:szCs w:val="24"/>
              </w:rPr>
            </w:pPr>
          </w:p>
        </w:tc>
        <w:tc>
          <w:tcPr>
            <w:tcW w:w="1389" w:type="dxa"/>
          </w:tcPr>
          <w:p w:rsidR="0083125D" w:rsidRPr="009262F8" w:rsidRDefault="0083125D" w:rsidP="0083125D">
            <w:pPr>
              <w:rPr>
                <w:sz w:val="24"/>
                <w:szCs w:val="24"/>
              </w:rPr>
            </w:pPr>
          </w:p>
        </w:tc>
        <w:tc>
          <w:tcPr>
            <w:tcW w:w="2839" w:type="dxa"/>
          </w:tcPr>
          <w:p w:rsidR="0083125D" w:rsidRPr="00B07FCA" w:rsidRDefault="00B07FCA" w:rsidP="0083125D">
            <w:r>
              <w:t>В Ленском районе м</w:t>
            </w:r>
            <w:r w:rsidRPr="00B07FCA">
              <w:t>олодежная биржа труда отсутствует</w:t>
            </w:r>
          </w:p>
        </w:tc>
      </w:tr>
      <w:tr w:rsidR="0083125D" w:rsidTr="003D7857">
        <w:trPr>
          <w:gridAfter w:val="6"/>
          <w:wAfter w:w="8927" w:type="dxa"/>
        </w:trPr>
        <w:tc>
          <w:tcPr>
            <w:tcW w:w="1430" w:type="dxa"/>
            <w:shd w:val="clear" w:color="auto" w:fill="auto"/>
            <w:vAlign w:val="center"/>
          </w:tcPr>
          <w:p w:rsidR="0083125D" w:rsidRPr="00EE4FF7" w:rsidRDefault="0083125D" w:rsidP="0083125D">
            <w:pPr>
              <w:jc w:val="center"/>
              <w:rPr>
                <w:b/>
                <w:bCs/>
              </w:rPr>
            </w:pPr>
            <w:r w:rsidRPr="00EE4FF7">
              <w:rPr>
                <w:b/>
                <w:bCs/>
              </w:rPr>
              <w:lastRenderedPageBreak/>
              <w:t>З-1.5.4</w:t>
            </w:r>
          </w:p>
        </w:tc>
        <w:tc>
          <w:tcPr>
            <w:tcW w:w="14867" w:type="dxa"/>
            <w:gridSpan w:val="9"/>
            <w:shd w:val="clear" w:color="auto" w:fill="auto"/>
            <w:vAlign w:val="center"/>
          </w:tcPr>
          <w:p w:rsidR="0083125D" w:rsidRPr="00EE4FF7" w:rsidRDefault="0083125D" w:rsidP="0083125D">
            <w:pPr>
              <w:rPr>
                <w:b/>
                <w:bCs/>
              </w:rPr>
            </w:pPr>
            <w:r w:rsidRPr="00EE4FF7">
              <w:rPr>
                <w:b/>
                <w:bCs/>
              </w:rPr>
              <w:t xml:space="preserve">Привлечение молодых специалистов из других районов республики для трудоустройства </w:t>
            </w:r>
          </w:p>
        </w:tc>
      </w:tr>
      <w:tr w:rsidR="0083125D" w:rsidTr="003D7857">
        <w:trPr>
          <w:gridAfter w:val="6"/>
          <w:wAfter w:w="8927" w:type="dxa"/>
        </w:trPr>
        <w:tc>
          <w:tcPr>
            <w:tcW w:w="1430" w:type="dxa"/>
            <w:shd w:val="clear" w:color="auto" w:fill="auto"/>
            <w:vAlign w:val="center"/>
          </w:tcPr>
          <w:p w:rsidR="0083125D" w:rsidRPr="00EE4FF7" w:rsidRDefault="0083125D" w:rsidP="0083125D">
            <w:pPr>
              <w:jc w:val="center"/>
            </w:pPr>
            <w:r w:rsidRPr="00EE4FF7">
              <w:t>1.5.4.1</w:t>
            </w:r>
          </w:p>
        </w:tc>
        <w:tc>
          <w:tcPr>
            <w:tcW w:w="2825" w:type="dxa"/>
            <w:shd w:val="clear" w:color="auto" w:fill="auto"/>
            <w:vAlign w:val="center"/>
          </w:tcPr>
          <w:p w:rsidR="0083125D" w:rsidRPr="00CB0F3E" w:rsidRDefault="0083125D" w:rsidP="0083125D">
            <w:r w:rsidRPr="00CB0F3E">
              <w:t>Разработка и внедрение муниципальной программы по привлечению молодежи в учреждения социальной сферы с предоставлением подъёмных для молодых специалистов</w:t>
            </w:r>
          </w:p>
        </w:tc>
        <w:tc>
          <w:tcPr>
            <w:tcW w:w="2659" w:type="dxa"/>
          </w:tcPr>
          <w:p w:rsidR="0083125D" w:rsidRPr="00CB0F3E" w:rsidRDefault="0083125D" w:rsidP="0083125D">
            <w:r w:rsidRPr="00CB0F3E">
              <w:t>Снижение уровня безработицы среди молодежи – до 7,6%.</w:t>
            </w:r>
          </w:p>
        </w:tc>
        <w:tc>
          <w:tcPr>
            <w:tcW w:w="1866" w:type="dxa"/>
          </w:tcPr>
          <w:p w:rsidR="0083125D" w:rsidRPr="009262F8" w:rsidRDefault="0083125D" w:rsidP="0083125D">
            <w:pPr>
              <w:rPr>
                <w:sz w:val="24"/>
                <w:szCs w:val="24"/>
              </w:rPr>
            </w:pPr>
          </w:p>
        </w:tc>
        <w:tc>
          <w:tcPr>
            <w:tcW w:w="833" w:type="dxa"/>
          </w:tcPr>
          <w:p w:rsidR="0083125D" w:rsidRPr="009262F8" w:rsidRDefault="0083125D" w:rsidP="0083125D">
            <w:pPr>
              <w:rPr>
                <w:sz w:val="24"/>
                <w:szCs w:val="24"/>
              </w:rPr>
            </w:pPr>
          </w:p>
        </w:tc>
        <w:tc>
          <w:tcPr>
            <w:tcW w:w="1221" w:type="dxa"/>
            <w:gridSpan w:val="2"/>
          </w:tcPr>
          <w:p w:rsidR="0083125D" w:rsidRPr="009262F8" w:rsidRDefault="0083125D" w:rsidP="0083125D">
            <w:pPr>
              <w:rPr>
                <w:sz w:val="24"/>
                <w:szCs w:val="24"/>
              </w:rPr>
            </w:pPr>
          </w:p>
        </w:tc>
        <w:tc>
          <w:tcPr>
            <w:tcW w:w="1235" w:type="dxa"/>
          </w:tcPr>
          <w:p w:rsidR="0083125D" w:rsidRPr="009262F8" w:rsidRDefault="0083125D" w:rsidP="0083125D">
            <w:pPr>
              <w:rPr>
                <w:sz w:val="24"/>
                <w:szCs w:val="24"/>
              </w:rPr>
            </w:pPr>
          </w:p>
        </w:tc>
        <w:tc>
          <w:tcPr>
            <w:tcW w:w="1389" w:type="dxa"/>
          </w:tcPr>
          <w:p w:rsidR="0083125D" w:rsidRPr="009262F8" w:rsidRDefault="0083125D" w:rsidP="0083125D">
            <w:pPr>
              <w:rPr>
                <w:sz w:val="24"/>
                <w:szCs w:val="24"/>
              </w:rPr>
            </w:pPr>
          </w:p>
        </w:tc>
        <w:tc>
          <w:tcPr>
            <w:tcW w:w="2839" w:type="dxa"/>
          </w:tcPr>
          <w:p w:rsidR="0083125D" w:rsidRPr="00CB0F3E" w:rsidRDefault="00CB0F3E" w:rsidP="0083125D">
            <w:r w:rsidRPr="00CB0F3E">
              <w:t>В рамках муниципальной программы «Реализация молодежной, семейной политики и патриотического воспитания граждан в Ленском районе»</w:t>
            </w:r>
            <w:r>
              <w:t xml:space="preserve"> в отчетном периоде 6 молодым специалистам выплачены подъемные</w:t>
            </w:r>
          </w:p>
        </w:tc>
      </w:tr>
      <w:tr w:rsidR="0083125D" w:rsidTr="003D7857">
        <w:trPr>
          <w:gridAfter w:val="6"/>
          <w:wAfter w:w="8927" w:type="dxa"/>
        </w:trPr>
        <w:tc>
          <w:tcPr>
            <w:tcW w:w="1430" w:type="dxa"/>
            <w:shd w:val="clear" w:color="auto" w:fill="auto"/>
            <w:vAlign w:val="center"/>
          </w:tcPr>
          <w:p w:rsidR="0083125D" w:rsidRPr="00EE4FF7" w:rsidRDefault="0083125D" w:rsidP="0083125D">
            <w:pPr>
              <w:jc w:val="center"/>
            </w:pPr>
            <w:r w:rsidRPr="00EE4FF7">
              <w:t>1.5.4.2</w:t>
            </w:r>
          </w:p>
        </w:tc>
        <w:tc>
          <w:tcPr>
            <w:tcW w:w="2825" w:type="dxa"/>
            <w:shd w:val="clear" w:color="auto" w:fill="auto"/>
            <w:vAlign w:val="center"/>
          </w:tcPr>
          <w:p w:rsidR="0083125D" w:rsidRPr="006E12D7" w:rsidRDefault="0083125D" w:rsidP="0083125D">
            <w:r w:rsidRPr="006E12D7">
              <w:t>Предоставление муниципального жилья для молодых специалистов с последующим льготным выкупом</w:t>
            </w:r>
          </w:p>
        </w:tc>
        <w:tc>
          <w:tcPr>
            <w:tcW w:w="2659" w:type="dxa"/>
            <w:vMerge w:val="restart"/>
          </w:tcPr>
          <w:p w:rsidR="0083125D" w:rsidRPr="00D95625" w:rsidRDefault="0083125D" w:rsidP="0083125D">
            <w:pPr>
              <w:rPr>
                <w:color w:val="FF0000"/>
              </w:rPr>
            </w:pPr>
            <w:r w:rsidRPr="006E12D7">
              <w:t>Доля молодых работников в возрасте до 30 лет в пределах 25 – 27 %.</w:t>
            </w:r>
          </w:p>
        </w:tc>
        <w:tc>
          <w:tcPr>
            <w:tcW w:w="1866" w:type="dxa"/>
          </w:tcPr>
          <w:p w:rsidR="0083125D" w:rsidRPr="009262F8" w:rsidRDefault="0083125D" w:rsidP="0083125D">
            <w:pPr>
              <w:rPr>
                <w:sz w:val="24"/>
                <w:szCs w:val="24"/>
              </w:rPr>
            </w:pPr>
          </w:p>
        </w:tc>
        <w:tc>
          <w:tcPr>
            <w:tcW w:w="833" w:type="dxa"/>
          </w:tcPr>
          <w:p w:rsidR="0083125D" w:rsidRPr="009262F8" w:rsidRDefault="0083125D" w:rsidP="0083125D">
            <w:pPr>
              <w:rPr>
                <w:sz w:val="24"/>
                <w:szCs w:val="24"/>
              </w:rPr>
            </w:pPr>
          </w:p>
        </w:tc>
        <w:tc>
          <w:tcPr>
            <w:tcW w:w="1221" w:type="dxa"/>
            <w:gridSpan w:val="2"/>
          </w:tcPr>
          <w:p w:rsidR="0083125D" w:rsidRPr="009262F8" w:rsidRDefault="0083125D" w:rsidP="0083125D">
            <w:pPr>
              <w:rPr>
                <w:sz w:val="24"/>
                <w:szCs w:val="24"/>
              </w:rPr>
            </w:pPr>
          </w:p>
        </w:tc>
        <w:tc>
          <w:tcPr>
            <w:tcW w:w="1235" w:type="dxa"/>
          </w:tcPr>
          <w:p w:rsidR="0083125D" w:rsidRPr="009262F8" w:rsidRDefault="0083125D" w:rsidP="0083125D">
            <w:pPr>
              <w:rPr>
                <w:sz w:val="24"/>
                <w:szCs w:val="24"/>
              </w:rPr>
            </w:pPr>
          </w:p>
        </w:tc>
        <w:tc>
          <w:tcPr>
            <w:tcW w:w="1389" w:type="dxa"/>
          </w:tcPr>
          <w:p w:rsidR="0083125D" w:rsidRPr="009262F8" w:rsidRDefault="0083125D" w:rsidP="0083125D">
            <w:pPr>
              <w:rPr>
                <w:sz w:val="24"/>
                <w:szCs w:val="24"/>
              </w:rPr>
            </w:pPr>
          </w:p>
        </w:tc>
        <w:tc>
          <w:tcPr>
            <w:tcW w:w="2839" w:type="dxa"/>
          </w:tcPr>
          <w:p w:rsidR="0083125D" w:rsidRPr="006E12D7" w:rsidRDefault="006E12D7" w:rsidP="006E12D7">
            <w:r w:rsidRPr="006E12D7">
              <w:t xml:space="preserve">5 работникам бюджетной сферы выделено служебное жилье по договору найма, среди которых </w:t>
            </w:r>
            <w:r>
              <w:t xml:space="preserve">1 чел. в возрасте до 30 лет. </w:t>
            </w:r>
          </w:p>
        </w:tc>
      </w:tr>
      <w:tr w:rsidR="0083125D" w:rsidTr="003D7857">
        <w:trPr>
          <w:gridAfter w:val="6"/>
          <w:wAfter w:w="8927" w:type="dxa"/>
        </w:trPr>
        <w:tc>
          <w:tcPr>
            <w:tcW w:w="1430" w:type="dxa"/>
            <w:shd w:val="clear" w:color="auto" w:fill="auto"/>
            <w:vAlign w:val="center"/>
          </w:tcPr>
          <w:p w:rsidR="0083125D" w:rsidRPr="00EE4FF7" w:rsidRDefault="0083125D" w:rsidP="0083125D">
            <w:pPr>
              <w:jc w:val="center"/>
            </w:pPr>
            <w:r w:rsidRPr="00EE4FF7">
              <w:t>1.5.4.3</w:t>
            </w:r>
          </w:p>
        </w:tc>
        <w:tc>
          <w:tcPr>
            <w:tcW w:w="2825" w:type="dxa"/>
            <w:shd w:val="clear" w:color="auto" w:fill="auto"/>
            <w:vAlign w:val="center"/>
          </w:tcPr>
          <w:p w:rsidR="0083125D" w:rsidRPr="00D95625" w:rsidRDefault="0083125D" w:rsidP="0083125D">
            <w:pPr>
              <w:rPr>
                <w:color w:val="FF0000"/>
              </w:rPr>
            </w:pPr>
            <w:r w:rsidRPr="006E12D7">
              <w:t>Формирование культурно-ценностных ориентиров и стратегий профессионального успеха среди молодежи, активное включение молодежи в экономическую жизнь района</w:t>
            </w:r>
          </w:p>
        </w:tc>
        <w:tc>
          <w:tcPr>
            <w:tcW w:w="2659" w:type="dxa"/>
            <w:vMerge/>
          </w:tcPr>
          <w:p w:rsidR="0083125D" w:rsidRPr="0093644C" w:rsidRDefault="0083125D" w:rsidP="0083125D"/>
        </w:tc>
        <w:tc>
          <w:tcPr>
            <w:tcW w:w="1866" w:type="dxa"/>
          </w:tcPr>
          <w:p w:rsidR="0083125D" w:rsidRPr="009262F8" w:rsidRDefault="0083125D" w:rsidP="0083125D">
            <w:pPr>
              <w:rPr>
                <w:sz w:val="24"/>
                <w:szCs w:val="24"/>
              </w:rPr>
            </w:pPr>
          </w:p>
        </w:tc>
        <w:tc>
          <w:tcPr>
            <w:tcW w:w="833" w:type="dxa"/>
          </w:tcPr>
          <w:p w:rsidR="0083125D" w:rsidRPr="009262F8" w:rsidRDefault="0083125D" w:rsidP="0083125D">
            <w:pPr>
              <w:rPr>
                <w:sz w:val="24"/>
                <w:szCs w:val="24"/>
              </w:rPr>
            </w:pPr>
          </w:p>
        </w:tc>
        <w:tc>
          <w:tcPr>
            <w:tcW w:w="1221" w:type="dxa"/>
            <w:gridSpan w:val="2"/>
          </w:tcPr>
          <w:p w:rsidR="0083125D" w:rsidRPr="009262F8" w:rsidRDefault="0083125D" w:rsidP="0083125D">
            <w:pPr>
              <w:rPr>
                <w:sz w:val="24"/>
                <w:szCs w:val="24"/>
              </w:rPr>
            </w:pPr>
          </w:p>
        </w:tc>
        <w:tc>
          <w:tcPr>
            <w:tcW w:w="1235" w:type="dxa"/>
          </w:tcPr>
          <w:p w:rsidR="0083125D" w:rsidRPr="009262F8" w:rsidRDefault="0083125D" w:rsidP="0083125D">
            <w:pPr>
              <w:rPr>
                <w:sz w:val="24"/>
                <w:szCs w:val="24"/>
              </w:rPr>
            </w:pPr>
          </w:p>
        </w:tc>
        <w:tc>
          <w:tcPr>
            <w:tcW w:w="1389" w:type="dxa"/>
          </w:tcPr>
          <w:p w:rsidR="0083125D" w:rsidRPr="009262F8" w:rsidRDefault="0083125D" w:rsidP="0083125D">
            <w:pPr>
              <w:rPr>
                <w:sz w:val="24"/>
                <w:szCs w:val="24"/>
              </w:rPr>
            </w:pPr>
          </w:p>
        </w:tc>
        <w:tc>
          <w:tcPr>
            <w:tcW w:w="2839" w:type="dxa"/>
          </w:tcPr>
          <w:p w:rsidR="003F54C3" w:rsidRDefault="00F305DB" w:rsidP="003F54C3">
            <w:r>
              <w:t xml:space="preserve">В </w:t>
            </w:r>
            <w:r w:rsidR="00CB0F3E" w:rsidRPr="00CB0F3E">
              <w:t>ГБПОУ РС (Я) «Ленский технологический центр»</w:t>
            </w:r>
            <w:r>
              <w:t xml:space="preserve"> на 2021-2022 учебный год предусмотрены 100 бюджетных мест в головном техникуме и 12 – в </w:t>
            </w:r>
            <w:proofErr w:type="spellStart"/>
            <w:r>
              <w:t>Пеледуйском</w:t>
            </w:r>
            <w:proofErr w:type="spellEnd"/>
            <w:r>
              <w:t xml:space="preserve"> филиале. </w:t>
            </w:r>
            <w:r w:rsidR="006A4E62">
              <w:t xml:space="preserve">По окончании техникума выпускники помимо диплома получают три свидетельства </w:t>
            </w:r>
            <w:r w:rsidR="006A4E62">
              <w:lastRenderedPageBreak/>
              <w:t xml:space="preserve">по профессиям: слесарь-инструментальщик, слесарь механосборочных работ, слесарь-ремонтник, Профессиям мастер магистральных трубопроводов и машинист технологических насосов и компрессоров в техникуме обучаются уже 3 года. В 2021 году </w:t>
            </w:r>
            <w:r w:rsidR="003F54C3">
              <w:t>25 студентов по профессии «Д</w:t>
            </w:r>
            <w:r w:rsidR="006A4E62">
              <w:t>елопроизводитель</w:t>
            </w:r>
            <w:r w:rsidR="003F54C3">
              <w:t xml:space="preserve">» закончили первый курс. </w:t>
            </w:r>
            <w:r>
              <w:t>Введены новые профессии: оператор нефтепереработки, маст</w:t>
            </w:r>
            <w:r w:rsidR="006A4E62">
              <w:t>ер слесарных работ, воспитатели, получена лицензия на подготовку воспитателей дошкольного образования, уже подано 25 заявлений. Идет набор группы по проф</w:t>
            </w:r>
            <w:r w:rsidR="003F54C3">
              <w:t>ессии «Делопроизводитель».</w:t>
            </w:r>
            <w:r w:rsidR="006A4E62">
              <w:t xml:space="preserve"> </w:t>
            </w:r>
          </w:p>
          <w:p w:rsidR="0083125D" w:rsidRPr="00CB0F3E" w:rsidRDefault="003F54C3" w:rsidP="00C82C53">
            <w:r>
              <w:t xml:space="preserve">В </w:t>
            </w:r>
            <w:proofErr w:type="spellStart"/>
            <w:r>
              <w:t>Пеледуйском</w:t>
            </w:r>
            <w:proofErr w:type="spellEnd"/>
            <w:r>
              <w:t xml:space="preserve"> филиале идет набо</w:t>
            </w:r>
            <w:r w:rsidR="00C82C53">
              <w:t>р</w:t>
            </w:r>
            <w:r>
              <w:t xml:space="preserve"> по профессиям: на бюджет – электромонтер (группа набрана), на коммерческой основе – мастер по обработке цифровой информации, судовождение, эксплуатация судовых энергетических установок. По последнему направлению можно обучаться заочно.</w:t>
            </w:r>
            <w:r w:rsidR="006A4E62">
              <w:t xml:space="preserve"> </w:t>
            </w:r>
            <w:r w:rsidR="00F305DB">
              <w:t xml:space="preserve">   </w:t>
            </w:r>
            <w:r w:rsidR="00CB0F3E" w:rsidRPr="00CB0F3E">
              <w:t xml:space="preserve"> </w:t>
            </w:r>
          </w:p>
        </w:tc>
      </w:tr>
      <w:tr w:rsidR="0083125D" w:rsidTr="003D7857">
        <w:trPr>
          <w:gridAfter w:val="6"/>
          <w:wAfter w:w="8927" w:type="dxa"/>
        </w:trPr>
        <w:tc>
          <w:tcPr>
            <w:tcW w:w="1430" w:type="dxa"/>
            <w:shd w:val="clear" w:color="auto" w:fill="auto"/>
            <w:vAlign w:val="center"/>
          </w:tcPr>
          <w:p w:rsidR="0083125D" w:rsidRPr="00EE4FF7" w:rsidRDefault="0083125D" w:rsidP="0083125D">
            <w:pPr>
              <w:jc w:val="center"/>
            </w:pPr>
            <w:r w:rsidRPr="00EE4FF7">
              <w:lastRenderedPageBreak/>
              <w:t>1.5.4.4</w:t>
            </w:r>
          </w:p>
        </w:tc>
        <w:tc>
          <w:tcPr>
            <w:tcW w:w="2825" w:type="dxa"/>
            <w:shd w:val="clear" w:color="auto" w:fill="auto"/>
            <w:vAlign w:val="center"/>
          </w:tcPr>
          <w:p w:rsidR="0083125D" w:rsidRPr="00D95625" w:rsidRDefault="0083125D" w:rsidP="0083125D">
            <w:pPr>
              <w:rPr>
                <w:color w:val="FF0000"/>
              </w:rPr>
            </w:pPr>
            <w:r w:rsidRPr="00CB0F3E">
              <w:rPr>
                <w:lang w:val="tt-RU"/>
              </w:rPr>
              <w:t>Создание системы трудоустройства молодежи в соответствии с ее интересами, полученным образованием, возможностями самореализации; развитие волонтерского движения и студенческих отрядов; создание благоприятных условий для развития предпринимательской деятельности молодежи</w:t>
            </w:r>
          </w:p>
        </w:tc>
        <w:tc>
          <w:tcPr>
            <w:tcW w:w="2659" w:type="dxa"/>
            <w:vMerge/>
          </w:tcPr>
          <w:p w:rsidR="0083125D" w:rsidRPr="0093644C" w:rsidRDefault="0083125D" w:rsidP="0083125D"/>
        </w:tc>
        <w:tc>
          <w:tcPr>
            <w:tcW w:w="1866" w:type="dxa"/>
          </w:tcPr>
          <w:p w:rsidR="0083125D" w:rsidRPr="009262F8" w:rsidRDefault="0083125D" w:rsidP="0083125D">
            <w:pPr>
              <w:rPr>
                <w:sz w:val="24"/>
                <w:szCs w:val="24"/>
              </w:rPr>
            </w:pPr>
          </w:p>
        </w:tc>
        <w:tc>
          <w:tcPr>
            <w:tcW w:w="833" w:type="dxa"/>
          </w:tcPr>
          <w:p w:rsidR="0083125D" w:rsidRPr="009262F8" w:rsidRDefault="0083125D" w:rsidP="0083125D">
            <w:pPr>
              <w:rPr>
                <w:sz w:val="24"/>
                <w:szCs w:val="24"/>
              </w:rPr>
            </w:pPr>
          </w:p>
        </w:tc>
        <w:tc>
          <w:tcPr>
            <w:tcW w:w="1221" w:type="dxa"/>
            <w:gridSpan w:val="2"/>
          </w:tcPr>
          <w:p w:rsidR="0083125D" w:rsidRPr="009262F8" w:rsidRDefault="0083125D" w:rsidP="0083125D">
            <w:pPr>
              <w:rPr>
                <w:sz w:val="24"/>
                <w:szCs w:val="24"/>
              </w:rPr>
            </w:pPr>
          </w:p>
        </w:tc>
        <w:tc>
          <w:tcPr>
            <w:tcW w:w="1235" w:type="dxa"/>
          </w:tcPr>
          <w:p w:rsidR="0083125D" w:rsidRPr="009262F8" w:rsidRDefault="0083125D" w:rsidP="0083125D">
            <w:pPr>
              <w:rPr>
                <w:sz w:val="24"/>
                <w:szCs w:val="24"/>
              </w:rPr>
            </w:pPr>
          </w:p>
        </w:tc>
        <w:tc>
          <w:tcPr>
            <w:tcW w:w="1389" w:type="dxa"/>
          </w:tcPr>
          <w:p w:rsidR="0083125D" w:rsidRPr="009262F8" w:rsidRDefault="0083125D" w:rsidP="0083125D">
            <w:pPr>
              <w:rPr>
                <w:sz w:val="24"/>
                <w:szCs w:val="24"/>
              </w:rPr>
            </w:pPr>
          </w:p>
        </w:tc>
        <w:tc>
          <w:tcPr>
            <w:tcW w:w="2839" w:type="dxa"/>
          </w:tcPr>
          <w:p w:rsidR="00CB0F3E" w:rsidRPr="00CB0F3E" w:rsidRDefault="00CB0F3E" w:rsidP="00CB0F3E">
            <w:r w:rsidRPr="00CB0F3E">
              <w:t>На интерактивном портале</w:t>
            </w:r>
          </w:p>
          <w:p w:rsidR="00CB0F3E" w:rsidRPr="00CB0F3E" w:rsidRDefault="00CB0F3E" w:rsidP="00CB0F3E">
            <w:r w:rsidRPr="00CB0F3E">
              <w:t>Центра занятости населения</w:t>
            </w:r>
          </w:p>
          <w:p w:rsidR="0083125D" w:rsidRPr="00CB0F3E" w:rsidRDefault="00CB0F3E" w:rsidP="00CB0F3E">
            <w:r w:rsidRPr="00CB0F3E">
              <w:t>Республики Саха(Якутия) имеется Банк вакансий для выпускников и начинающих карьеру</w:t>
            </w:r>
          </w:p>
        </w:tc>
      </w:tr>
      <w:tr w:rsidR="0083125D" w:rsidTr="003D7857">
        <w:trPr>
          <w:gridAfter w:val="6"/>
          <w:wAfter w:w="8927" w:type="dxa"/>
        </w:trPr>
        <w:tc>
          <w:tcPr>
            <w:tcW w:w="1430" w:type="dxa"/>
            <w:shd w:val="clear" w:color="auto" w:fill="auto"/>
            <w:vAlign w:val="center"/>
          </w:tcPr>
          <w:p w:rsidR="0083125D" w:rsidRPr="001A1C0D" w:rsidRDefault="0083125D" w:rsidP="0083125D">
            <w:pPr>
              <w:jc w:val="center"/>
              <w:rPr>
                <w:b/>
                <w:bCs/>
              </w:rPr>
            </w:pPr>
            <w:r w:rsidRPr="001A1C0D">
              <w:rPr>
                <w:b/>
                <w:bCs/>
              </w:rPr>
              <w:lastRenderedPageBreak/>
              <w:t>З-1.5.5</w:t>
            </w:r>
          </w:p>
        </w:tc>
        <w:tc>
          <w:tcPr>
            <w:tcW w:w="14867" w:type="dxa"/>
            <w:gridSpan w:val="9"/>
          </w:tcPr>
          <w:p w:rsidR="0083125D" w:rsidRPr="001A1C0D" w:rsidRDefault="0083125D" w:rsidP="0083125D">
            <w:pPr>
              <w:rPr>
                <w:lang w:val="sah-RU"/>
              </w:rPr>
            </w:pPr>
            <w:r w:rsidRPr="001A1C0D">
              <w:rPr>
                <w:b/>
              </w:rPr>
              <w:t>Обеспечение безопасных условий труда в организациях, расположенных на территории муниципального образования «Ленский район», формирование культуры безопасного труда у населения</w:t>
            </w:r>
          </w:p>
        </w:tc>
      </w:tr>
      <w:tr w:rsidR="0083125D" w:rsidTr="003D7857">
        <w:trPr>
          <w:gridAfter w:val="6"/>
          <w:wAfter w:w="8927" w:type="dxa"/>
        </w:trPr>
        <w:tc>
          <w:tcPr>
            <w:tcW w:w="1430" w:type="dxa"/>
          </w:tcPr>
          <w:p w:rsidR="0083125D" w:rsidRPr="00E32260" w:rsidRDefault="0083125D" w:rsidP="0083125D"/>
          <w:p w:rsidR="0083125D" w:rsidRPr="00E32260" w:rsidRDefault="0083125D" w:rsidP="0083125D">
            <w:pPr>
              <w:jc w:val="center"/>
              <w:rPr>
                <w:lang w:val="sah-RU"/>
              </w:rPr>
            </w:pPr>
            <w:r w:rsidRPr="00E32260">
              <w:t>1.5.5.1</w:t>
            </w:r>
          </w:p>
        </w:tc>
        <w:tc>
          <w:tcPr>
            <w:tcW w:w="2825" w:type="dxa"/>
          </w:tcPr>
          <w:p w:rsidR="0083125D" w:rsidRPr="00E32260" w:rsidRDefault="0083125D" w:rsidP="0083125D">
            <w:pPr>
              <w:rPr>
                <w:lang w:val="sah-RU"/>
              </w:rPr>
            </w:pPr>
            <w:r w:rsidRPr="00E32260">
              <w:t>Реализация превентивных мер, направленных на снижение производственного травматизма и профессиональной заболеваемости. Внедрение системы управления профессиональными рисками</w:t>
            </w:r>
          </w:p>
        </w:tc>
        <w:tc>
          <w:tcPr>
            <w:tcW w:w="2659" w:type="dxa"/>
            <w:vMerge w:val="restart"/>
          </w:tcPr>
          <w:p w:rsidR="0083125D" w:rsidRPr="00E32260" w:rsidRDefault="0083125D" w:rsidP="0083125D">
            <w:r w:rsidRPr="00E32260">
              <w:t>Повышение производительности труда работающих граждан. Сохранение жизни и здоровья работников в процессе трудовой деятельности.</w:t>
            </w:r>
          </w:p>
          <w:p w:rsidR="0083125D" w:rsidRPr="00E32260" w:rsidRDefault="0083125D" w:rsidP="0083125D">
            <w:r w:rsidRPr="00E32260">
              <w:t>Удельный вес работников, занятых на работах с вредными и (или) опасными условиями труда снизится на 14,1 %.</w:t>
            </w:r>
          </w:p>
        </w:tc>
        <w:tc>
          <w:tcPr>
            <w:tcW w:w="1866" w:type="dxa"/>
          </w:tcPr>
          <w:p w:rsidR="00DA4990" w:rsidRDefault="00DA4990" w:rsidP="00DA4990">
            <w:r>
              <w:t xml:space="preserve">Количество несчастных случаев: </w:t>
            </w:r>
            <w:r w:rsidRPr="00DA4990">
              <w:t>2019г. – 108</w:t>
            </w:r>
            <w:r>
              <w:t>; 2020 г. – 43</w:t>
            </w:r>
            <w:r w:rsidRPr="00DA4990">
              <w:t>.</w:t>
            </w:r>
          </w:p>
          <w:p w:rsidR="0083125D" w:rsidRPr="00DA4990" w:rsidRDefault="00DA4990" w:rsidP="003D7857">
            <w:r w:rsidRPr="00DA4990">
              <w:t>За 1 полугодие 20</w:t>
            </w:r>
            <w:r>
              <w:t xml:space="preserve">21 года (по данным мониторинга) – </w:t>
            </w:r>
            <w:r w:rsidRPr="00DA4990">
              <w:t>40</w:t>
            </w:r>
            <w:r>
              <w:t>.</w:t>
            </w:r>
            <w:r w:rsidRPr="00DA4990">
              <w:t xml:space="preserve"> </w:t>
            </w:r>
            <w:r>
              <w:t xml:space="preserve">Численность работников, занятых </w:t>
            </w:r>
            <w:r w:rsidRPr="00DA4990">
              <w:t>на работах с вредными и (или) опасными условиями труда</w:t>
            </w:r>
            <w:r>
              <w:t>:</w:t>
            </w:r>
            <w:r w:rsidRPr="00DA4990">
              <w:t xml:space="preserve"> 2019</w:t>
            </w:r>
            <w:r>
              <w:t xml:space="preserve"> г. – 19 005 </w:t>
            </w:r>
            <w:r w:rsidR="003D7857">
              <w:t xml:space="preserve">чел., 2020 г. – 16 005 чел., </w:t>
            </w:r>
            <w:r w:rsidR="003D7857">
              <w:rPr>
                <w:lang w:val="en-US"/>
              </w:rPr>
              <w:t>I</w:t>
            </w:r>
            <w:r w:rsidR="003D7857">
              <w:t xml:space="preserve"> полугодие 2021 г. – 14 828 чел. У</w:t>
            </w:r>
            <w:r w:rsidRPr="00DA4990">
              <w:t xml:space="preserve">дельный вес работников, </w:t>
            </w:r>
            <w:r w:rsidRPr="00DA4990">
              <w:lastRenderedPageBreak/>
              <w:t>занятых во вредных</w:t>
            </w:r>
            <w:r w:rsidR="003D7857">
              <w:t xml:space="preserve"> и (или) опасных условиях труда: 2019г. –43,3; 2020 г. – 43,9, </w:t>
            </w:r>
            <w:r w:rsidR="003D7857">
              <w:rPr>
                <w:lang w:val="en-US"/>
              </w:rPr>
              <w:t>I</w:t>
            </w:r>
            <w:r w:rsidR="003D7857">
              <w:t xml:space="preserve"> полугодие 2021 г. – </w:t>
            </w:r>
            <w:r w:rsidRPr="00DA4990">
              <w:t xml:space="preserve"> </w:t>
            </w:r>
            <w:r w:rsidR="003D7857" w:rsidRPr="00DA4990">
              <w:t>41,7</w:t>
            </w:r>
            <w:r w:rsidR="003D7857">
              <w:t>.</w:t>
            </w:r>
          </w:p>
        </w:tc>
        <w:tc>
          <w:tcPr>
            <w:tcW w:w="833" w:type="dxa"/>
          </w:tcPr>
          <w:p w:rsidR="0083125D" w:rsidRDefault="0083125D" w:rsidP="0083125D">
            <w:pPr>
              <w:rPr>
                <w:sz w:val="24"/>
                <w:szCs w:val="24"/>
              </w:rPr>
            </w:pPr>
          </w:p>
          <w:p w:rsidR="00E32260" w:rsidRDefault="00E32260" w:rsidP="0083125D">
            <w:pPr>
              <w:rPr>
                <w:sz w:val="24"/>
                <w:szCs w:val="24"/>
              </w:rPr>
            </w:pPr>
          </w:p>
          <w:p w:rsidR="00E32260" w:rsidRDefault="00E32260" w:rsidP="0083125D">
            <w:pPr>
              <w:rPr>
                <w:sz w:val="24"/>
                <w:szCs w:val="24"/>
              </w:rPr>
            </w:pPr>
          </w:p>
          <w:p w:rsidR="00E32260" w:rsidRDefault="00E32260" w:rsidP="0083125D">
            <w:pPr>
              <w:rPr>
                <w:sz w:val="24"/>
                <w:szCs w:val="24"/>
              </w:rPr>
            </w:pPr>
          </w:p>
          <w:p w:rsidR="00E32260" w:rsidRDefault="00E32260" w:rsidP="0083125D">
            <w:pPr>
              <w:rPr>
                <w:sz w:val="24"/>
                <w:szCs w:val="24"/>
              </w:rPr>
            </w:pPr>
          </w:p>
          <w:p w:rsidR="00E32260" w:rsidRDefault="00E32260" w:rsidP="0083125D">
            <w:pPr>
              <w:rPr>
                <w:sz w:val="24"/>
                <w:szCs w:val="24"/>
              </w:rPr>
            </w:pPr>
          </w:p>
          <w:p w:rsidR="00E32260" w:rsidRDefault="00E32260" w:rsidP="0083125D">
            <w:pPr>
              <w:rPr>
                <w:sz w:val="24"/>
                <w:szCs w:val="24"/>
              </w:rPr>
            </w:pPr>
          </w:p>
          <w:p w:rsidR="00E32260" w:rsidRDefault="00E32260" w:rsidP="0083125D">
            <w:pPr>
              <w:rPr>
                <w:sz w:val="24"/>
                <w:szCs w:val="24"/>
              </w:rPr>
            </w:pPr>
          </w:p>
          <w:p w:rsidR="00E32260" w:rsidRDefault="00E32260" w:rsidP="0083125D">
            <w:pPr>
              <w:rPr>
                <w:sz w:val="24"/>
                <w:szCs w:val="24"/>
              </w:rPr>
            </w:pPr>
          </w:p>
          <w:p w:rsidR="00E32260" w:rsidRDefault="00E32260" w:rsidP="0083125D">
            <w:pPr>
              <w:rPr>
                <w:sz w:val="24"/>
                <w:szCs w:val="24"/>
              </w:rPr>
            </w:pPr>
          </w:p>
          <w:p w:rsidR="00E32260" w:rsidRDefault="00E32260" w:rsidP="0083125D">
            <w:pPr>
              <w:rPr>
                <w:sz w:val="24"/>
                <w:szCs w:val="24"/>
              </w:rPr>
            </w:pPr>
          </w:p>
          <w:p w:rsidR="00E32260" w:rsidRDefault="00E32260" w:rsidP="0083125D">
            <w:pPr>
              <w:rPr>
                <w:sz w:val="24"/>
                <w:szCs w:val="24"/>
              </w:rPr>
            </w:pPr>
          </w:p>
          <w:p w:rsidR="00E32260" w:rsidRDefault="00E32260" w:rsidP="0083125D">
            <w:pPr>
              <w:rPr>
                <w:sz w:val="24"/>
                <w:szCs w:val="24"/>
              </w:rPr>
            </w:pPr>
          </w:p>
          <w:p w:rsidR="00E32260" w:rsidRDefault="00E32260" w:rsidP="0083125D">
            <w:pPr>
              <w:rPr>
                <w:sz w:val="24"/>
                <w:szCs w:val="24"/>
              </w:rPr>
            </w:pPr>
          </w:p>
          <w:p w:rsidR="00E32260" w:rsidRDefault="00E32260" w:rsidP="0083125D">
            <w:pPr>
              <w:rPr>
                <w:sz w:val="24"/>
                <w:szCs w:val="24"/>
              </w:rPr>
            </w:pPr>
          </w:p>
          <w:p w:rsidR="00E32260" w:rsidRDefault="00E32260" w:rsidP="0083125D">
            <w:pPr>
              <w:rPr>
                <w:sz w:val="24"/>
                <w:szCs w:val="24"/>
              </w:rPr>
            </w:pPr>
          </w:p>
          <w:p w:rsidR="00E32260" w:rsidRDefault="00E32260" w:rsidP="0083125D">
            <w:pPr>
              <w:rPr>
                <w:sz w:val="24"/>
                <w:szCs w:val="24"/>
              </w:rPr>
            </w:pPr>
          </w:p>
          <w:p w:rsidR="00E32260" w:rsidRDefault="00E32260" w:rsidP="0083125D">
            <w:pPr>
              <w:rPr>
                <w:sz w:val="24"/>
                <w:szCs w:val="24"/>
              </w:rPr>
            </w:pPr>
          </w:p>
          <w:p w:rsidR="00E32260" w:rsidRDefault="00E32260" w:rsidP="0083125D">
            <w:pPr>
              <w:rPr>
                <w:sz w:val="24"/>
                <w:szCs w:val="24"/>
              </w:rPr>
            </w:pPr>
          </w:p>
          <w:p w:rsidR="00E32260" w:rsidRDefault="00E32260" w:rsidP="0083125D">
            <w:pPr>
              <w:rPr>
                <w:sz w:val="24"/>
                <w:szCs w:val="24"/>
              </w:rPr>
            </w:pPr>
          </w:p>
          <w:p w:rsidR="00E32260" w:rsidRDefault="00E32260" w:rsidP="0083125D">
            <w:pPr>
              <w:rPr>
                <w:sz w:val="24"/>
                <w:szCs w:val="24"/>
              </w:rPr>
            </w:pPr>
          </w:p>
          <w:p w:rsidR="00E32260" w:rsidRDefault="00E32260" w:rsidP="0083125D">
            <w:pPr>
              <w:rPr>
                <w:sz w:val="24"/>
                <w:szCs w:val="24"/>
              </w:rPr>
            </w:pPr>
          </w:p>
          <w:p w:rsidR="00E32260" w:rsidRDefault="00E32260" w:rsidP="0083125D">
            <w:pPr>
              <w:rPr>
                <w:sz w:val="24"/>
                <w:szCs w:val="24"/>
              </w:rPr>
            </w:pPr>
          </w:p>
          <w:p w:rsidR="00E32260" w:rsidRPr="009262F8" w:rsidRDefault="00E32260" w:rsidP="0083125D">
            <w:pPr>
              <w:rPr>
                <w:sz w:val="24"/>
                <w:szCs w:val="24"/>
              </w:rPr>
            </w:pPr>
          </w:p>
        </w:tc>
        <w:tc>
          <w:tcPr>
            <w:tcW w:w="1221" w:type="dxa"/>
            <w:gridSpan w:val="2"/>
          </w:tcPr>
          <w:p w:rsidR="0083125D" w:rsidRDefault="00DA4990" w:rsidP="0083125D">
            <w:r>
              <w:lastRenderedPageBreak/>
              <w:t>Всего:</w:t>
            </w:r>
          </w:p>
          <w:p w:rsidR="00DA4990" w:rsidRDefault="00DA4990" w:rsidP="0083125D"/>
          <w:p w:rsidR="00DA4990" w:rsidRDefault="00DA4990" w:rsidP="0083125D">
            <w:r>
              <w:t>Бюджет МО «Ленский район»</w:t>
            </w:r>
          </w:p>
          <w:p w:rsidR="00DA4990" w:rsidRDefault="00DA4990" w:rsidP="0083125D"/>
          <w:p w:rsidR="00DA4990" w:rsidRPr="00DA4990" w:rsidRDefault="00DA4990" w:rsidP="0083125D">
            <w:r>
              <w:t>Внебюджетные источники</w:t>
            </w:r>
          </w:p>
        </w:tc>
        <w:tc>
          <w:tcPr>
            <w:tcW w:w="1235" w:type="dxa"/>
          </w:tcPr>
          <w:p w:rsidR="0083125D" w:rsidRDefault="00DA4990" w:rsidP="00DA4990">
            <w:pPr>
              <w:jc w:val="right"/>
            </w:pPr>
            <w:r>
              <w:t>360,17</w:t>
            </w:r>
          </w:p>
          <w:p w:rsidR="00DA4990" w:rsidRDefault="00DA4990" w:rsidP="00DA4990">
            <w:pPr>
              <w:jc w:val="right"/>
            </w:pPr>
          </w:p>
          <w:p w:rsidR="00DA4990" w:rsidRDefault="00DA4990" w:rsidP="00DA4990">
            <w:pPr>
              <w:jc w:val="right"/>
            </w:pPr>
            <w:r>
              <w:t>1,07</w:t>
            </w:r>
          </w:p>
          <w:p w:rsidR="00DA4990" w:rsidRDefault="00DA4990" w:rsidP="00DA4990">
            <w:pPr>
              <w:jc w:val="right"/>
            </w:pPr>
          </w:p>
          <w:p w:rsidR="00DA4990" w:rsidRDefault="00DA4990" w:rsidP="00DA4990">
            <w:pPr>
              <w:jc w:val="right"/>
            </w:pPr>
          </w:p>
          <w:p w:rsidR="00DA4990" w:rsidRDefault="00DA4990" w:rsidP="00DA4990">
            <w:pPr>
              <w:jc w:val="right"/>
            </w:pPr>
          </w:p>
          <w:p w:rsidR="00DA4990" w:rsidRDefault="00DA4990" w:rsidP="00DA4990">
            <w:pPr>
              <w:jc w:val="right"/>
            </w:pPr>
          </w:p>
          <w:p w:rsidR="00DA4990" w:rsidRPr="00DA4990" w:rsidRDefault="00DA4990" w:rsidP="00DA4990">
            <w:pPr>
              <w:jc w:val="right"/>
            </w:pPr>
            <w:r>
              <w:t>359,1</w:t>
            </w:r>
          </w:p>
        </w:tc>
        <w:tc>
          <w:tcPr>
            <w:tcW w:w="1389" w:type="dxa"/>
          </w:tcPr>
          <w:p w:rsidR="0083125D" w:rsidRDefault="00DA4990" w:rsidP="00DA4990">
            <w:pPr>
              <w:jc w:val="right"/>
            </w:pPr>
            <w:r>
              <w:t>200,6</w:t>
            </w:r>
          </w:p>
          <w:p w:rsidR="00DA4990" w:rsidRDefault="00DA4990" w:rsidP="00DA4990">
            <w:pPr>
              <w:jc w:val="right"/>
            </w:pPr>
          </w:p>
          <w:p w:rsidR="00DA4990" w:rsidRDefault="00DA4990" w:rsidP="00DA4990">
            <w:pPr>
              <w:jc w:val="right"/>
            </w:pPr>
            <w:r>
              <w:t>0,2</w:t>
            </w:r>
          </w:p>
          <w:p w:rsidR="00DA4990" w:rsidRDefault="00DA4990" w:rsidP="00DA4990">
            <w:pPr>
              <w:jc w:val="right"/>
            </w:pPr>
          </w:p>
          <w:p w:rsidR="00DA4990" w:rsidRDefault="00DA4990" w:rsidP="00DA4990">
            <w:pPr>
              <w:jc w:val="right"/>
            </w:pPr>
          </w:p>
          <w:p w:rsidR="00DA4990" w:rsidRDefault="00DA4990" w:rsidP="00DA4990">
            <w:pPr>
              <w:jc w:val="right"/>
            </w:pPr>
          </w:p>
          <w:p w:rsidR="00DA4990" w:rsidRDefault="00DA4990" w:rsidP="00DA4990">
            <w:pPr>
              <w:jc w:val="right"/>
            </w:pPr>
          </w:p>
          <w:p w:rsidR="00DA4990" w:rsidRPr="00DA4990" w:rsidRDefault="00DA4990" w:rsidP="00DA4990">
            <w:pPr>
              <w:jc w:val="right"/>
            </w:pPr>
            <w:r>
              <w:t>200,4</w:t>
            </w:r>
          </w:p>
        </w:tc>
        <w:tc>
          <w:tcPr>
            <w:tcW w:w="2839" w:type="dxa"/>
          </w:tcPr>
          <w:p w:rsidR="0083125D" w:rsidRPr="003D7857" w:rsidRDefault="00325348" w:rsidP="0083125D">
            <w:r>
              <w:t>О</w:t>
            </w:r>
            <w:r w:rsidR="00DA4990" w:rsidRPr="003D7857">
              <w:t xml:space="preserve">существляется комплекс мероприятий, таких как: обеспечение непрерывной подготовки работников по охране труда, оценка и управления профессиональными рисками, обеспечение безопасных условий труда, контроль за соблюдением обязательных требований, лечебно-профилактическое обслуживание работающего населения, обеспечение работников средствами индивидуальной и коллективной защиты, а также смывающими и (или) обезвреживающими средствами, приобретение спецпитания и бесплатная выдача молока работникам, </w:t>
            </w:r>
            <w:r w:rsidR="00DA4990" w:rsidRPr="003D7857">
              <w:lastRenderedPageBreak/>
              <w:t>занятым на работах с вредными условиями труда, проведение медицинских осмотров работников, проведение специальной оценки условий труда,  и т.д.</w:t>
            </w:r>
          </w:p>
        </w:tc>
      </w:tr>
      <w:tr w:rsidR="0083125D" w:rsidTr="003D7857">
        <w:trPr>
          <w:gridAfter w:val="6"/>
          <w:wAfter w:w="8927" w:type="dxa"/>
        </w:trPr>
        <w:tc>
          <w:tcPr>
            <w:tcW w:w="1430" w:type="dxa"/>
          </w:tcPr>
          <w:p w:rsidR="0083125D" w:rsidRPr="001A1C0D" w:rsidRDefault="0083125D" w:rsidP="0083125D">
            <w:pPr>
              <w:jc w:val="center"/>
              <w:rPr>
                <w:lang w:val="sah-RU"/>
              </w:rPr>
            </w:pPr>
            <w:r w:rsidRPr="001A1C0D">
              <w:lastRenderedPageBreak/>
              <w:t>1.5.5.2</w:t>
            </w:r>
          </w:p>
        </w:tc>
        <w:tc>
          <w:tcPr>
            <w:tcW w:w="2825" w:type="dxa"/>
          </w:tcPr>
          <w:p w:rsidR="0083125D" w:rsidRPr="00D95625" w:rsidRDefault="0083125D" w:rsidP="0083125D">
            <w:pPr>
              <w:rPr>
                <w:color w:val="FF0000"/>
                <w:lang w:val="sah-RU"/>
              </w:rPr>
            </w:pPr>
            <w:r w:rsidRPr="00E32260">
              <w:t>Информационное обеспечение и пропаганда охраны труда</w:t>
            </w:r>
          </w:p>
        </w:tc>
        <w:tc>
          <w:tcPr>
            <w:tcW w:w="2659" w:type="dxa"/>
            <w:vMerge/>
          </w:tcPr>
          <w:p w:rsidR="0083125D" w:rsidRPr="0093644C" w:rsidRDefault="0083125D" w:rsidP="0083125D"/>
        </w:tc>
        <w:tc>
          <w:tcPr>
            <w:tcW w:w="1866" w:type="dxa"/>
          </w:tcPr>
          <w:p w:rsidR="0083125D" w:rsidRPr="009262F8" w:rsidRDefault="0083125D" w:rsidP="0083125D">
            <w:pPr>
              <w:rPr>
                <w:sz w:val="24"/>
                <w:szCs w:val="24"/>
              </w:rPr>
            </w:pPr>
          </w:p>
        </w:tc>
        <w:tc>
          <w:tcPr>
            <w:tcW w:w="833" w:type="dxa"/>
          </w:tcPr>
          <w:p w:rsidR="0083125D" w:rsidRPr="009262F8" w:rsidRDefault="0083125D" w:rsidP="0083125D">
            <w:pPr>
              <w:rPr>
                <w:sz w:val="24"/>
                <w:szCs w:val="24"/>
              </w:rPr>
            </w:pPr>
          </w:p>
        </w:tc>
        <w:tc>
          <w:tcPr>
            <w:tcW w:w="1221" w:type="dxa"/>
            <w:gridSpan w:val="2"/>
          </w:tcPr>
          <w:p w:rsidR="0083125D" w:rsidRPr="009262F8" w:rsidRDefault="0083125D" w:rsidP="0083125D">
            <w:pPr>
              <w:rPr>
                <w:sz w:val="24"/>
                <w:szCs w:val="24"/>
              </w:rPr>
            </w:pPr>
          </w:p>
        </w:tc>
        <w:tc>
          <w:tcPr>
            <w:tcW w:w="1235" w:type="dxa"/>
          </w:tcPr>
          <w:p w:rsidR="0083125D" w:rsidRPr="009262F8" w:rsidRDefault="0083125D" w:rsidP="0083125D">
            <w:pPr>
              <w:rPr>
                <w:sz w:val="24"/>
                <w:szCs w:val="24"/>
              </w:rPr>
            </w:pPr>
          </w:p>
        </w:tc>
        <w:tc>
          <w:tcPr>
            <w:tcW w:w="1389" w:type="dxa"/>
          </w:tcPr>
          <w:p w:rsidR="0083125D" w:rsidRPr="009262F8" w:rsidRDefault="0083125D" w:rsidP="0083125D">
            <w:pPr>
              <w:rPr>
                <w:sz w:val="24"/>
                <w:szCs w:val="24"/>
              </w:rPr>
            </w:pPr>
          </w:p>
        </w:tc>
        <w:tc>
          <w:tcPr>
            <w:tcW w:w="2839" w:type="dxa"/>
          </w:tcPr>
          <w:p w:rsidR="003D7857" w:rsidRPr="003D7857" w:rsidRDefault="00E32260" w:rsidP="003D7857">
            <w:r>
              <w:t>О</w:t>
            </w:r>
            <w:r w:rsidR="003D7857" w:rsidRPr="003D7857">
              <w:t>рганизация уголков охраны труда, создание кабинетов по охране труда, подготовка информационных бюллетеней, а также агитационных материалов по соблюдени</w:t>
            </w:r>
            <w:r>
              <w:t>ю и культуре охраны труда, в т. ч.</w:t>
            </w:r>
            <w:r w:rsidR="003D7857" w:rsidRPr="003D7857">
              <w:t xml:space="preserve"> для размещения в средствах массовой информации и социальных сетях, методических рекомендаций по вопросам охраны труда, проведение семинаров, совещаний, конференций, круглых столов, выставок по вопросам улучшения условий труда работников, смотров-конкурсов по вопросам охраны труда, </w:t>
            </w:r>
          </w:p>
          <w:p w:rsidR="0083125D" w:rsidRPr="003D7857" w:rsidRDefault="003D7857" w:rsidP="003D7857">
            <w:r w:rsidRPr="003D7857">
              <w:t>информирование персонала по вопросам охраны труда и т.д.</w:t>
            </w:r>
          </w:p>
        </w:tc>
      </w:tr>
      <w:tr w:rsidR="0083125D" w:rsidTr="003D7857">
        <w:trPr>
          <w:gridAfter w:val="6"/>
          <w:wAfter w:w="8927" w:type="dxa"/>
        </w:trPr>
        <w:tc>
          <w:tcPr>
            <w:tcW w:w="1430" w:type="dxa"/>
            <w:shd w:val="clear" w:color="auto" w:fill="FFE699"/>
          </w:tcPr>
          <w:p w:rsidR="0083125D" w:rsidRDefault="0083125D" w:rsidP="0083125D">
            <w:pPr>
              <w:rPr>
                <w:lang w:val="sah-RU"/>
              </w:rPr>
            </w:pPr>
          </w:p>
        </w:tc>
        <w:tc>
          <w:tcPr>
            <w:tcW w:w="14867" w:type="dxa"/>
            <w:gridSpan w:val="9"/>
            <w:tcBorders>
              <w:top w:val="single" w:sz="4" w:space="0" w:color="000000"/>
              <w:left w:val="single" w:sz="4" w:space="0" w:color="000000"/>
              <w:bottom w:val="single" w:sz="4" w:space="0" w:color="000000"/>
              <w:right w:val="single" w:sz="4" w:space="0" w:color="000000"/>
            </w:tcBorders>
            <w:shd w:val="clear" w:color="auto" w:fill="FFE699"/>
            <w:vAlign w:val="center"/>
          </w:tcPr>
          <w:p w:rsidR="0083125D" w:rsidRPr="007E7683" w:rsidRDefault="0083125D" w:rsidP="0083125D">
            <w:pPr>
              <w:rPr>
                <w:b/>
                <w:bCs/>
              </w:rPr>
            </w:pPr>
            <w:r w:rsidRPr="007E7683">
              <w:rPr>
                <w:b/>
                <w:bCs/>
              </w:rPr>
              <w:t>1.6. Приоритет «Гражданское общество»</w:t>
            </w:r>
          </w:p>
        </w:tc>
      </w:tr>
      <w:tr w:rsidR="0083125D" w:rsidTr="003D7857">
        <w:trPr>
          <w:gridAfter w:val="6"/>
          <w:wAfter w:w="8927" w:type="dxa"/>
        </w:trPr>
        <w:tc>
          <w:tcPr>
            <w:tcW w:w="1430" w:type="dxa"/>
          </w:tcPr>
          <w:p w:rsidR="0083125D" w:rsidRPr="006E380E" w:rsidRDefault="0083125D" w:rsidP="0083125D">
            <w:pPr>
              <w:jc w:val="center"/>
              <w:rPr>
                <w:b/>
                <w:bCs/>
              </w:rPr>
            </w:pPr>
            <w:r w:rsidRPr="006E380E">
              <w:rPr>
                <w:b/>
                <w:bCs/>
              </w:rPr>
              <w:t>Ц-1.6</w:t>
            </w:r>
          </w:p>
        </w:tc>
        <w:tc>
          <w:tcPr>
            <w:tcW w:w="14867" w:type="dxa"/>
            <w:gridSpan w:val="9"/>
          </w:tcPr>
          <w:p w:rsidR="0083125D" w:rsidRPr="006E380E" w:rsidRDefault="0083125D" w:rsidP="0083125D">
            <w:pPr>
              <w:rPr>
                <w:b/>
                <w:bCs/>
              </w:rPr>
            </w:pPr>
            <w:r w:rsidRPr="006E380E">
              <w:rPr>
                <w:b/>
                <w:bCs/>
              </w:rPr>
              <w:t>Развитие гражданской активности населения путем обеспечения поддержки жителей для реализации их социально значимой практической деятельности и активизации добровольческих инициатив</w:t>
            </w:r>
          </w:p>
        </w:tc>
      </w:tr>
      <w:tr w:rsidR="0083125D" w:rsidTr="003D7857">
        <w:trPr>
          <w:gridAfter w:val="6"/>
          <w:wAfter w:w="8927" w:type="dxa"/>
        </w:trPr>
        <w:tc>
          <w:tcPr>
            <w:tcW w:w="1430" w:type="dxa"/>
          </w:tcPr>
          <w:p w:rsidR="0083125D" w:rsidRPr="006E380E" w:rsidRDefault="0083125D" w:rsidP="0083125D">
            <w:pPr>
              <w:jc w:val="center"/>
              <w:rPr>
                <w:b/>
                <w:bCs/>
              </w:rPr>
            </w:pPr>
            <w:r w:rsidRPr="006E380E">
              <w:rPr>
                <w:b/>
                <w:bCs/>
              </w:rPr>
              <w:t>З-1.6.1</w:t>
            </w:r>
          </w:p>
        </w:tc>
        <w:tc>
          <w:tcPr>
            <w:tcW w:w="14867" w:type="dxa"/>
            <w:gridSpan w:val="9"/>
          </w:tcPr>
          <w:p w:rsidR="0083125D" w:rsidRPr="006E380E" w:rsidRDefault="0083125D" w:rsidP="0083125D">
            <w:pPr>
              <w:rPr>
                <w:b/>
                <w:bCs/>
              </w:rPr>
            </w:pPr>
            <w:r w:rsidRPr="006E380E">
              <w:rPr>
                <w:b/>
                <w:bCs/>
              </w:rPr>
              <w:t>Развитие рынка социальных услуг</w:t>
            </w:r>
          </w:p>
        </w:tc>
      </w:tr>
      <w:tr w:rsidR="0083125D" w:rsidTr="003D7857">
        <w:trPr>
          <w:gridAfter w:val="6"/>
          <w:wAfter w:w="8927" w:type="dxa"/>
        </w:trPr>
        <w:tc>
          <w:tcPr>
            <w:tcW w:w="1430" w:type="dxa"/>
          </w:tcPr>
          <w:p w:rsidR="0083125D" w:rsidRDefault="0083125D" w:rsidP="0083125D">
            <w:pPr>
              <w:jc w:val="center"/>
            </w:pPr>
          </w:p>
          <w:p w:rsidR="0083125D" w:rsidRPr="003D6965" w:rsidRDefault="0083125D" w:rsidP="0083125D">
            <w:pPr>
              <w:jc w:val="center"/>
              <w:rPr>
                <w:lang w:val="sah-RU"/>
              </w:rPr>
            </w:pPr>
            <w:r w:rsidRPr="003D6965">
              <w:t>1.6.1.1</w:t>
            </w:r>
          </w:p>
        </w:tc>
        <w:tc>
          <w:tcPr>
            <w:tcW w:w="2825" w:type="dxa"/>
          </w:tcPr>
          <w:p w:rsidR="0083125D" w:rsidRPr="00440B0D" w:rsidRDefault="0083125D" w:rsidP="0083125D">
            <w:pPr>
              <w:rPr>
                <w:lang w:val="sah-RU"/>
              </w:rPr>
            </w:pPr>
            <w:r w:rsidRPr="00440B0D">
              <w:t xml:space="preserve">Консолидация усилий социально ориентированных </w:t>
            </w:r>
            <w:r w:rsidRPr="00440B0D">
              <w:lastRenderedPageBreak/>
              <w:t>некоммерческих организаций, государственных учреждений системы социальной защиты и здравоохранения в решении проблем социально незащищенных категорий населения</w:t>
            </w:r>
          </w:p>
        </w:tc>
        <w:tc>
          <w:tcPr>
            <w:tcW w:w="2659" w:type="dxa"/>
          </w:tcPr>
          <w:p w:rsidR="0083125D" w:rsidRPr="00440B0D" w:rsidRDefault="0083125D" w:rsidP="0083125D">
            <w:r w:rsidRPr="00440B0D">
              <w:lastRenderedPageBreak/>
              <w:t>Повышение качества жизни пожилого населения.</w:t>
            </w:r>
          </w:p>
        </w:tc>
        <w:tc>
          <w:tcPr>
            <w:tcW w:w="1866" w:type="dxa"/>
          </w:tcPr>
          <w:p w:rsidR="0083125D" w:rsidRPr="002029E9" w:rsidRDefault="0074292F" w:rsidP="0083125D">
            <w:pPr>
              <w:rPr>
                <w:sz w:val="24"/>
                <w:szCs w:val="24"/>
              </w:rPr>
            </w:pPr>
            <w:r w:rsidRPr="002029E9">
              <w:t xml:space="preserve">Мероприятие </w:t>
            </w:r>
            <w:r w:rsidRPr="002029E9">
              <w:lastRenderedPageBreak/>
              <w:t>2019</w:t>
            </w:r>
            <w:r w:rsidR="0083125D" w:rsidRPr="002029E9">
              <w:t>г</w:t>
            </w:r>
            <w:r w:rsidR="0083125D" w:rsidRPr="002029E9">
              <w:rPr>
                <w:sz w:val="24"/>
                <w:szCs w:val="24"/>
              </w:rPr>
              <w:t>.</w:t>
            </w:r>
          </w:p>
        </w:tc>
        <w:tc>
          <w:tcPr>
            <w:tcW w:w="833" w:type="dxa"/>
          </w:tcPr>
          <w:p w:rsidR="0083125D" w:rsidRPr="009262F8" w:rsidRDefault="0083125D" w:rsidP="0083125D">
            <w:pPr>
              <w:rPr>
                <w:sz w:val="24"/>
                <w:szCs w:val="24"/>
              </w:rPr>
            </w:pPr>
          </w:p>
        </w:tc>
        <w:tc>
          <w:tcPr>
            <w:tcW w:w="1221" w:type="dxa"/>
            <w:gridSpan w:val="2"/>
          </w:tcPr>
          <w:p w:rsidR="0083125D" w:rsidRDefault="00440B0D" w:rsidP="0083125D">
            <w:r w:rsidRPr="00440B0D">
              <w:t>Всего:</w:t>
            </w:r>
          </w:p>
          <w:p w:rsidR="00440B0D" w:rsidRDefault="00440B0D" w:rsidP="0083125D"/>
          <w:p w:rsidR="00440B0D" w:rsidRPr="00440B0D" w:rsidRDefault="00440B0D" w:rsidP="0083125D">
            <w:r>
              <w:lastRenderedPageBreak/>
              <w:t>Бюджет МО «Ленский район»</w:t>
            </w:r>
          </w:p>
        </w:tc>
        <w:tc>
          <w:tcPr>
            <w:tcW w:w="1235" w:type="dxa"/>
          </w:tcPr>
          <w:p w:rsidR="0083125D" w:rsidRDefault="00440B0D" w:rsidP="00440B0D">
            <w:pPr>
              <w:jc w:val="right"/>
            </w:pPr>
            <w:r>
              <w:lastRenderedPageBreak/>
              <w:t>0,00</w:t>
            </w:r>
          </w:p>
          <w:p w:rsidR="00440B0D" w:rsidRDefault="00440B0D" w:rsidP="00440B0D">
            <w:pPr>
              <w:jc w:val="right"/>
            </w:pPr>
          </w:p>
          <w:p w:rsidR="00440B0D" w:rsidRPr="00440B0D" w:rsidRDefault="00440B0D" w:rsidP="00440B0D">
            <w:pPr>
              <w:jc w:val="right"/>
            </w:pPr>
            <w:r>
              <w:lastRenderedPageBreak/>
              <w:t>0,00</w:t>
            </w:r>
          </w:p>
        </w:tc>
        <w:tc>
          <w:tcPr>
            <w:tcW w:w="1389" w:type="dxa"/>
          </w:tcPr>
          <w:p w:rsidR="0083125D" w:rsidRDefault="00440B0D" w:rsidP="00440B0D">
            <w:pPr>
              <w:jc w:val="right"/>
            </w:pPr>
            <w:r>
              <w:lastRenderedPageBreak/>
              <w:t>0,73</w:t>
            </w:r>
          </w:p>
          <w:p w:rsidR="00440B0D" w:rsidRDefault="00440B0D" w:rsidP="00440B0D">
            <w:pPr>
              <w:jc w:val="right"/>
            </w:pPr>
          </w:p>
          <w:p w:rsidR="00440B0D" w:rsidRPr="00440B0D" w:rsidRDefault="00440B0D" w:rsidP="00440B0D">
            <w:pPr>
              <w:jc w:val="right"/>
            </w:pPr>
            <w:r>
              <w:lastRenderedPageBreak/>
              <w:t>0,73</w:t>
            </w:r>
          </w:p>
        </w:tc>
        <w:tc>
          <w:tcPr>
            <w:tcW w:w="2839" w:type="dxa"/>
          </w:tcPr>
          <w:p w:rsidR="0083125D" w:rsidRPr="00C52C94" w:rsidRDefault="00C52C94" w:rsidP="002D280D">
            <w:r w:rsidRPr="00C52C94">
              <w:lastRenderedPageBreak/>
              <w:t xml:space="preserve">Согласно </w:t>
            </w:r>
            <w:r w:rsidR="00440B0D" w:rsidRPr="00C52C94">
              <w:t>Плану,</w:t>
            </w:r>
            <w:r w:rsidRPr="00C52C94">
              <w:t xml:space="preserve"> </w:t>
            </w:r>
            <w:r w:rsidR="002029E9" w:rsidRPr="00C52C94">
              <w:t>мероприяти</w:t>
            </w:r>
            <w:r w:rsidRPr="00C52C94">
              <w:t>е</w:t>
            </w:r>
            <w:r w:rsidR="00FD73EE">
              <w:t xml:space="preserve"> было</w:t>
            </w:r>
            <w:r w:rsidRPr="00C52C94">
              <w:t xml:space="preserve"> запланировано на 2019 </w:t>
            </w:r>
            <w:r w:rsidRPr="00C52C94">
              <w:lastRenderedPageBreak/>
              <w:t>год.</w:t>
            </w:r>
            <w:r w:rsidR="002D280D">
              <w:t xml:space="preserve"> С учетом социальной значимости данного мероприятия из бюджета МО «Ленский район» гранты получили общественные организации: ЛОО «Районный совет ветеранов войны и труда», </w:t>
            </w:r>
            <w:r w:rsidR="002D280D" w:rsidRPr="002D280D">
              <w:t>Региональная общественная организация по развитию социальной среды «Возрождение» РС</w:t>
            </w:r>
            <w:r w:rsidR="002D280D">
              <w:t xml:space="preserve"> </w:t>
            </w:r>
            <w:r w:rsidR="002D280D" w:rsidRPr="002D280D">
              <w:t>(Я)</w:t>
            </w:r>
            <w:r w:rsidR="00440B0D">
              <w:t>.</w:t>
            </w:r>
            <w:r w:rsidR="002D280D">
              <w:t xml:space="preserve"> </w:t>
            </w:r>
          </w:p>
        </w:tc>
      </w:tr>
      <w:tr w:rsidR="0083125D" w:rsidTr="003D7857">
        <w:trPr>
          <w:gridAfter w:val="6"/>
          <w:wAfter w:w="8927" w:type="dxa"/>
          <w:trHeight w:val="1035"/>
        </w:trPr>
        <w:tc>
          <w:tcPr>
            <w:tcW w:w="1430" w:type="dxa"/>
            <w:vMerge w:val="restart"/>
          </w:tcPr>
          <w:p w:rsidR="0083125D" w:rsidRDefault="0083125D" w:rsidP="0083125D"/>
          <w:p w:rsidR="0083125D" w:rsidRPr="003D6965" w:rsidRDefault="0083125D" w:rsidP="0083125D">
            <w:pPr>
              <w:jc w:val="center"/>
              <w:rPr>
                <w:lang w:val="sah-RU"/>
              </w:rPr>
            </w:pPr>
            <w:r w:rsidRPr="003D6965">
              <w:t>1.6.1.2</w:t>
            </w:r>
          </w:p>
        </w:tc>
        <w:tc>
          <w:tcPr>
            <w:tcW w:w="2825" w:type="dxa"/>
            <w:vMerge w:val="restart"/>
          </w:tcPr>
          <w:p w:rsidR="0083125D" w:rsidRPr="00E32260" w:rsidRDefault="0083125D" w:rsidP="0083125D">
            <w:r w:rsidRPr="004C3D10">
              <w:t>Стимулирование участия наиболее компетентных и эффективно работающих социально ориентированных некоммерческих организаций в о</w:t>
            </w:r>
            <w:r w:rsidR="00E32260">
              <w:t xml:space="preserve">казании государственных услуг в </w:t>
            </w:r>
            <w:r w:rsidRPr="004C3D10">
              <w:t>сфере социального обслуживания</w:t>
            </w:r>
          </w:p>
        </w:tc>
        <w:tc>
          <w:tcPr>
            <w:tcW w:w="2659" w:type="dxa"/>
            <w:vMerge w:val="restart"/>
          </w:tcPr>
          <w:p w:rsidR="0083125D" w:rsidRPr="004C3D10" w:rsidRDefault="0083125D" w:rsidP="0083125D">
            <w:r w:rsidRPr="004C3D10">
              <w:t>Привлечение молодежи к добровольческому труду, решению социальных проблем.</w:t>
            </w:r>
          </w:p>
        </w:tc>
        <w:tc>
          <w:tcPr>
            <w:tcW w:w="1866" w:type="dxa"/>
            <w:vMerge w:val="restart"/>
          </w:tcPr>
          <w:p w:rsidR="0083125D" w:rsidRPr="004C3D10" w:rsidRDefault="0083125D" w:rsidP="00E32260">
            <w:pPr>
              <w:jc w:val="right"/>
            </w:pPr>
            <w:r w:rsidRPr="004C3D10">
              <w:t>467 чел</w:t>
            </w:r>
          </w:p>
        </w:tc>
        <w:tc>
          <w:tcPr>
            <w:tcW w:w="833" w:type="dxa"/>
            <w:vMerge w:val="restart"/>
          </w:tcPr>
          <w:p w:rsidR="0083125D" w:rsidRPr="009262F8" w:rsidRDefault="0083125D" w:rsidP="0083125D">
            <w:pPr>
              <w:rPr>
                <w:sz w:val="24"/>
                <w:szCs w:val="24"/>
              </w:rPr>
            </w:pPr>
          </w:p>
        </w:tc>
        <w:tc>
          <w:tcPr>
            <w:tcW w:w="1221" w:type="dxa"/>
            <w:gridSpan w:val="2"/>
          </w:tcPr>
          <w:p w:rsidR="0083125D" w:rsidRDefault="0083125D" w:rsidP="0083125D">
            <w:r w:rsidRPr="004C3D10">
              <w:t>Всего:</w:t>
            </w:r>
          </w:p>
          <w:p w:rsidR="0083125D" w:rsidRPr="004C3D10" w:rsidRDefault="0083125D" w:rsidP="0083125D"/>
        </w:tc>
        <w:tc>
          <w:tcPr>
            <w:tcW w:w="1235" w:type="dxa"/>
          </w:tcPr>
          <w:p w:rsidR="0083125D" w:rsidRDefault="0083125D" w:rsidP="0083125D">
            <w:pPr>
              <w:jc w:val="right"/>
            </w:pPr>
            <w:r w:rsidRPr="004C3D10">
              <w:t>0,1</w:t>
            </w:r>
          </w:p>
          <w:p w:rsidR="0083125D" w:rsidRPr="004C3D10" w:rsidRDefault="0083125D" w:rsidP="0083125D">
            <w:pPr>
              <w:jc w:val="right"/>
            </w:pPr>
          </w:p>
        </w:tc>
        <w:tc>
          <w:tcPr>
            <w:tcW w:w="1389" w:type="dxa"/>
          </w:tcPr>
          <w:p w:rsidR="0083125D" w:rsidRDefault="0083125D" w:rsidP="0083125D">
            <w:pPr>
              <w:jc w:val="right"/>
            </w:pPr>
            <w:r w:rsidRPr="004C3D10">
              <w:t>0,1</w:t>
            </w:r>
          </w:p>
          <w:p w:rsidR="0083125D" w:rsidRPr="004C3D10" w:rsidRDefault="0083125D" w:rsidP="0083125D">
            <w:pPr>
              <w:jc w:val="right"/>
            </w:pPr>
          </w:p>
        </w:tc>
        <w:tc>
          <w:tcPr>
            <w:tcW w:w="2839" w:type="dxa"/>
            <w:vMerge w:val="restart"/>
          </w:tcPr>
          <w:p w:rsidR="0083125D" w:rsidRPr="00E32260" w:rsidRDefault="0083125D" w:rsidP="0083125D"/>
        </w:tc>
      </w:tr>
      <w:tr w:rsidR="0083125D" w:rsidTr="003D7857">
        <w:trPr>
          <w:gridAfter w:val="6"/>
          <w:wAfter w:w="8927" w:type="dxa"/>
          <w:trHeight w:val="1035"/>
        </w:trPr>
        <w:tc>
          <w:tcPr>
            <w:tcW w:w="1430" w:type="dxa"/>
            <w:vMerge/>
          </w:tcPr>
          <w:p w:rsidR="0083125D" w:rsidRDefault="0083125D" w:rsidP="0083125D"/>
        </w:tc>
        <w:tc>
          <w:tcPr>
            <w:tcW w:w="2825" w:type="dxa"/>
            <w:vMerge/>
          </w:tcPr>
          <w:p w:rsidR="0083125D" w:rsidRPr="004C3D10" w:rsidRDefault="0083125D" w:rsidP="0083125D"/>
        </w:tc>
        <w:tc>
          <w:tcPr>
            <w:tcW w:w="2659" w:type="dxa"/>
            <w:vMerge/>
          </w:tcPr>
          <w:p w:rsidR="0083125D" w:rsidRPr="004C3D10" w:rsidRDefault="0083125D" w:rsidP="0083125D"/>
        </w:tc>
        <w:tc>
          <w:tcPr>
            <w:tcW w:w="1866" w:type="dxa"/>
            <w:vMerge/>
          </w:tcPr>
          <w:p w:rsidR="0083125D" w:rsidRPr="004C3D10" w:rsidRDefault="0083125D" w:rsidP="0083125D"/>
        </w:tc>
        <w:tc>
          <w:tcPr>
            <w:tcW w:w="833" w:type="dxa"/>
            <w:vMerge/>
          </w:tcPr>
          <w:p w:rsidR="0083125D" w:rsidRPr="009262F8" w:rsidRDefault="0083125D" w:rsidP="0083125D">
            <w:pPr>
              <w:rPr>
                <w:sz w:val="24"/>
                <w:szCs w:val="24"/>
              </w:rPr>
            </w:pPr>
          </w:p>
        </w:tc>
        <w:tc>
          <w:tcPr>
            <w:tcW w:w="1221" w:type="dxa"/>
            <w:gridSpan w:val="2"/>
          </w:tcPr>
          <w:p w:rsidR="0083125D" w:rsidRPr="004C3D10" w:rsidRDefault="0083125D" w:rsidP="0083125D">
            <w:r>
              <w:t>Бюджет МО «Ленский район»:</w:t>
            </w:r>
          </w:p>
        </w:tc>
        <w:tc>
          <w:tcPr>
            <w:tcW w:w="1235" w:type="dxa"/>
          </w:tcPr>
          <w:p w:rsidR="0083125D" w:rsidRPr="004C3D10" w:rsidRDefault="0083125D" w:rsidP="0083125D">
            <w:pPr>
              <w:jc w:val="right"/>
            </w:pPr>
            <w:r>
              <w:t>0,1</w:t>
            </w:r>
          </w:p>
        </w:tc>
        <w:tc>
          <w:tcPr>
            <w:tcW w:w="1389" w:type="dxa"/>
          </w:tcPr>
          <w:p w:rsidR="0083125D" w:rsidRPr="004C3D10" w:rsidRDefault="0083125D" w:rsidP="0083125D">
            <w:pPr>
              <w:jc w:val="right"/>
            </w:pPr>
            <w:r>
              <w:t>0,1</w:t>
            </w:r>
          </w:p>
        </w:tc>
        <w:tc>
          <w:tcPr>
            <w:tcW w:w="2839" w:type="dxa"/>
            <w:vMerge/>
          </w:tcPr>
          <w:p w:rsidR="0083125D" w:rsidRPr="00E32260" w:rsidRDefault="0083125D" w:rsidP="0083125D"/>
        </w:tc>
      </w:tr>
      <w:tr w:rsidR="0083125D" w:rsidTr="003D7857">
        <w:trPr>
          <w:gridAfter w:val="6"/>
          <w:wAfter w:w="8927" w:type="dxa"/>
        </w:trPr>
        <w:tc>
          <w:tcPr>
            <w:tcW w:w="1430" w:type="dxa"/>
          </w:tcPr>
          <w:p w:rsidR="0083125D" w:rsidRPr="003D6965" w:rsidRDefault="0083125D" w:rsidP="0083125D">
            <w:pPr>
              <w:jc w:val="center"/>
              <w:rPr>
                <w:lang w:val="sah-RU"/>
              </w:rPr>
            </w:pPr>
            <w:r w:rsidRPr="003D6965">
              <w:rPr>
                <w:b/>
              </w:rPr>
              <w:t>З-1.6.2.</w:t>
            </w:r>
          </w:p>
        </w:tc>
        <w:tc>
          <w:tcPr>
            <w:tcW w:w="14867" w:type="dxa"/>
            <w:gridSpan w:val="9"/>
          </w:tcPr>
          <w:p w:rsidR="0083125D" w:rsidRPr="00E32260" w:rsidRDefault="0083125D" w:rsidP="0083125D">
            <w:pPr>
              <w:rPr>
                <w:color w:val="FF0000"/>
                <w:lang w:val="sah-RU"/>
              </w:rPr>
            </w:pPr>
            <w:r w:rsidRPr="00E32260">
              <w:rPr>
                <w:b/>
              </w:rPr>
              <w:t>Развитие гражданских инициатив</w:t>
            </w:r>
          </w:p>
        </w:tc>
      </w:tr>
      <w:tr w:rsidR="0083125D" w:rsidTr="003D7857">
        <w:trPr>
          <w:gridAfter w:val="6"/>
          <w:wAfter w:w="8927" w:type="dxa"/>
          <w:trHeight w:val="458"/>
        </w:trPr>
        <w:tc>
          <w:tcPr>
            <w:tcW w:w="1430" w:type="dxa"/>
            <w:vMerge w:val="restart"/>
          </w:tcPr>
          <w:p w:rsidR="0083125D" w:rsidRDefault="0083125D" w:rsidP="0083125D">
            <w:pPr>
              <w:rPr>
                <w:lang w:val="sah-RU"/>
              </w:rPr>
            </w:pPr>
          </w:p>
          <w:p w:rsidR="0083125D" w:rsidRPr="003D6965" w:rsidRDefault="0083125D" w:rsidP="0083125D">
            <w:pPr>
              <w:jc w:val="center"/>
              <w:rPr>
                <w:lang w:val="sah-RU"/>
              </w:rPr>
            </w:pPr>
            <w:r w:rsidRPr="003D6965">
              <w:rPr>
                <w:lang w:val="sah-RU"/>
              </w:rPr>
              <w:t>1.6.2.1</w:t>
            </w:r>
          </w:p>
        </w:tc>
        <w:tc>
          <w:tcPr>
            <w:tcW w:w="2825" w:type="dxa"/>
            <w:vMerge w:val="restart"/>
          </w:tcPr>
          <w:p w:rsidR="0083125D" w:rsidRPr="009B4B8F" w:rsidRDefault="0083125D" w:rsidP="0083125D">
            <w:r w:rsidRPr="009B4B8F">
              <w:t>Патриотическое воспитание молодежи</w:t>
            </w:r>
          </w:p>
        </w:tc>
        <w:tc>
          <w:tcPr>
            <w:tcW w:w="2659" w:type="dxa"/>
            <w:vMerge w:val="restart"/>
          </w:tcPr>
          <w:p w:rsidR="0083125D" w:rsidRPr="009B4B8F" w:rsidRDefault="0083125D" w:rsidP="0083125D">
            <w:r w:rsidRPr="009B4B8F">
              <w:t>Развитие социально-значимых ценностей гражданственности и патриотизма у населения</w:t>
            </w:r>
          </w:p>
        </w:tc>
        <w:tc>
          <w:tcPr>
            <w:tcW w:w="1866" w:type="dxa"/>
            <w:vMerge w:val="restart"/>
          </w:tcPr>
          <w:p w:rsidR="0083125D" w:rsidRPr="009B4B8F" w:rsidRDefault="009B4B8F" w:rsidP="0083125D">
            <w:r w:rsidRPr="009B4B8F">
              <w:t>Мероприятие 2018-2019 гг.</w:t>
            </w:r>
          </w:p>
        </w:tc>
        <w:tc>
          <w:tcPr>
            <w:tcW w:w="833" w:type="dxa"/>
            <w:vMerge w:val="restart"/>
          </w:tcPr>
          <w:p w:rsidR="0083125D" w:rsidRPr="009262F8" w:rsidRDefault="0083125D" w:rsidP="0083125D">
            <w:pPr>
              <w:rPr>
                <w:sz w:val="24"/>
                <w:szCs w:val="24"/>
              </w:rPr>
            </w:pPr>
          </w:p>
        </w:tc>
        <w:tc>
          <w:tcPr>
            <w:tcW w:w="1221" w:type="dxa"/>
            <w:gridSpan w:val="2"/>
          </w:tcPr>
          <w:p w:rsidR="0083125D" w:rsidRDefault="0083125D" w:rsidP="0083125D">
            <w:r w:rsidRPr="004C3D10">
              <w:t>Всего</w:t>
            </w:r>
            <w:r>
              <w:t>:</w:t>
            </w:r>
          </w:p>
          <w:p w:rsidR="0083125D" w:rsidRPr="004C3D10" w:rsidRDefault="0083125D" w:rsidP="0083125D"/>
        </w:tc>
        <w:tc>
          <w:tcPr>
            <w:tcW w:w="1235" w:type="dxa"/>
          </w:tcPr>
          <w:p w:rsidR="0083125D" w:rsidRPr="003B6388" w:rsidRDefault="0083125D" w:rsidP="0083125D">
            <w:pPr>
              <w:jc w:val="right"/>
            </w:pPr>
            <w:r w:rsidRPr="003B6388">
              <w:t>0,761</w:t>
            </w:r>
          </w:p>
        </w:tc>
        <w:tc>
          <w:tcPr>
            <w:tcW w:w="1389" w:type="dxa"/>
          </w:tcPr>
          <w:p w:rsidR="0083125D" w:rsidRPr="003B6388" w:rsidRDefault="0083125D" w:rsidP="0083125D">
            <w:pPr>
              <w:jc w:val="right"/>
            </w:pPr>
            <w:r w:rsidRPr="003B6388">
              <w:t>0,744</w:t>
            </w:r>
          </w:p>
        </w:tc>
        <w:tc>
          <w:tcPr>
            <w:tcW w:w="2839" w:type="dxa"/>
            <w:vMerge w:val="restart"/>
          </w:tcPr>
          <w:p w:rsidR="0083125D" w:rsidRPr="00E32260" w:rsidRDefault="009B4B8F" w:rsidP="00E32260">
            <w:r>
              <w:t>Патриотическому воспитанию молодежи уделяется большое внимание и, н</w:t>
            </w:r>
            <w:r w:rsidR="00E32260">
              <w:t xml:space="preserve">есмотря на то, </w:t>
            </w:r>
            <w:r w:rsidR="00874E4B">
              <w:t>что</w:t>
            </w:r>
            <w:r w:rsidR="00E32260">
              <w:t xml:space="preserve"> </w:t>
            </w:r>
            <w:r w:rsidR="00874E4B">
              <w:t xml:space="preserve">в соответствии с Планом </w:t>
            </w:r>
            <w:r w:rsidR="00E32260">
              <w:t xml:space="preserve">мероприятия </w:t>
            </w:r>
            <w:r w:rsidR="00874E4B">
              <w:t xml:space="preserve">проведены в 2018-2019 годах, </w:t>
            </w:r>
            <w:r>
              <w:t xml:space="preserve">данная </w:t>
            </w:r>
            <w:r w:rsidR="00874E4B">
              <w:t>работа</w:t>
            </w:r>
            <w:r>
              <w:t xml:space="preserve"> </w:t>
            </w:r>
            <w:r w:rsidR="00874E4B">
              <w:t xml:space="preserve">продолжается. Так, в </w:t>
            </w:r>
            <w:r w:rsidR="00874E4B">
              <w:rPr>
                <w:lang w:val="en-US"/>
              </w:rPr>
              <w:t>I</w:t>
            </w:r>
            <w:r w:rsidR="00874E4B" w:rsidRPr="00874E4B">
              <w:t xml:space="preserve"> </w:t>
            </w:r>
            <w:r w:rsidR="00874E4B">
              <w:t xml:space="preserve">полугодии 2021 года </w:t>
            </w:r>
            <w:r w:rsidR="00874E4B" w:rsidRPr="00E32260">
              <w:t xml:space="preserve">в дистанционном формате </w:t>
            </w:r>
            <w:r w:rsidR="00874E4B">
              <w:t>проведен р</w:t>
            </w:r>
            <w:r w:rsidR="00E32260" w:rsidRPr="00E32260">
              <w:t xml:space="preserve">айонный смотр </w:t>
            </w:r>
            <w:r w:rsidR="00874E4B">
              <w:t xml:space="preserve">песни и строя. </w:t>
            </w:r>
            <w:r w:rsidR="00AC223F">
              <w:t>В</w:t>
            </w:r>
            <w:r w:rsidR="00AC223F" w:rsidRPr="00E32260">
              <w:t xml:space="preserve"> День Победы в г. Ленске к мемориалу «Вечный огонь»</w:t>
            </w:r>
            <w:r w:rsidR="00AC223F">
              <w:t xml:space="preserve"> были возложены цветы. В</w:t>
            </w:r>
            <w:r w:rsidR="00AC223F" w:rsidRPr="00AC223F">
              <w:t xml:space="preserve"> традиционном формате с </w:t>
            </w:r>
            <w:r w:rsidR="00AC223F" w:rsidRPr="00AC223F">
              <w:lastRenderedPageBreak/>
              <w:t xml:space="preserve">соблюдением всех санитарных норм безопасности </w:t>
            </w:r>
            <w:r w:rsidR="00AC223F">
              <w:t>проведена а</w:t>
            </w:r>
            <w:r w:rsidR="00AC223F" w:rsidRPr="00AC223F">
              <w:t>кция «Свеча Памяти»</w:t>
            </w:r>
            <w:r w:rsidR="00AC223F">
              <w:t>.</w:t>
            </w:r>
            <w:r w:rsidR="00AC223F" w:rsidRPr="00AC223F">
              <w:t xml:space="preserve"> </w:t>
            </w:r>
            <w:r w:rsidR="00AC223F">
              <w:t>Проведены акции:</w:t>
            </w:r>
            <w:r w:rsidR="00E32260" w:rsidRPr="00E32260">
              <w:t xml:space="preserve"> «Георгиевская ленточка»</w:t>
            </w:r>
            <w:r w:rsidR="00AC223F">
              <w:t xml:space="preserve">, </w:t>
            </w:r>
            <w:r w:rsidR="00E32260" w:rsidRPr="00E32260">
              <w:t xml:space="preserve">«Призывник» </w:t>
            </w:r>
            <w:r w:rsidR="00AC223F">
              <w:t>с вручением наборов призывникам.</w:t>
            </w:r>
            <w:r w:rsidR="00E32260" w:rsidRPr="00E32260">
              <w:t xml:space="preserve"> </w:t>
            </w:r>
            <w:r w:rsidR="00AC223F">
              <w:t>Также проведены о</w:t>
            </w:r>
            <w:r w:rsidR="00E32260" w:rsidRPr="00E32260">
              <w:t>нлайн акции</w:t>
            </w:r>
            <w:r w:rsidR="00AC223F">
              <w:t>:</w:t>
            </w:r>
            <w:r w:rsidR="00E32260" w:rsidRPr="00E32260">
              <w:t xml:space="preserve"> «Окна Победы», «Окна России», «Флаги России», «Бессмертный полк», «Свеча Памяти»</w:t>
            </w:r>
            <w:r w:rsidR="00AC223F">
              <w:t>.</w:t>
            </w:r>
          </w:p>
        </w:tc>
      </w:tr>
      <w:tr w:rsidR="0083125D" w:rsidTr="003D7857">
        <w:trPr>
          <w:gridAfter w:val="6"/>
          <w:wAfter w:w="8927" w:type="dxa"/>
          <w:trHeight w:val="459"/>
        </w:trPr>
        <w:tc>
          <w:tcPr>
            <w:tcW w:w="1430" w:type="dxa"/>
            <w:vMerge/>
          </w:tcPr>
          <w:p w:rsidR="0083125D" w:rsidRDefault="0083125D" w:rsidP="0083125D">
            <w:pPr>
              <w:rPr>
                <w:lang w:val="sah-RU"/>
              </w:rPr>
            </w:pPr>
          </w:p>
        </w:tc>
        <w:tc>
          <w:tcPr>
            <w:tcW w:w="2825" w:type="dxa"/>
            <w:vMerge/>
          </w:tcPr>
          <w:p w:rsidR="0083125D" w:rsidRPr="00E360EF" w:rsidRDefault="0083125D" w:rsidP="0083125D">
            <w:pPr>
              <w:rPr>
                <w:color w:val="009900"/>
              </w:rPr>
            </w:pPr>
          </w:p>
        </w:tc>
        <w:tc>
          <w:tcPr>
            <w:tcW w:w="2659" w:type="dxa"/>
            <w:vMerge/>
          </w:tcPr>
          <w:p w:rsidR="0083125D" w:rsidRPr="00E360EF" w:rsidRDefault="0083125D" w:rsidP="0083125D">
            <w:pPr>
              <w:rPr>
                <w:color w:val="009900"/>
              </w:rPr>
            </w:pPr>
          </w:p>
        </w:tc>
        <w:tc>
          <w:tcPr>
            <w:tcW w:w="1866" w:type="dxa"/>
            <w:vMerge/>
          </w:tcPr>
          <w:p w:rsidR="0083125D" w:rsidRPr="00E360EF" w:rsidRDefault="0083125D" w:rsidP="0083125D">
            <w:pPr>
              <w:rPr>
                <w:color w:val="009900"/>
              </w:rPr>
            </w:pPr>
          </w:p>
        </w:tc>
        <w:tc>
          <w:tcPr>
            <w:tcW w:w="833" w:type="dxa"/>
            <w:vMerge/>
          </w:tcPr>
          <w:p w:rsidR="0083125D" w:rsidRPr="009262F8" w:rsidRDefault="0083125D" w:rsidP="0083125D">
            <w:pPr>
              <w:rPr>
                <w:sz w:val="24"/>
                <w:szCs w:val="24"/>
              </w:rPr>
            </w:pPr>
          </w:p>
        </w:tc>
        <w:tc>
          <w:tcPr>
            <w:tcW w:w="1221" w:type="dxa"/>
            <w:gridSpan w:val="2"/>
          </w:tcPr>
          <w:p w:rsidR="0083125D" w:rsidRPr="004C3D10" w:rsidRDefault="0083125D" w:rsidP="0083125D">
            <w:r>
              <w:t>Бюджет МО «Ленский район»:</w:t>
            </w:r>
          </w:p>
        </w:tc>
        <w:tc>
          <w:tcPr>
            <w:tcW w:w="1235" w:type="dxa"/>
          </w:tcPr>
          <w:p w:rsidR="0083125D" w:rsidRPr="003B6388" w:rsidRDefault="0083125D" w:rsidP="0083125D">
            <w:pPr>
              <w:jc w:val="right"/>
            </w:pPr>
            <w:r w:rsidRPr="003B6388">
              <w:t>0,761</w:t>
            </w:r>
          </w:p>
        </w:tc>
        <w:tc>
          <w:tcPr>
            <w:tcW w:w="1389" w:type="dxa"/>
          </w:tcPr>
          <w:p w:rsidR="0083125D" w:rsidRPr="003B6388" w:rsidRDefault="0083125D" w:rsidP="0083125D">
            <w:pPr>
              <w:jc w:val="right"/>
            </w:pPr>
            <w:r w:rsidRPr="003B6388">
              <w:t>0,744</w:t>
            </w:r>
          </w:p>
        </w:tc>
        <w:tc>
          <w:tcPr>
            <w:tcW w:w="2839" w:type="dxa"/>
            <w:vMerge/>
          </w:tcPr>
          <w:p w:rsidR="0083125D" w:rsidRPr="009262F8" w:rsidRDefault="0083125D" w:rsidP="0083125D">
            <w:pPr>
              <w:rPr>
                <w:sz w:val="24"/>
                <w:szCs w:val="24"/>
              </w:rPr>
            </w:pPr>
          </w:p>
        </w:tc>
      </w:tr>
      <w:tr w:rsidR="0083125D" w:rsidTr="003D7857">
        <w:trPr>
          <w:gridAfter w:val="6"/>
          <w:wAfter w:w="8927" w:type="dxa"/>
          <w:trHeight w:val="246"/>
        </w:trPr>
        <w:tc>
          <w:tcPr>
            <w:tcW w:w="1430" w:type="dxa"/>
            <w:vMerge w:val="restart"/>
          </w:tcPr>
          <w:p w:rsidR="0083125D" w:rsidRDefault="0083125D" w:rsidP="0083125D">
            <w:pPr>
              <w:jc w:val="center"/>
              <w:rPr>
                <w:lang w:val="sah-RU"/>
              </w:rPr>
            </w:pPr>
            <w:r w:rsidRPr="003D6965">
              <w:rPr>
                <w:lang w:val="sah-RU"/>
              </w:rPr>
              <w:lastRenderedPageBreak/>
              <w:t>1.6.2.2</w:t>
            </w:r>
          </w:p>
          <w:p w:rsidR="0083125D" w:rsidRDefault="0083125D" w:rsidP="0083125D">
            <w:pPr>
              <w:rPr>
                <w:lang w:val="sah-RU"/>
              </w:rPr>
            </w:pPr>
          </w:p>
          <w:p w:rsidR="0083125D" w:rsidRDefault="0083125D" w:rsidP="0083125D">
            <w:pPr>
              <w:rPr>
                <w:lang w:val="sah-RU"/>
              </w:rPr>
            </w:pPr>
          </w:p>
          <w:p w:rsidR="0083125D" w:rsidRDefault="0083125D" w:rsidP="0083125D">
            <w:pPr>
              <w:rPr>
                <w:lang w:val="sah-RU"/>
              </w:rPr>
            </w:pPr>
          </w:p>
          <w:p w:rsidR="0083125D" w:rsidRPr="003D6965" w:rsidRDefault="0083125D" w:rsidP="0083125D">
            <w:pPr>
              <w:rPr>
                <w:lang w:val="sah-RU"/>
              </w:rPr>
            </w:pPr>
          </w:p>
        </w:tc>
        <w:tc>
          <w:tcPr>
            <w:tcW w:w="2825" w:type="dxa"/>
            <w:vMerge w:val="restart"/>
          </w:tcPr>
          <w:p w:rsidR="0083125D" w:rsidRPr="009B4B8F" w:rsidRDefault="0083125D" w:rsidP="0083125D">
            <w:r w:rsidRPr="009B4B8F">
              <w:t>Активизация и поддержка инициатив жителей</w:t>
            </w:r>
          </w:p>
        </w:tc>
        <w:tc>
          <w:tcPr>
            <w:tcW w:w="2659" w:type="dxa"/>
            <w:vMerge w:val="restart"/>
          </w:tcPr>
          <w:p w:rsidR="0083125D" w:rsidRPr="009B4B8F" w:rsidRDefault="0083125D" w:rsidP="0083125D">
            <w:r w:rsidRPr="009B4B8F">
              <w:t>Содействие реализации гражданских инициатив.</w:t>
            </w:r>
          </w:p>
        </w:tc>
        <w:tc>
          <w:tcPr>
            <w:tcW w:w="1866" w:type="dxa"/>
            <w:vMerge w:val="restart"/>
          </w:tcPr>
          <w:p w:rsidR="0083125D" w:rsidRPr="009B4B8F" w:rsidRDefault="009B4B8F" w:rsidP="0083125D">
            <w:r w:rsidRPr="009B4B8F">
              <w:t>Мероприятие 2018-2019 г</w:t>
            </w:r>
            <w:r w:rsidR="0083125D" w:rsidRPr="009B4B8F">
              <w:t>г.</w:t>
            </w:r>
          </w:p>
        </w:tc>
        <w:tc>
          <w:tcPr>
            <w:tcW w:w="833" w:type="dxa"/>
            <w:vMerge w:val="restart"/>
          </w:tcPr>
          <w:p w:rsidR="0083125D" w:rsidRPr="009262F8" w:rsidRDefault="0083125D" w:rsidP="0083125D">
            <w:pPr>
              <w:rPr>
                <w:sz w:val="24"/>
                <w:szCs w:val="24"/>
              </w:rPr>
            </w:pPr>
          </w:p>
        </w:tc>
        <w:tc>
          <w:tcPr>
            <w:tcW w:w="1221" w:type="dxa"/>
            <w:gridSpan w:val="2"/>
          </w:tcPr>
          <w:p w:rsidR="0083125D" w:rsidRPr="004C3D10" w:rsidRDefault="0083125D" w:rsidP="0083125D">
            <w:r>
              <w:t>Всего</w:t>
            </w:r>
          </w:p>
        </w:tc>
        <w:tc>
          <w:tcPr>
            <w:tcW w:w="1235" w:type="dxa"/>
          </w:tcPr>
          <w:p w:rsidR="0083125D" w:rsidRPr="003B6388" w:rsidRDefault="0083125D" w:rsidP="0083125D">
            <w:pPr>
              <w:jc w:val="right"/>
            </w:pPr>
            <w:r w:rsidRPr="003B6388">
              <w:t>8,873</w:t>
            </w:r>
          </w:p>
        </w:tc>
        <w:tc>
          <w:tcPr>
            <w:tcW w:w="1389" w:type="dxa"/>
          </w:tcPr>
          <w:p w:rsidR="0083125D" w:rsidRPr="003B6388" w:rsidRDefault="0083125D" w:rsidP="0083125D">
            <w:pPr>
              <w:jc w:val="right"/>
            </w:pPr>
            <w:r w:rsidRPr="003B6388">
              <w:t>8,873</w:t>
            </w:r>
          </w:p>
        </w:tc>
        <w:tc>
          <w:tcPr>
            <w:tcW w:w="2839" w:type="dxa"/>
            <w:vMerge w:val="restart"/>
          </w:tcPr>
          <w:p w:rsidR="0083125D" w:rsidRPr="00AC223F" w:rsidRDefault="009B4B8F" w:rsidP="007B6CA3">
            <w:r>
              <w:t xml:space="preserve">Мероприятия проводились в соответствии с Планом в 2018-2019 годах. С учетом важности мероприятия </w:t>
            </w:r>
            <w:r w:rsidR="00AC223F" w:rsidRPr="00AC223F">
              <w:t>был объявлен прием заявок на конкурс субсидий из бюджета МО «Ленский район» юридическим лицам, не являющимся государственными (муниципальными) учреждениями, индивидуальным предпринимателям на организацию летней занятости несовершеннолетних граждан в возрасте от 14 до 18 лет</w:t>
            </w:r>
            <w:r>
              <w:t>, который был признан несостоявшимся.</w:t>
            </w:r>
            <w:r w:rsidR="00AC223F" w:rsidRPr="00AC223F">
              <w:t xml:space="preserve"> </w:t>
            </w:r>
            <w:r w:rsidR="007B6CA3">
              <w:t>Не реализованные из-</w:t>
            </w:r>
            <w:r w:rsidR="00AC223F" w:rsidRPr="00AC223F">
              <w:t xml:space="preserve">за отмены конкурса субсидий средства планируется </w:t>
            </w:r>
            <w:r w:rsidR="007B6CA3">
              <w:t xml:space="preserve">направить </w:t>
            </w:r>
            <w:r w:rsidR="007B6CA3" w:rsidRPr="00AC223F">
              <w:t xml:space="preserve">на </w:t>
            </w:r>
            <w:r w:rsidR="007B6CA3" w:rsidRPr="00AC223F">
              <w:lastRenderedPageBreak/>
              <w:t xml:space="preserve">реализацию проектов по содействию патриотическому воспитанию молодежи на территории Ленского района </w:t>
            </w:r>
            <w:r w:rsidR="007B6CA3">
              <w:t>(после передвижки).</w:t>
            </w:r>
          </w:p>
        </w:tc>
      </w:tr>
      <w:tr w:rsidR="0083125D" w:rsidTr="003D7857">
        <w:trPr>
          <w:gridAfter w:val="6"/>
          <w:wAfter w:w="8927" w:type="dxa"/>
          <w:trHeight w:val="690"/>
        </w:trPr>
        <w:tc>
          <w:tcPr>
            <w:tcW w:w="1430" w:type="dxa"/>
            <w:vMerge/>
          </w:tcPr>
          <w:p w:rsidR="0083125D" w:rsidRPr="003D6965" w:rsidRDefault="0083125D" w:rsidP="0083125D">
            <w:pPr>
              <w:jc w:val="center"/>
              <w:rPr>
                <w:lang w:val="sah-RU"/>
              </w:rPr>
            </w:pPr>
          </w:p>
        </w:tc>
        <w:tc>
          <w:tcPr>
            <w:tcW w:w="2825" w:type="dxa"/>
            <w:vMerge/>
          </w:tcPr>
          <w:p w:rsidR="0083125D" w:rsidRPr="005006DF" w:rsidRDefault="0083125D" w:rsidP="0083125D">
            <w:pPr>
              <w:rPr>
                <w:color w:val="FF0000"/>
              </w:rPr>
            </w:pPr>
          </w:p>
        </w:tc>
        <w:tc>
          <w:tcPr>
            <w:tcW w:w="2659" w:type="dxa"/>
            <w:vMerge/>
          </w:tcPr>
          <w:p w:rsidR="0083125D" w:rsidRPr="005006DF" w:rsidRDefault="0083125D" w:rsidP="0083125D">
            <w:pPr>
              <w:rPr>
                <w:color w:val="FF0000"/>
              </w:rPr>
            </w:pPr>
          </w:p>
        </w:tc>
        <w:tc>
          <w:tcPr>
            <w:tcW w:w="1866" w:type="dxa"/>
            <w:vMerge/>
          </w:tcPr>
          <w:p w:rsidR="0083125D" w:rsidRPr="009262F8" w:rsidRDefault="0083125D" w:rsidP="0083125D">
            <w:pPr>
              <w:rPr>
                <w:sz w:val="24"/>
                <w:szCs w:val="24"/>
              </w:rPr>
            </w:pPr>
          </w:p>
        </w:tc>
        <w:tc>
          <w:tcPr>
            <w:tcW w:w="833" w:type="dxa"/>
            <w:vMerge/>
          </w:tcPr>
          <w:p w:rsidR="0083125D" w:rsidRPr="009262F8" w:rsidRDefault="0083125D" w:rsidP="0083125D">
            <w:pPr>
              <w:rPr>
                <w:sz w:val="24"/>
                <w:szCs w:val="24"/>
              </w:rPr>
            </w:pPr>
          </w:p>
        </w:tc>
        <w:tc>
          <w:tcPr>
            <w:tcW w:w="1221" w:type="dxa"/>
            <w:gridSpan w:val="2"/>
          </w:tcPr>
          <w:p w:rsidR="0083125D" w:rsidRPr="004C3D10" w:rsidRDefault="0083125D" w:rsidP="0083125D">
            <w:r>
              <w:t>Бюджет МО «Ленский район»:</w:t>
            </w:r>
          </w:p>
        </w:tc>
        <w:tc>
          <w:tcPr>
            <w:tcW w:w="1235" w:type="dxa"/>
          </w:tcPr>
          <w:p w:rsidR="0083125D" w:rsidRPr="003B6388" w:rsidRDefault="0083125D" w:rsidP="0083125D">
            <w:pPr>
              <w:jc w:val="right"/>
            </w:pPr>
            <w:r w:rsidRPr="003B6388">
              <w:t>8,873</w:t>
            </w:r>
          </w:p>
        </w:tc>
        <w:tc>
          <w:tcPr>
            <w:tcW w:w="1389" w:type="dxa"/>
          </w:tcPr>
          <w:p w:rsidR="0083125D" w:rsidRPr="003B6388" w:rsidRDefault="0083125D" w:rsidP="0083125D">
            <w:pPr>
              <w:jc w:val="right"/>
            </w:pPr>
            <w:r w:rsidRPr="003B6388">
              <w:t>8,873</w:t>
            </w:r>
          </w:p>
        </w:tc>
        <w:tc>
          <w:tcPr>
            <w:tcW w:w="2839" w:type="dxa"/>
            <w:vMerge/>
          </w:tcPr>
          <w:p w:rsidR="0083125D" w:rsidRPr="009262F8" w:rsidRDefault="0083125D" w:rsidP="0083125D">
            <w:pPr>
              <w:rPr>
                <w:sz w:val="24"/>
                <w:szCs w:val="24"/>
              </w:rPr>
            </w:pPr>
          </w:p>
        </w:tc>
      </w:tr>
      <w:tr w:rsidR="0083125D" w:rsidTr="003D7857">
        <w:trPr>
          <w:gridAfter w:val="6"/>
          <w:wAfter w:w="8927" w:type="dxa"/>
        </w:trPr>
        <w:tc>
          <w:tcPr>
            <w:tcW w:w="1430" w:type="dxa"/>
            <w:shd w:val="clear" w:color="auto" w:fill="FFE699"/>
          </w:tcPr>
          <w:p w:rsidR="0083125D" w:rsidRPr="003D6965" w:rsidRDefault="0083125D" w:rsidP="0083125D">
            <w:pPr>
              <w:rPr>
                <w:lang w:val="sah-RU"/>
              </w:rPr>
            </w:pPr>
          </w:p>
        </w:tc>
        <w:tc>
          <w:tcPr>
            <w:tcW w:w="14867" w:type="dxa"/>
            <w:gridSpan w:val="9"/>
            <w:tcBorders>
              <w:top w:val="single" w:sz="4" w:space="0" w:color="000000"/>
              <w:left w:val="single" w:sz="4" w:space="0" w:color="000000"/>
              <w:bottom w:val="single" w:sz="4" w:space="0" w:color="000000"/>
              <w:right w:val="single" w:sz="4" w:space="0" w:color="000000"/>
            </w:tcBorders>
            <w:shd w:val="clear" w:color="auto" w:fill="FFE699"/>
            <w:vAlign w:val="center"/>
          </w:tcPr>
          <w:p w:rsidR="0083125D" w:rsidRPr="007E7683" w:rsidRDefault="0083125D" w:rsidP="0083125D">
            <w:pPr>
              <w:rPr>
                <w:b/>
                <w:bCs/>
              </w:rPr>
            </w:pPr>
            <w:r>
              <w:rPr>
                <w:b/>
                <w:bCs/>
              </w:rPr>
              <w:t>1.7</w:t>
            </w:r>
            <w:r w:rsidRPr="007E7683">
              <w:rPr>
                <w:b/>
                <w:bCs/>
              </w:rPr>
              <w:t>.</w:t>
            </w:r>
            <w:r>
              <w:rPr>
                <w:b/>
                <w:bCs/>
              </w:rPr>
              <w:t xml:space="preserve"> Приоритет «Молодежная политика</w:t>
            </w:r>
            <w:r w:rsidRPr="007E7683">
              <w:rPr>
                <w:b/>
                <w:bCs/>
              </w:rPr>
              <w:t>»</w:t>
            </w:r>
          </w:p>
        </w:tc>
      </w:tr>
      <w:tr w:rsidR="0083125D" w:rsidTr="003D7857">
        <w:trPr>
          <w:gridAfter w:val="6"/>
          <w:wAfter w:w="8927" w:type="dxa"/>
        </w:trPr>
        <w:tc>
          <w:tcPr>
            <w:tcW w:w="1430" w:type="dxa"/>
            <w:tcBorders>
              <w:bottom w:val="single" w:sz="4" w:space="0" w:color="auto"/>
            </w:tcBorders>
            <w:shd w:val="clear" w:color="auto" w:fill="auto"/>
          </w:tcPr>
          <w:p w:rsidR="0083125D" w:rsidRPr="0073455B" w:rsidRDefault="0083125D" w:rsidP="0083125D">
            <w:pPr>
              <w:jc w:val="center"/>
              <w:rPr>
                <w:b/>
              </w:rPr>
            </w:pPr>
            <w:r w:rsidRPr="0073455B">
              <w:rPr>
                <w:b/>
              </w:rPr>
              <w:t>Ц-1.7</w:t>
            </w:r>
          </w:p>
        </w:tc>
        <w:tc>
          <w:tcPr>
            <w:tcW w:w="14867" w:type="dxa"/>
            <w:gridSpan w:val="9"/>
            <w:tcBorders>
              <w:bottom w:val="single" w:sz="4" w:space="0" w:color="auto"/>
            </w:tcBorders>
            <w:shd w:val="clear" w:color="auto" w:fill="auto"/>
            <w:vAlign w:val="center"/>
          </w:tcPr>
          <w:p w:rsidR="0083125D" w:rsidRPr="0073455B" w:rsidRDefault="0083125D" w:rsidP="0083125D">
            <w:pPr>
              <w:jc w:val="both"/>
              <w:rPr>
                <w:b/>
              </w:rPr>
            </w:pPr>
            <w:r w:rsidRPr="0073455B">
              <w:rPr>
                <w:b/>
              </w:rPr>
              <w:t>Создание правовых, экономических и организационных механизмов осуществления муниципальной молодежной, семейной политики в Ленском районе Республики Саха (Якутия), создание условий для повышения гражданской ответственности за судьбу страны, уровня консолидации общества для решения задач обеспечения устойчивого развития Ленского района Республики Саха (Якутия), воспитания гражданина, любящего свою Родину и семью, имею</w:t>
            </w:r>
            <w:r>
              <w:rPr>
                <w:b/>
              </w:rPr>
              <w:t>щего активную жизненную позицию</w:t>
            </w:r>
          </w:p>
        </w:tc>
      </w:tr>
      <w:tr w:rsidR="0083125D" w:rsidTr="003D7857">
        <w:trPr>
          <w:gridAfter w:val="6"/>
          <w:wAfter w:w="8927" w:type="dxa"/>
        </w:trPr>
        <w:tc>
          <w:tcPr>
            <w:tcW w:w="1430" w:type="dxa"/>
            <w:tcBorders>
              <w:bottom w:val="single" w:sz="4" w:space="0" w:color="auto"/>
            </w:tcBorders>
            <w:shd w:val="clear" w:color="auto" w:fill="auto"/>
            <w:vAlign w:val="center"/>
          </w:tcPr>
          <w:p w:rsidR="0083125D" w:rsidRPr="0073455B" w:rsidRDefault="0083125D" w:rsidP="0083125D">
            <w:pPr>
              <w:jc w:val="center"/>
              <w:rPr>
                <w:b/>
              </w:rPr>
            </w:pPr>
            <w:r>
              <w:rPr>
                <w:b/>
              </w:rPr>
              <w:t>З-1.7.1</w:t>
            </w:r>
          </w:p>
        </w:tc>
        <w:tc>
          <w:tcPr>
            <w:tcW w:w="14867" w:type="dxa"/>
            <w:gridSpan w:val="9"/>
            <w:tcBorders>
              <w:bottom w:val="single" w:sz="4" w:space="0" w:color="auto"/>
            </w:tcBorders>
            <w:shd w:val="clear" w:color="auto" w:fill="auto"/>
            <w:vAlign w:val="center"/>
          </w:tcPr>
          <w:p w:rsidR="0083125D" w:rsidRPr="0073455B" w:rsidRDefault="0083125D" w:rsidP="0083125D">
            <w:pPr>
              <w:jc w:val="both"/>
              <w:rPr>
                <w:b/>
              </w:rPr>
            </w:pPr>
            <w:r w:rsidRPr="0073455B">
              <w:rPr>
                <w:b/>
              </w:rPr>
              <w:t>Создание условий для развития потенциала подрастающего поколения, молодежи, как основы развития Ленского района, ценного человеческого капитала, в котором особенно нуждается район, республика, общество в целом</w:t>
            </w:r>
          </w:p>
        </w:tc>
      </w:tr>
      <w:tr w:rsidR="0083125D" w:rsidTr="003D7857">
        <w:trPr>
          <w:gridAfter w:val="6"/>
          <w:wAfter w:w="8927" w:type="dxa"/>
          <w:trHeight w:val="1035"/>
        </w:trPr>
        <w:tc>
          <w:tcPr>
            <w:tcW w:w="1430" w:type="dxa"/>
            <w:vMerge w:val="restart"/>
            <w:shd w:val="clear" w:color="auto" w:fill="auto"/>
            <w:vAlign w:val="center"/>
          </w:tcPr>
          <w:p w:rsidR="0083125D" w:rsidRPr="0073455B" w:rsidRDefault="0083125D" w:rsidP="0083125D">
            <w:pPr>
              <w:jc w:val="center"/>
            </w:pPr>
            <w:r>
              <w:t>1.7.1.1</w:t>
            </w:r>
          </w:p>
        </w:tc>
        <w:tc>
          <w:tcPr>
            <w:tcW w:w="2825" w:type="dxa"/>
            <w:vMerge w:val="restart"/>
            <w:shd w:val="clear" w:color="auto" w:fill="auto"/>
            <w:vAlign w:val="center"/>
          </w:tcPr>
          <w:p w:rsidR="0083125D" w:rsidRPr="003B6388" w:rsidRDefault="0083125D" w:rsidP="0083125D">
            <w:pPr>
              <w:jc w:val="both"/>
            </w:pPr>
            <w:r w:rsidRPr="003B6388">
              <w:t>Организация и проведение мероприятий в области муниципальной молодежной политики</w:t>
            </w:r>
          </w:p>
        </w:tc>
        <w:tc>
          <w:tcPr>
            <w:tcW w:w="2659" w:type="dxa"/>
            <w:vMerge w:val="restart"/>
            <w:shd w:val="clear" w:color="auto" w:fill="auto"/>
          </w:tcPr>
          <w:p w:rsidR="0083125D" w:rsidRPr="003B6388" w:rsidRDefault="0083125D" w:rsidP="0083125D">
            <w:r w:rsidRPr="003B6388">
              <w:t>Увеличение доли молодежи от 14 до 35 лет, ведущая активный образ жизни, у которой основной жизненной деятельностью являются любовь к Родине и семье, по отношению к общей численности данной возрастной категории.</w:t>
            </w:r>
          </w:p>
        </w:tc>
        <w:tc>
          <w:tcPr>
            <w:tcW w:w="1866" w:type="dxa"/>
            <w:vMerge w:val="restart"/>
            <w:tcBorders>
              <w:top w:val="single" w:sz="4" w:space="0" w:color="auto"/>
            </w:tcBorders>
          </w:tcPr>
          <w:p w:rsidR="0083125D" w:rsidRPr="003B6388" w:rsidRDefault="0083125D" w:rsidP="0083125D">
            <w:pPr>
              <w:jc w:val="right"/>
            </w:pPr>
            <w:r w:rsidRPr="003B6388">
              <w:t>8,8</w:t>
            </w:r>
          </w:p>
        </w:tc>
        <w:tc>
          <w:tcPr>
            <w:tcW w:w="833" w:type="dxa"/>
            <w:vMerge w:val="restart"/>
            <w:tcBorders>
              <w:top w:val="single" w:sz="4" w:space="0" w:color="auto"/>
            </w:tcBorders>
          </w:tcPr>
          <w:p w:rsidR="0083125D" w:rsidRPr="002E0181" w:rsidRDefault="0083125D" w:rsidP="0083125D">
            <w:pPr>
              <w:jc w:val="right"/>
            </w:pPr>
            <w:r w:rsidRPr="002E0181">
              <w:t>55 %</w:t>
            </w:r>
          </w:p>
        </w:tc>
        <w:tc>
          <w:tcPr>
            <w:tcW w:w="1221" w:type="dxa"/>
            <w:gridSpan w:val="2"/>
          </w:tcPr>
          <w:p w:rsidR="0083125D" w:rsidRPr="004C3D10" w:rsidRDefault="0083125D" w:rsidP="0083125D">
            <w:r>
              <w:t>Всего:</w:t>
            </w:r>
          </w:p>
        </w:tc>
        <w:tc>
          <w:tcPr>
            <w:tcW w:w="1235" w:type="dxa"/>
            <w:tcBorders>
              <w:top w:val="single" w:sz="4" w:space="0" w:color="auto"/>
            </w:tcBorders>
          </w:tcPr>
          <w:p w:rsidR="0083125D" w:rsidRPr="003B6388" w:rsidRDefault="0083125D" w:rsidP="0083125D">
            <w:pPr>
              <w:jc w:val="right"/>
            </w:pPr>
            <w:r w:rsidRPr="003B6388">
              <w:t>6,585</w:t>
            </w:r>
          </w:p>
        </w:tc>
        <w:tc>
          <w:tcPr>
            <w:tcW w:w="1389" w:type="dxa"/>
            <w:tcBorders>
              <w:top w:val="single" w:sz="4" w:space="0" w:color="auto"/>
            </w:tcBorders>
          </w:tcPr>
          <w:p w:rsidR="0083125D" w:rsidRPr="003B6388" w:rsidRDefault="0083125D" w:rsidP="0083125D">
            <w:pPr>
              <w:jc w:val="right"/>
            </w:pPr>
            <w:r w:rsidRPr="003B6388">
              <w:t>1,236</w:t>
            </w:r>
          </w:p>
        </w:tc>
        <w:tc>
          <w:tcPr>
            <w:tcW w:w="2839" w:type="dxa"/>
            <w:vMerge w:val="restart"/>
            <w:tcBorders>
              <w:top w:val="single" w:sz="4" w:space="0" w:color="auto"/>
            </w:tcBorders>
          </w:tcPr>
          <w:p w:rsidR="0083125D" w:rsidRPr="009262F8" w:rsidRDefault="0083125D" w:rsidP="0083125D">
            <w:pPr>
              <w:rPr>
                <w:sz w:val="24"/>
                <w:szCs w:val="24"/>
              </w:rPr>
            </w:pPr>
          </w:p>
        </w:tc>
      </w:tr>
      <w:tr w:rsidR="0083125D" w:rsidTr="003D7857">
        <w:trPr>
          <w:gridAfter w:val="6"/>
          <w:wAfter w:w="8927" w:type="dxa"/>
          <w:trHeight w:val="1035"/>
        </w:trPr>
        <w:tc>
          <w:tcPr>
            <w:tcW w:w="1430" w:type="dxa"/>
            <w:vMerge/>
            <w:shd w:val="clear" w:color="auto" w:fill="auto"/>
            <w:vAlign w:val="center"/>
          </w:tcPr>
          <w:p w:rsidR="0083125D" w:rsidRDefault="0083125D" w:rsidP="0083125D">
            <w:pPr>
              <w:jc w:val="center"/>
            </w:pPr>
          </w:p>
        </w:tc>
        <w:tc>
          <w:tcPr>
            <w:tcW w:w="2825" w:type="dxa"/>
            <w:vMerge/>
            <w:tcBorders>
              <w:bottom w:val="single" w:sz="4" w:space="0" w:color="auto"/>
            </w:tcBorders>
            <w:shd w:val="clear" w:color="auto" w:fill="auto"/>
            <w:vAlign w:val="center"/>
          </w:tcPr>
          <w:p w:rsidR="0083125D" w:rsidRPr="003B6388" w:rsidRDefault="0083125D" w:rsidP="0083125D">
            <w:pPr>
              <w:jc w:val="both"/>
            </w:pPr>
          </w:p>
        </w:tc>
        <w:tc>
          <w:tcPr>
            <w:tcW w:w="2659" w:type="dxa"/>
            <w:vMerge/>
            <w:shd w:val="clear" w:color="auto" w:fill="auto"/>
          </w:tcPr>
          <w:p w:rsidR="0083125D" w:rsidRPr="003B6388" w:rsidRDefault="0083125D" w:rsidP="0083125D"/>
        </w:tc>
        <w:tc>
          <w:tcPr>
            <w:tcW w:w="1866" w:type="dxa"/>
            <w:vMerge/>
          </w:tcPr>
          <w:p w:rsidR="0083125D" w:rsidRPr="003B6388" w:rsidRDefault="0083125D" w:rsidP="0083125D">
            <w:pPr>
              <w:jc w:val="right"/>
            </w:pPr>
          </w:p>
        </w:tc>
        <w:tc>
          <w:tcPr>
            <w:tcW w:w="833" w:type="dxa"/>
            <w:vMerge/>
          </w:tcPr>
          <w:p w:rsidR="0083125D" w:rsidRPr="009262F8" w:rsidRDefault="0083125D" w:rsidP="0083125D">
            <w:pPr>
              <w:rPr>
                <w:sz w:val="24"/>
                <w:szCs w:val="24"/>
              </w:rPr>
            </w:pPr>
          </w:p>
        </w:tc>
        <w:tc>
          <w:tcPr>
            <w:tcW w:w="1221" w:type="dxa"/>
            <w:gridSpan w:val="2"/>
          </w:tcPr>
          <w:p w:rsidR="0083125D" w:rsidRPr="004C3D10" w:rsidRDefault="0083125D" w:rsidP="0083125D">
            <w:r>
              <w:t>Бюджет МО «Ленский район»:</w:t>
            </w:r>
          </w:p>
        </w:tc>
        <w:tc>
          <w:tcPr>
            <w:tcW w:w="1235" w:type="dxa"/>
            <w:tcBorders>
              <w:top w:val="single" w:sz="4" w:space="0" w:color="auto"/>
            </w:tcBorders>
          </w:tcPr>
          <w:p w:rsidR="0083125D" w:rsidRPr="003B6388" w:rsidRDefault="0083125D" w:rsidP="0083125D">
            <w:pPr>
              <w:jc w:val="right"/>
            </w:pPr>
            <w:r w:rsidRPr="003B6388">
              <w:t>6,585</w:t>
            </w:r>
          </w:p>
        </w:tc>
        <w:tc>
          <w:tcPr>
            <w:tcW w:w="1389" w:type="dxa"/>
            <w:tcBorders>
              <w:top w:val="single" w:sz="4" w:space="0" w:color="auto"/>
            </w:tcBorders>
          </w:tcPr>
          <w:p w:rsidR="0083125D" w:rsidRPr="003B6388" w:rsidRDefault="0083125D" w:rsidP="0083125D">
            <w:pPr>
              <w:jc w:val="right"/>
            </w:pPr>
            <w:r w:rsidRPr="003B6388">
              <w:t>1,236</w:t>
            </w:r>
          </w:p>
        </w:tc>
        <w:tc>
          <w:tcPr>
            <w:tcW w:w="2839" w:type="dxa"/>
            <w:vMerge/>
          </w:tcPr>
          <w:p w:rsidR="0083125D" w:rsidRPr="009262F8" w:rsidRDefault="0083125D" w:rsidP="0083125D">
            <w:pPr>
              <w:rPr>
                <w:sz w:val="24"/>
                <w:szCs w:val="24"/>
              </w:rPr>
            </w:pPr>
          </w:p>
        </w:tc>
      </w:tr>
      <w:tr w:rsidR="0083125D" w:rsidTr="003D7857">
        <w:trPr>
          <w:gridAfter w:val="6"/>
          <w:wAfter w:w="8927" w:type="dxa"/>
          <w:trHeight w:val="457"/>
        </w:trPr>
        <w:tc>
          <w:tcPr>
            <w:tcW w:w="1430" w:type="dxa"/>
            <w:vMerge w:val="restart"/>
            <w:shd w:val="clear" w:color="auto" w:fill="auto"/>
            <w:vAlign w:val="center"/>
          </w:tcPr>
          <w:p w:rsidR="0083125D" w:rsidRPr="0073455B" w:rsidRDefault="0083125D" w:rsidP="0083125D">
            <w:pPr>
              <w:jc w:val="center"/>
            </w:pPr>
            <w:r>
              <w:t>1.7.1.2</w:t>
            </w:r>
          </w:p>
        </w:tc>
        <w:tc>
          <w:tcPr>
            <w:tcW w:w="2825" w:type="dxa"/>
            <w:vMerge w:val="restart"/>
            <w:shd w:val="clear" w:color="auto" w:fill="auto"/>
            <w:vAlign w:val="center"/>
          </w:tcPr>
          <w:p w:rsidR="0083125D" w:rsidRPr="003B6388" w:rsidRDefault="0083125D" w:rsidP="0083125D">
            <w:r w:rsidRPr="003B6388">
              <w:t xml:space="preserve">Организация </w:t>
            </w:r>
            <w:proofErr w:type="spellStart"/>
            <w:r w:rsidRPr="003B6388">
              <w:t>профориентационной</w:t>
            </w:r>
            <w:proofErr w:type="spellEnd"/>
            <w:r w:rsidRPr="003B6388">
              <w:t xml:space="preserve"> работы среди молодежи и дальнейшее их трудоустройство </w:t>
            </w:r>
          </w:p>
        </w:tc>
        <w:tc>
          <w:tcPr>
            <w:tcW w:w="2659" w:type="dxa"/>
            <w:vMerge w:val="restart"/>
            <w:shd w:val="clear" w:color="auto" w:fill="auto"/>
          </w:tcPr>
          <w:p w:rsidR="0083125D" w:rsidRPr="003B6388" w:rsidRDefault="0083125D" w:rsidP="0083125D">
            <w:r w:rsidRPr="003B6388">
              <w:t xml:space="preserve">Увеличение количества молодых специалистов, подготовленных для приоритетных отраслей экономики МО «Ленский район». </w:t>
            </w:r>
          </w:p>
        </w:tc>
        <w:tc>
          <w:tcPr>
            <w:tcW w:w="1866" w:type="dxa"/>
            <w:vMerge w:val="restart"/>
          </w:tcPr>
          <w:p w:rsidR="0083125D" w:rsidRPr="003B6388" w:rsidRDefault="0083125D" w:rsidP="0083125D">
            <w:pPr>
              <w:jc w:val="right"/>
            </w:pPr>
            <w:r>
              <w:t>0</w:t>
            </w:r>
          </w:p>
        </w:tc>
        <w:tc>
          <w:tcPr>
            <w:tcW w:w="833" w:type="dxa"/>
            <w:vMerge w:val="restart"/>
          </w:tcPr>
          <w:p w:rsidR="0083125D" w:rsidRPr="003B6388" w:rsidRDefault="0083125D" w:rsidP="0083125D"/>
        </w:tc>
        <w:tc>
          <w:tcPr>
            <w:tcW w:w="1221" w:type="dxa"/>
            <w:gridSpan w:val="2"/>
          </w:tcPr>
          <w:p w:rsidR="0083125D" w:rsidRPr="004C3D10" w:rsidRDefault="0083125D" w:rsidP="0083125D">
            <w:r>
              <w:t>Всего:</w:t>
            </w:r>
          </w:p>
        </w:tc>
        <w:tc>
          <w:tcPr>
            <w:tcW w:w="1235" w:type="dxa"/>
          </w:tcPr>
          <w:p w:rsidR="0083125D" w:rsidRPr="003B6388" w:rsidRDefault="0083125D" w:rsidP="0083125D">
            <w:pPr>
              <w:jc w:val="right"/>
            </w:pPr>
            <w:r w:rsidRPr="003B6388">
              <w:t>4,033</w:t>
            </w:r>
          </w:p>
        </w:tc>
        <w:tc>
          <w:tcPr>
            <w:tcW w:w="1389" w:type="dxa"/>
          </w:tcPr>
          <w:p w:rsidR="0083125D" w:rsidRPr="003B6388" w:rsidRDefault="0083125D" w:rsidP="0083125D">
            <w:pPr>
              <w:jc w:val="right"/>
            </w:pPr>
            <w:r w:rsidRPr="003B6388">
              <w:t>1,162</w:t>
            </w:r>
          </w:p>
        </w:tc>
        <w:tc>
          <w:tcPr>
            <w:tcW w:w="2839" w:type="dxa"/>
            <w:vMerge w:val="restart"/>
          </w:tcPr>
          <w:p w:rsidR="0083125D" w:rsidRPr="003B6388" w:rsidRDefault="0083125D" w:rsidP="0083125D"/>
        </w:tc>
      </w:tr>
      <w:tr w:rsidR="0083125D" w:rsidTr="003D7857">
        <w:trPr>
          <w:gridAfter w:val="6"/>
          <w:wAfter w:w="8927" w:type="dxa"/>
          <w:trHeight w:val="690"/>
        </w:trPr>
        <w:tc>
          <w:tcPr>
            <w:tcW w:w="1430" w:type="dxa"/>
            <w:vMerge/>
            <w:shd w:val="clear" w:color="auto" w:fill="auto"/>
            <w:vAlign w:val="center"/>
          </w:tcPr>
          <w:p w:rsidR="0083125D" w:rsidRDefault="0083125D" w:rsidP="0083125D">
            <w:pPr>
              <w:jc w:val="center"/>
            </w:pPr>
          </w:p>
        </w:tc>
        <w:tc>
          <w:tcPr>
            <w:tcW w:w="2825" w:type="dxa"/>
            <w:vMerge/>
            <w:tcBorders>
              <w:bottom w:val="nil"/>
            </w:tcBorders>
            <w:shd w:val="clear" w:color="auto" w:fill="auto"/>
            <w:vAlign w:val="center"/>
          </w:tcPr>
          <w:p w:rsidR="0083125D" w:rsidRPr="003B6388" w:rsidRDefault="0083125D" w:rsidP="0083125D"/>
        </w:tc>
        <w:tc>
          <w:tcPr>
            <w:tcW w:w="2659" w:type="dxa"/>
            <w:vMerge/>
            <w:shd w:val="clear" w:color="auto" w:fill="auto"/>
          </w:tcPr>
          <w:p w:rsidR="0083125D" w:rsidRPr="003B6388" w:rsidRDefault="0083125D" w:rsidP="0083125D"/>
        </w:tc>
        <w:tc>
          <w:tcPr>
            <w:tcW w:w="1866" w:type="dxa"/>
            <w:vMerge/>
          </w:tcPr>
          <w:p w:rsidR="0083125D" w:rsidRDefault="0083125D" w:rsidP="0083125D">
            <w:pPr>
              <w:jc w:val="right"/>
            </w:pPr>
          </w:p>
        </w:tc>
        <w:tc>
          <w:tcPr>
            <w:tcW w:w="833" w:type="dxa"/>
            <w:vMerge/>
          </w:tcPr>
          <w:p w:rsidR="0083125D" w:rsidRPr="003B6388" w:rsidRDefault="0083125D" w:rsidP="0083125D"/>
        </w:tc>
        <w:tc>
          <w:tcPr>
            <w:tcW w:w="1221" w:type="dxa"/>
            <w:gridSpan w:val="2"/>
          </w:tcPr>
          <w:p w:rsidR="0083125D" w:rsidRPr="004C3D10" w:rsidRDefault="0083125D" w:rsidP="0083125D"/>
        </w:tc>
        <w:tc>
          <w:tcPr>
            <w:tcW w:w="1235" w:type="dxa"/>
          </w:tcPr>
          <w:p w:rsidR="0083125D" w:rsidRPr="003B6388" w:rsidRDefault="0083125D" w:rsidP="0083125D">
            <w:pPr>
              <w:jc w:val="right"/>
            </w:pPr>
          </w:p>
        </w:tc>
        <w:tc>
          <w:tcPr>
            <w:tcW w:w="1389" w:type="dxa"/>
          </w:tcPr>
          <w:p w:rsidR="0083125D" w:rsidRPr="003B6388" w:rsidRDefault="0083125D" w:rsidP="0083125D">
            <w:pPr>
              <w:jc w:val="right"/>
            </w:pPr>
          </w:p>
        </w:tc>
        <w:tc>
          <w:tcPr>
            <w:tcW w:w="2839" w:type="dxa"/>
            <w:vMerge/>
          </w:tcPr>
          <w:p w:rsidR="0083125D" w:rsidRPr="003B6388" w:rsidRDefault="0083125D" w:rsidP="0083125D"/>
        </w:tc>
      </w:tr>
      <w:tr w:rsidR="0083125D" w:rsidTr="003D7857">
        <w:trPr>
          <w:gridAfter w:val="6"/>
          <w:wAfter w:w="8927" w:type="dxa"/>
          <w:trHeight w:val="1035"/>
        </w:trPr>
        <w:tc>
          <w:tcPr>
            <w:tcW w:w="1430" w:type="dxa"/>
            <w:vMerge w:val="restart"/>
            <w:shd w:val="clear" w:color="auto" w:fill="auto"/>
            <w:vAlign w:val="center"/>
          </w:tcPr>
          <w:p w:rsidR="0083125D" w:rsidRPr="0073455B" w:rsidRDefault="0083125D" w:rsidP="0083125D">
            <w:pPr>
              <w:jc w:val="center"/>
            </w:pPr>
            <w:r>
              <w:t>1.7.1.3</w:t>
            </w:r>
          </w:p>
        </w:tc>
        <w:tc>
          <w:tcPr>
            <w:tcW w:w="2825" w:type="dxa"/>
            <w:vMerge w:val="restart"/>
            <w:shd w:val="clear" w:color="auto" w:fill="auto"/>
            <w:vAlign w:val="center"/>
          </w:tcPr>
          <w:p w:rsidR="0083125D" w:rsidRPr="003B6388" w:rsidRDefault="0083125D" w:rsidP="0083125D">
            <w:r w:rsidRPr="003B6388">
              <w:t>Поддержка проектов молодых талантов</w:t>
            </w:r>
          </w:p>
        </w:tc>
        <w:tc>
          <w:tcPr>
            <w:tcW w:w="2659" w:type="dxa"/>
            <w:vMerge w:val="restart"/>
            <w:shd w:val="clear" w:color="auto" w:fill="auto"/>
          </w:tcPr>
          <w:p w:rsidR="0083125D" w:rsidRPr="003B6388" w:rsidRDefault="0083125D" w:rsidP="0083125D">
            <w:r w:rsidRPr="003B6388">
              <w:t xml:space="preserve">Количество талантливой молодежи от 14 до 35 лет, принимающей участие в качестве делегата от Ленского района в республиканских, российских, международных мероприятиях. </w:t>
            </w:r>
          </w:p>
        </w:tc>
        <w:tc>
          <w:tcPr>
            <w:tcW w:w="1866" w:type="dxa"/>
            <w:vMerge w:val="restart"/>
          </w:tcPr>
          <w:p w:rsidR="0083125D" w:rsidRPr="009262F8" w:rsidRDefault="0083125D" w:rsidP="0083125D">
            <w:pPr>
              <w:rPr>
                <w:sz w:val="24"/>
                <w:szCs w:val="24"/>
              </w:rPr>
            </w:pPr>
          </w:p>
        </w:tc>
        <w:tc>
          <w:tcPr>
            <w:tcW w:w="833" w:type="dxa"/>
            <w:vMerge w:val="restart"/>
          </w:tcPr>
          <w:p w:rsidR="0083125D" w:rsidRPr="009262F8" w:rsidRDefault="0083125D" w:rsidP="0083125D">
            <w:pPr>
              <w:rPr>
                <w:sz w:val="24"/>
                <w:szCs w:val="24"/>
              </w:rPr>
            </w:pPr>
          </w:p>
        </w:tc>
        <w:tc>
          <w:tcPr>
            <w:tcW w:w="1221" w:type="dxa"/>
            <w:gridSpan w:val="2"/>
          </w:tcPr>
          <w:p w:rsidR="0083125D" w:rsidRPr="003B6388" w:rsidRDefault="0083125D" w:rsidP="0083125D">
            <w:r w:rsidRPr="003B6388">
              <w:t>Всего</w:t>
            </w:r>
            <w:r>
              <w:t>:</w:t>
            </w:r>
          </w:p>
        </w:tc>
        <w:tc>
          <w:tcPr>
            <w:tcW w:w="1235" w:type="dxa"/>
          </w:tcPr>
          <w:p w:rsidR="0083125D" w:rsidRPr="003B6388" w:rsidRDefault="0083125D" w:rsidP="0083125D">
            <w:pPr>
              <w:jc w:val="right"/>
            </w:pPr>
            <w:r>
              <w:t>1,447</w:t>
            </w:r>
          </w:p>
        </w:tc>
        <w:tc>
          <w:tcPr>
            <w:tcW w:w="1389" w:type="dxa"/>
          </w:tcPr>
          <w:p w:rsidR="0083125D" w:rsidRPr="003B6388" w:rsidRDefault="0083125D" w:rsidP="0083125D"/>
        </w:tc>
        <w:tc>
          <w:tcPr>
            <w:tcW w:w="2839" w:type="dxa"/>
            <w:vMerge w:val="restart"/>
          </w:tcPr>
          <w:p w:rsidR="0083125D" w:rsidRPr="009262F8" w:rsidRDefault="0083125D" w:rsidP="0083125D">
            <w:pPr>
              <w:rPr>
                <w:sz w:val="24"/>
                <w:szCs w:val="24"/>
              </w:rPr>
            </w:pPr>
          </w:p>
        </w:tc>
      </w:tr>
      <w:tr w:rsidR="0083125D" w:rsidTr="003D7857">
        <w:trPr>
          <w:gridAfter w:val="6"/>
          <w:wAfter w:w="8927" w:type="dxa"/>
          <w:trHeight w:val="1035"/>
        </w:trPr>
        <w:tc>
          <w:tcPr>
            <w:tcW w:w="1430" w:type="dxa"/>
            <w:vMerge/>
            <w:shd w:val="clear" w:color="auto" w:fill="auto"/>
            <w:vAlign w:val="center"/>
          </w:tcPr>
          <w:p w:rsidR="0083125D" w:rsidRDefault="0083125D" w:rsidP="0083125D">
            <w:pPr>
              <w:jc w:val="center"/>
            </w:pPr>
          </w:p>
        </w:tc>
        <w:tc>
          <w:tcPr>
            <w:tcW w:w="2825" w:type="dxa"/>
            <w:vMerge/>
            <w:tcBorders>
              <w:bottom w:val="single" w:sz="4" w:space="0" w:color="auto"/>
            </w:tcBorders>
            <w:shd w:val="clear" w:color="auto" w:fill="auto"/>
            <w:vAlign w:val="center"/>
          </w:tcPr>
          <w:p w:rsidR="0083125D" w:rsidRPr="003B6388" w:rsidRDefault="0083125D" w:rsidP="0083125D"/>
        </w:tc>
        <w:tc>
          <w:tcPr>
            <w:tcW w:w="2659" w:type="dxa"/>
            <w:vMerge/>
            <w:shd w:val="clear" w:color="auto" w:fill="auto"/>
          </w:tcPr>
          <w:p w:rsidR="0083125D" w:rsidRPr="003B6388" w:rsidRDefault="0083125D" w:rsidP="0083125D"/>
        </w:tc>
        <w:tc>
          <w:tcPr>
            <w:tcW w:w="1866" w:type="dxa"/>
            <w:vMerge/>
          </w:tcPr>
          <w:p w:rsidR="0083125D" w:rsidRPr="009262F8" w:rsidRDefault="0083125D" w:rsidP="0083125D">
            <w:pPr>
              <w:rPr>
                <w:sz w:val="24"/>
                <w:szCs w:val="24"/>
              </w:rPr>
            </w:pPr>
          </w:p>
        </w:tc>
        <w:tc>
          <w:tcPr>
            <w:tcW w:w="833" w:type="dxa"/>
            <w:vMerge/>
          </w:tcPr>
          <w:p w:rsidR="0083125D" w:rsidRPr="009262F8" w:rsidRDefault="0083125D" w:rsidP="0083125D">
            <w:pPr>
              <w:rPr>
                <w:sz w:val="24"/>
                <w:szCs w:val="24"/>
              </w:rPr>
            </w:pPr>
          </w:p>
        </w:tc>
        <w:tc>
          <w:tcPr>
            <w:tcW w:w="1221" w:type="dxa"/>
            <w:gridSpan w:val="2"/>
          </w:tcPr>
          <w:p w:rsidR="0083125D" w:rsidRPr="003B6388" w:rsidRDefault="0083125D" w:rsidP="0083125D"/>
        </w:tc>
        <w:tc>
          <w:tcPr>
            <w:tcW w:w="1235" w:type="dxa"/>
          </w:tcPr>
          <w:p w:rsidR="0083125D" w:rsidRPr="003B6388" w:rsidRDefault="0083125D" w:rsidP="0083125D"/>
        </w:tc>
        <w:tc>
          <w:tcPr>
            <w:tcW w:w="1389" w:type="dxa"/>
          </w:tcPr>
          <w:p w:rsidR="0083125D" w:rsidRPr="003B6388" w:rsidRDefault="0083125D" w:rsidP="0083125D"/>
        </w:tc>
        <w:tc>
          <w:tcPr>
            <w:tcW w:w="2839" w:type="dxa"/>
            <w:vMerge/>
          </w:tcPr>
          <w:p w:rsidR="0083125D" w:rsidRPr="009262F8" w:rsidRDefault="0083125D" w:rsidP="0083125D">
            <w:pPr>
              <w:rPr>
                <w:sz w:val="24"/>
                <w:szCs w:val="24"/>
              </w:rPr>
            </w:pPr>
          </w:p>
        </w:tc>
      </w:tr>
      <w:tr w:rsidR="0083125D" w:rsidTr="003D7857">
        <w:trPr>
          <w:gridAfter w:val="6"/>
          <w:wAfter w:w="8927" w:type="dxa"/>
          <w:trHeight w:val="690"/>
        </w:trPr>
        <w:tc>
          <w:tcPr>
            <w:tcW w:w="1430" w:type="dxa"/>
            <w:vMerge w:val="restart"/>
            <w:shd w:val="clear" w:color="auto" w:fill="auto"/>
            <w:vAlign w:val="center"/>
          </w:tcPr>
          <w:p w:rsidR="0083125D" w:rsidRPr="0073455B" w:rsidRDefault="0083125D" w:rsidP="0083125D">
            <w:pPr>
              <w:jc w:val="center"/>
            </w:pPr>
            <w:r>
              <w:lastRenderedPageBreak/>
              <w:t>1.7.1.4</w:t>
            </w:r>
          </w:p>
        </w:tc>
        <w:tc>
          <w:tcPr>
            <w:tcW w:w="2825" w:type="dxa"/>
            <w:vMerge w:val="restart"/>
            <w:shd w:val="clear" w:color="auto" w:fill="auto"/>
            <w:vAlign w:val="center"/>
          </w:tcPr>
          <w:p w:rsidR="0083125D" w:rsidRPr="003B6388" w:rsidRDefault="0083125D" w:rsidP="0083125D">
            <w:r w:rsidRPr="003B6388">
              <w:t>Реализация социально-психологических мероприятий по предупреждению асоциальных явлений в молодежной среде</w:t>
            </w:r>
          </w:p>
        </w:tc>
        <w:tc>
          <w:tcPr>
            <w:tcW w:w="2659" w:type="dxa"/>
            <w:vMerge w:val="restart"/>
            <w:shd w:val="clear" w:color="auto" w:fill="auto"/>
          </w:tcPr>
          <w:p w:rsidR="0083125D" w:rsidRPr="003B6388" w:rsidRDefault="0083125D" w:rsidP="0083125D">
            <w:r w:rsidRPr="003B6388">
              <w:t xml:space="preserve">Увеличение охвата молодежи от 14 до 35 лет психологическим сопровождением. </w:t>
            </w:r>
          </w:p>
        </w:tc>
        <w:tc>
          <w:tcPr>
            <w:tcW w:w="1866" w:type="dxa"/>
            <w:vMerge w:val="restart"/>
          </w:tcPr>
          <w:p w:rsidR="0083125D" w:rsidRPr="009262F8" w:rsidRDefault="0083125D" w:rsidP="0083125D">
            <w:pPr>
              <w:rPr>
                <w:sz w:val="24"/>
                <w:szCs w:val="24"/>
              </w:rPr>
            </w:pPr>
          </w:p>
        </w:tc>
        <w:tc>
          <w:tcPr>
            <w:tcW w:w="833" w:type="dxa"/>
            <w:vMerge w:val="restart"/>
          </w:tcPr>
          <w:p w:rsidR="0083125D" w:rsidRPr="009262F8" w:rsidRDefault="0083125D" w:rsidP="0083125D">
            <w:pPr>
              <w:rPr>
                <w:sz w:val="24"/>
                <w:szCs w:val="24"/>
              </w:rPr>
            </w:pPr>
          </w:p>
        </w:tc>
        <w:tc>
          <w:tcPr>
            <w:tcW w:w="1221" w:type="dxa"/>
            <w:gridSpan w:val="2"/>
          </w:tcPr>
          <w:p w:rsidR="0083125D" w:rsidRPr="003B6388" w:rsidRDefault="0083125D" w:rsidP="0083125D">
            <w:r w:rsidRPr="003B6388">
              <w:t>Всего</w:t>
            </w:r>
            <w:r>
              <w:t>:</w:t>
            </w:r>
          </w:p>
        </w:tc>
        <w:tc>
          <w:tcPr>
            <w:tcW w:w="1235" w:type="dxa"/>
          </w:tcPr>
          <w:p w:rsidR="0083125D" w:rsidRPr="003B6388" w:rsidRDefault="0083125D" w:rsidP="0083125D">
            <w:pPr>
              <w:jc w:val="right"/>
            </w:pPr>
            <w:r>
              <w:t>0,183</w:t>
            </w:r>
          </w:p>
        </w:tc>
        <w:tc>
          <w:tcPr>
            <w:tcW w:w="1389" w:type="dxa"/>
          </w:tcPr>
          <w:p w:rsidR="0083125D" w:rsidRPr="003B6388" w:rsidRDefault="0083125D" w:rsidP="0083125D">
            <w:pPr>
              <w:jc w:val="right"/>
            </w:pPr>
          </w:p>
        </w:tc>
        <w:tc>
          <w:tcPr>
            <w:tcW w:w="2839" w:type="dxa"/>
            <w:vMerge w:val="restart"/>
          </w:tcPr>
          <w:p w:rsidR="0083125D" w:rsidRPr="009262F8" w:rsidRDefault="0083125D" w:rsidP="0083125D">
            <w:pPr>
              <w:rPr>
                <w:sz w:val="24"/>
                <w:szCs w:val="24"/>
              </w:rPr>
            </w:pPr>
          </w:p>
        </w:tc>
      </w:tr>
      <w:tr w:rsidR="0083125D" w:rsidTr="003D7857">
        <w:trPr>
          <w:gridAfter w:val="6"/>
          <w:wAfter w:w="8927" w:type="dxa"/>
          <w:trHeight w:val="690"/>
        </w:trPr>
        <w:tc>
          <w:tcPr>
            <w:tcW w:w="1430" w:type="dxa"/>
            <w:vMerge/>
            <w:shd w:val="clear" w:color="auto" w:fill="auto"/>
            <w:vAlign w:val="center"/>
          </w:tcPr>
          <w:p w:rsidR="0083125D" w:rsidRDefault="0083125D" w:rsidP="0083125D">
            <w:pPr>
              <w:jc w:val="center"/>
            </w:pPr>
          </w:p>
        </w:tc>
        <w:tc>
          <w:tcPr>
            <w:tcW w:w="2825" w:type="dxa"/>
            <w:vMerge/>
            <w:tcBorders>
              <w:bottom w:val="single" w:sz="4" w:space="0" w:color="auto"/>
            </w:tcBorders>
            <w:shd w:val="clear" w:color="auto" w:fill="auto"/>
            <w:vAlign w:val="center"/>
          </w:tcPr>
          <w:p w:rsidR="0083125D" w:rsidRPr="003B6388" w:rsidRDefault="0083125D" w:rsidP="0083125D"/>
        </w:tc>
        <w:tc>
          <w:tcPr>
            <w:tcW w:w="2659" w:type="dxa"/>
            <w:vMerge/>
            <w:shd w:val="clear" w:color="auto" w:fill="auto"/>
          </w:tcPr>
          <w:p w:rsidR="0083125D" w:rsidRPr="003B6388" w:rsidRDefault="0083125D" w:rsidP="0083125D"/>
        </w:tc>
        <w:tc>
          <w:tcPr>
            <w:tcW w:w="1866" w:type="dxa"/>
            <w:vMerge/>
          </w:tcPr>
          <w:p w:rsidR="0083125D" w:rsidRPr="009262F8" w:rsidRDefault="0083125D" w:rsidP="0083125D">
            <w:pPr>
              <w:rPr>
                <w:sz w:val="24"/>
                <w:szCs w:val="24"/>
              </w:rPr>
            </w:pPr>
          </w:p>
        </w:tc>
        <w:tc>
          <w:tcPr>
            <w:tcW w:w="833" w:type="dxa"/>
            <w:vMerge/>
          </w:tcPr>
          <w:p w:rsidR="0083125D" w:rsidRPr="009262F8" w:rsidRDefault="0083125D" w:rsidP="0083125D">
            <w:pPr>
              <w:rPr>
                <w:sz w:val="24"/>
                <w:szCs w:val="24"/>
              </w:rPr>
            </w:pPr>
          </w:p>
        </w:tc>
        <w:tc>
          <w:tcPr>
            <w:tcW w:w="1221" w:type="dxa"/>
            <w:gridSpan w:val="2"/>
          </w:tcPr>
          <w:p w:rsidR="0083125D" w:rsidRPr="009262F8" w:rsidRDefault="0083125D" w:rsidP="0083125D">
            <w:pPr>
              <w:rPr>
                <w:sz w:val="24"/>
                <w:szCs w:val="24"/>
              </w:rPr>
            </w:pPr>
          </w:p>
        </w:tc>
        <w:tc>
          <w:tcPr>
            <w:tcW w:w="1235" w:type="dxa"/>
          </w:tcPr>
          <w:p w:rsidR="0083125D" w:rsidRPr="003B6388" w:rsidRDefault="0083125D" w:rsidP="0083125D">
            <w:pPr>
              <w:jc w:val="right"/>
            </w:pPr>
          </w:p>
        </w:tc>
        <w:tc>
          <w:tcPr>
            <w:tcW w:w="1389" w:type="dxa"/>
          </w:tcPr>
          <w:p w:rsidR="0083125D" w:rsidRPr="003B6388" w:rsidRDefault="0083125D" w:rsidP="0083125D">
            <w:pPr>
              <w:jc w:val="right"/>
            </w:pPr>
          </w:p>
        </w:tc>
        <w:tc>
          <w:tcPr>
            <w:tcW w:w="2839" w:type="dxa"/>
            <w:vMerge/>
          </w:tcPr>
          <w:p w:rsidR="0083125D" w:rsidRPr="009262F8" w:rsidRDefault="0083125D" w:rsidP="0083125D">
            <w:pPr>
              <w:rPr>
                <w:sz w:val="24"/>
                <w:szCs w:val="24"/>
              </w:rPr>
            </w:pPr>
          </w:p>
        </w:tc>
      </w:tr>
      <w:tr w:rsidR="0083125D" w:rsidTr="003D7857">
        <w:trPr>
          <w:gridAfter w:val="6"/>
          <w:wAfter w:w="8927" w:type="dxa"/>
          <w:trHeight w:val="1148"/>
        </w:trPr>
        <w:tc>
          <w:tcPr>
            <w:tcW w:w="1430" w:type="dxa"/>
            <w:vMerge w:val="restart"/>
            <w:shd w:val="clear" w:color="auto" w:fill="auto"/>
            <w:vAlign w:val="center"/>
          </w:tcPr>
          <w:p w:rsidR="0083125D" w:rsidRPr="0073455B" w:rsidRDefault="0083125D" w:rsidP="0083125D">
            <w:pPr>
              <w:jc w:val="center"/>
            </w:pPr>
            <w:r>
              <w:t>1.7.1.5</w:t>
            </w:r>
          </w:p>
        </w:tc>
        <w:tc>
          <w:tcPr>
            <w:tcW w:w="2825" w:type="dxa"/>
            <w:vMerge w:val="restart"/>
            <w:shd w:val="clear" w:color="auto" w:fill="auto"/>
            <w:vAlign w:val="center"/>
          </w:tcPr>
          <w:p w:rsidR="0083125D" w:rsidRPr="002E0181" w:rsidRDefault="0083125D" w:rsidP="0083125D">
            <w:r w:rsidRPr="002E0181">
              <w:t>Создание телевизионных и радиовещательных передач, рубрик в средствах массовой информации и печатной, кино- и видеопродукции по направлениям молодежной политики</w:t>
            </w:r>
          </w:p>
        </w:tc>
        <w:tc>
          <w:tcPr>
            <w:tcW w:w="2659" w:type="dxa"/>
            <w:vMerge w:val="restart"/>
            <w:shd w:val="clear" w:color="auto" w:fill="auto"/>
          </w:tcPr>
          <w:p w:rsidR="0083125D" w:rsidRPr="002E0181" w:rsidRDefault="0083125D" w:rsidP="0083125D">
            <w:r w:rsidRPr="002E0181">
              <w:t xml:space="preserve">Увеличение доли молодежи от 14 до 35 лет, информированная о мероприятиях в сфере молодежной и семейной политики, и патриотического воспитания по отношению к общей численности данной возрастной категории. </w:t>
            </w:r>
          </w:p>
        </w:tc>
        <w:tc>
          <w:tcPr>
            <w:tcW w:w="1866" w:type="dxa"/>
            <w:vMerge w:val="restart"/>
          </w:tcPr>
          <w:p w:rsidR="0083125D" w:rsidRPr="002E0181" w:rsidRDefault="0083125D" w:rsidP="0083125D">
            <w:pPr>
              <w:jc w:val="right"/>
            </w:pPr>
            <w:r w:rsidRPr="002E0181">
              <w:t>30</w:t>
            </w:r>
          </w:p>
        </w:tc>
        <w:tc>
          <w:tcPr>
            <w:tcW w:w="833" w:type="dxa"/>
            <w:vMerge w:val="restart"/>
          </w:tcPr>
          <w:p w:rsidR="0083125D" w:rsidRPr="002E0181" w:rsidRDefault="0083125D" w:rsidP="002B0173">
            <w:pPr>
              <w:jc w:val="right"/>
            </w:pPr>
            <w:r w:rsidRPr="002E0181">
              <w:t>100 %</w:t>
            </w:r>
          </w:p>
        </w:tc>
        <w:tc>
          <w:tcPr>
            <w:tcW w:w="1221" w:type="dxa"/>
            <w:gridSpan w:val="2"/>
          </w:tcPr>
          <w:p w:rsidR="0083125D" w:rsidRPr="002E0181" w:rsidRDefault="0083125D" w:rsidP="0083125D">
            <w:r w:rsidRPr="002E0181">
              <w:t>Всего:</w:t>
            </w:r>
          </w:p>
        </w:tc>
        <w:tc>
          <w:tcPr>
            <w:tcW w:w="1235" w:type="dxa"/>
          </w:tcPr>
          <w:p w:rsidR="0083125D" w:rsidRPr="002E0181" w:rsidRDefault="0083125D" w:rsidP="0083125D">
            <w:pPr>
              <w:jc w:val="right"/>
            </w:pPr>
            <w:r w:rsidRPr="002E0181">
              <w:t>0,397</w:t>
            </w:r>
          </w:p>
        </w:tc>
        <w:tc>
          <w:tcPr>
            <w:tcW w:w="1389" w:type="dxa"/>
          </w:tcPr>
          <w:p w:rsidR="0083125D" w:rsidRPr="002E0181" w:rsidRDefault="0083125D" w:rsidP="0083125D"/>
        </w:tc>
        <w:tc>
          <w:tcPr>
            <w:tcW w:w="2839" w:type="dxa"/>
            <w:vMerge w:val="restart"/>
          </w:tcPr>
          <w:p w:rsidR="0083125D" w:rsidRPr="009262F8" w:rsidRDefault="0083125D" w:rsidP="0083125D">
            <w:pPr>
              <w:rPr>
                <w:sz w:val="24"/>
                <w:szCs w:val="24"/>
              </w:rPr>
            </w:pPr>
          </w:p>
        </w:tc>
      </w:tr>
      <w:tr w:rsidR="0083125D" w:rsidTr="003D7857">
        <w:trPr>
          <w:gridAfter w:val="6"/>
          <w:wAfter w:w="8927" w:type="dxa"/>
          <w:trHeight w:val="1147"/>
        </w:trPr>
        <w:tc>
          <w:tcPr>
            <w:tcW w:w="1430" w:type="dxa"/>
            <w:vMerge/>
            <w:shd w:val="clear" w:color="auto" w:fill="auto"/>
            <w:vAlign w:val="center"/>
          </w:tcPr>
          <w:p w:rsidR="0083125D" w:rsidRDefault="0083125D" w:rsidP="0083125D">
            <w:pPr>
              <w:jc w:val="center"/>
            </w:pPr>
          </w:p>
        </w:tc>
        <w:tc>
          <w:tcPr>
            <w:tcW w:w="2825" w:type="dxa"/>
            <w:vMerge/>
            <w:tcBorders>
              <w:bottom w:val="single" w:sz="4" w:space="0" w:color="auto"/>
            </w:tcBorders>
            <w:shd w:val="clear" w:color="auto" w:fill="auto"/>
            <w:vAlign w:val="center"/>
          </w:tcPr>
          <w:p w:rsidR="0083125D" w:rsidRPr="002E0181" w:rsidRDefault="0083125D" w:rsidP="0083125D"/>
        </w:tc>
        <w:tc>
          <w:tcPr>
            <w:tcW w:w="2659" w:type="dxa"/>
            <w:vMerge/>
            <w:shd w:val="clear" w:color="auto" w:fill="auto"/>
          </w:tcPr>
          <w:p w:rsidR="0083125D" w:rsidRPr="002E0181" w:rsidRDefault="0083125D" w:rsidP="0083125D"/>
        </w:tc>
        <w:tc>
          <w:tcPr>
            <w:tcW w:w="1866" w:type="dxa"/>
            <w:vMerge/>
          </w:tcPr>
          <w:p w:rsidR="0083125D" w:rsidRPr="002E0181" w:rsidRDefault="0083125D" w:rsidP="0083125D">
            <w:pPr>
              <w:jc w:val="right"/>
            </w:pPr>
          </w:p>
        </w:tc>
        <w:tc>
          <w:tcPr>
            <w:tcW w:w="833" w:type="dxa"/>
            <w:vMerge/>
          </w:tcPr>
          <w:p w:rsidR="0083125D" w:rsidRPr="002E0181" w:rsidRDefault="0083125D" w:rsidP="0083125D"/>
        </w:tc>
        <w:tc>
          <w:tcPr>
            <w:tcW w:w="1221" w:type="dxa"/>
            <w:gridSpan w:val="2"/>
          </w:tcPr>
          <w:p w:rsidR="0083125D" w:rsidRPr="002E0181" w:rsidRDefault="0083125D" w:rsidP="0083125D"/>
        </w:tc>
        <w:tc>
          <w:tcPr>
            <w:tcW w:w="1235" w:type="dxa"/>
          </w:tcPr>
          <w:p w:rsidR="0083125D" w:rsidRPr="002E0181" w:rsidRDefault="0083125D" w:rsidP="0083125D"/>
        </w:tc>
        <w:tc>
          <w:tcPr>
            <w:tcW w:w="1389" w:type="dxa"/>
          </w:tcPr>
          <w:p w:rsidR="0083125D" w:rsidRPr="002E0181" w:rsidRDefault="0083125D" w:rsidP="0083125D"/>
        </w:tc>
        <w:tc>
          <w:tcPr>
            <w:tcW w:w="2839" w:type="dxa"/>
            <w:vMerge/>
          </w:tcPr>
          <w:p w:rsidR="0083125D" w:rsidRPr="009262F8" w:rsidRDefault="0083125D" w:rsidP="0083125D">
            <w:pPr>
              <w:rPr>
                <w:sz w:val="24"/>
                <w:szCs w:val="24"/>
              </w:rPr>
            </w:pPr>
          </w:p>
        </w:tc>
      </w:tr>
      <w:tr w:rsidR="0083125D" w:rsidTr="003D7857">
        <w:trPr>
          <w:gridAfter w:val="6"/>
          <w:wAfter w:w="8927" w:type="dxa"/>
        </w:trPr>
        <w:tc>
          <w:tcPr>
            <w:tcW w:w="1430" w:type="dxa"/>
            <w:shd w:val="clear" w:color="auto" w:fill="auto"/>
            <w:vAlign w:val="center"/>
          </w:tcPr>
          <w:p w:rsidR="0083125D" w:rsidRPr="00CF6551" w:rsidRDefault="0083125D" w:rsidP="0083125D">
            <w:pPr>
              <w:jc w:val="center"/>
              <w:rPr>
                <w:b/>
              </w:rPr>
            </w:pPr>
            <w:r>
              <w:rPr>
                <w:b/>
              </w:rPr>
              <w:t>З-1.7.2</w:t>
            </w:r>
          </w:p>
        </w:tc>
        <w:tc>
          <w:tcPr>
            <w:tcW w:w="14867" w:type="dxa"/>
            <w:gridSpan w:val="9"/>
            <w:tcBorders>
              <w:bottom w:val="single" w:sz="4" w:space="0" w:color="auto"/>
            </w:tcBorders>
            <w:shd w:val="clear" w:color="auto" w:fill="auto"/>
            <w:vAlign w:val="center"/>
          </w:tcPr>
          <w:p w:rsidR="0083125D" w:rsidRPr="004A3B23" w:rsidRDefault="0083125D" w:rsidP="0083125D">
            <w:pPr>
              <w:rPr>
                <w:b/>
              </w:rPr>
            </w:pPr>
            <w:r w:rsidRPr="004A3B23">
              <w:rPr>
                <w:b/>
              </w:rPr>
              <w:t>Повышение ценностей семейного образа жизни</w:t>
            </w:r>
          </w:p>
        </w:tc>
      </w:tr>
      <w:tr w:rsidR="0083125D" w:rsidTr="003D7857">
        <w:trPr>
          <w:gridAfter w:val="6"/>
          <w:wAfter w:w="8927" w:type="dxa"/>
        </w:trPr>
        <w:tc>
          <w:tcPr>
            <w:tcW w:w="1430" w:type="dxa"/>
            <w:shd w:val="clear" w:color="auto" w:fill="auto"/>
            <w:vAlign w:val="center"/>
          </w:tcPr>
          <w:p w:rsidR="0083125D" w:rsidRPr="00CF6551" w:rsidRDefault="0083125D" w:rsidP="0083125D">
            <w:pPr>
              <w:jc w:val="center"/>
            </w:pPr>
            <w:r>
              <w:t>1.7.2.1</w:t>
            </w:r>
          </w:p>
        </w:tc>
        <w:tc>
          <w:tcPr>
            <w:tcW w:w="2825" w:type="dxa"/>
            <w:tcBorders>
              <w:bottom w:val="single" w:sz="4" w:space="0" w:color="auto"/>
            </w:tcBorders>
            <w:shd w:val="clear" w:color="auto" w:fill="auto"/>
            <w:vAlign w:val="center"/>
          </w:tcPr>
          <w:p w:rsidR="0083125D" w:rsidRPr="002E0181" w:rsidRDefault="0083125D" w:rsidP="0083125D">
            <w:r w:rsidRPr="002E0181">
              <w:t>Организация и проведение мероприятий для укрепления состояния института семьи</w:t>
            </w:r>
          </w:p>
        </w:tc>
        <w:tc>
          <w:tcPr>
            <w:tcW w:w="2659" w:type="dxa"/>
            <w:shd w:val="clear" w:color="auto" w:fill="auto"/>
          </w:tcPr>
          <w:p w:rsidR="0083125D" w:rsidRPr="002E0181" w:rsidRDefault="0083125D" w:rsidP="0083125D">
            <w:r w:rsidRPr="002E0181">
              <w:t xml:space="preserve">Увеличение количества браков. </w:t>
            </w:r>
          </w:p>
        </w:tc>
        <w:tc>
          <w:tcPr>
            <w:tcW w:w="1866" w:type="dxa"/>
          </w:tcPr>
          <w:p w:rsidR="0083125D" w:rsidRPr="009262F8" w:rsidRDefault="0083125D" w:rsidP="0083125D">
            <w:pPr>
              <w:rPr>
                <w:sz w:val="24"/>
                <w:szCs w:val="24"/>
              </w:rPr>
            </w:pPr>
          </w:p>
        </w:tc>
        <w:tc>
          <w:tcPr>
            <w:tcW w:w="833" w:type="dxa"/>
          </w:tcPr>
          <w:p w:rsidR="0083125D" w:rsidRPr="002E0181" w:rsidRDefault="0083125D" w:rsidP="0083125D">
            <w:pPr>
              <w:jc w:val="right"/>
            </w:pPr>
            <w:r w:rsidRPr="002E0181">
              <w:t>32,5 %</w:t>
            </w:r>
          </w:p>
        </w:tc>
        <w:tc>
          <w:tcPr>
            <w:tcW w:w="1221" w:type="dxa"/>
            <w:gridSpan w:val="2"/>
            <w:vMerge w:val="restart"/>
          </w:tcPr>
          <w:p w:rsidR="0083125D" w:rsidRDefault="0083125D" w:rsidP="0083125D">
            <w:r>
              <w:t>Всего:</w:t>
            </w:r>
          </w:p>
          <w:p w:rsidR="0083125D" w:rsidRPr="002E0181" w:rsidRDefault="0083125D" w:rsidP="0083125D">
            <w:r>
              <w:t>Бюджет МО «Ленский район»</w:t>
            </w:r>
          </w:p>
        </w:tc>
        <w:tc>
          <w:tcPr>
            <w:tcW w:w="1235" w:type="dxa"/>
            <w:vMerge w:val="restart"/>
          </w:tcPr>
          <w:p w:rsidR="0083125D" w:rsidRDefault="0083125D" w:rsidP="0083125D">
            <w:pPr>
              <w:jc w:val="right"/>
            </w:pPr>
            <w:r>
              <w:t>2,426</w:t>
            </w:r>
          </w:p>
          <w:p w:rsidR="0083125D" w:rsidRPr="002E0181" w:rsidRDefault="0083125D" w:rsidP="0083125D">
            <w:pPr>
              <w:jc w:val="right"/>
            </w:pPr>
            <w:r>
              <w:t>2,426</w:t>
            </w:r>
          </w:p>
        </w:tc>
        <w:tc>
          <w:tcPr>
            <w:tcW w:w="1389" w:type="dxa"/>
            <w:vMerge w:val="restart"/>
          </w:tcPr>
          <w:p w:rsidR="0083125D" w:rsidRDefault="0083125D" w:rsidP="0083125D">
            <w:pPr>
              <w:jc w:val="right"/>
            </w:pPr>
            <w:r>
              <w:t>0,281</w:t>
            </w:r>
          </w:p>
          <w:p w:rsidR="0083125D" w:rsidRPr="002E0181" w:rsidRDefault="0083125D" w:rsidP="0083125D">
            <w:pPr>
              <w:jc w:val="right"/>
            </w:pPr>
            <w:r>
              <w:t>0,281</w:t>
            </w:r>
          </w:p>
        </w:tc>
        <w:tc>
          <w:tcPr>
            <w:tcW w:w="2839" w:type="dxa"/>
          </w:tcPr>
          <w:p w:rsidR="0083125D" w:rsidRPr="009705F3" w:rsidRDefault="0083125D" w:rsidP="0083125D">
            <w:r w:rsidRPr="009705F3">
              <w:t xml:space="preserve">В честь Международного дня семьи поздравления получили 3 пары. 2 семьи из Ленского района приняли участие в республиканских семейных конкурсах, за что были награждены </w:t>
            </w:r>
            <w:r w:rsidR="00753FF9">
              <w:t xml:space="preserve">различными </w:t>
            </w:r>
            <w:r w:rsidRPr="009705F3">
              <w:t>Номинациями.</w:t>
            </w:r>
          </w:p>
        </w:tc>
      </w:tr>
      <w:tr w:rsidR="0083125D" w:rsidTr="003D7857">
        <w:trPr>
          <w:gridAfter w:val="6"/>
          <w:wAfter w:w="8927" w:type="dxa"/>
          <w:trHeight w:val="938"/>
        </w:trPr>
        <w:tc>
          <w:tcPr>
            <w:tcW w:w="1430" w:type="dxa"/>
            <w:vMerge w:val="restart"/>
            <w:shd w:val="clear" w:color="auto" w:fill="auto"/>
            <w:vAlign w:val="center"/>
          </w:tcPr>
          <w:p w:rsidR="0083125D" w:rsidRPr="0073455B" w:rsidRDefault="0083125D" w:rsidP="0083125D">
            <w:pPr>
              <w:jc w:val="center"/>
            </w:pPr>
            <w:r>
              <w:t>1.7.2.2</w:t>
            </w:r>
          </w:p>
        </w:tc>
        <w:tc>
          <w:tcPr>
            <w:tcW w:w="2825" w:type="dxa"/>
            <w:vMerge w:val="restart"/>
            <w:shd w:val="clear" w:color="auto" w:fill="auto"/>
            <w:vAlign w:val="center"/>
          </w:tcPr>
          <w:p w:rsidR="0083125D" w:rsidRPr="002E0181" w:rsidRDefault="0083125D" w:rsidP="0083125D">
            <w:r w:rsidRPr="002E0181">
              <w:t>Разработка и реализация программ и проектов поддержки различных категорий семей (молодых, приемных, многодетных и др.)</w:t>
            </w:r>
          </w:p>
        </w:tc>
        <w:tc>
          <w:tcPr>
            <w:tcW w:w="2659" w:type="dxa"/>
            <w:shd w:val="clear" w:color="auto" w:fill="auto"/>
          </w:tcPr>
          <w:p w:rsidR="0083125D" w:rsidRPr="002E0181" w:rsidRDefault="0083125D" w:rsidP="0083125D">
            <w:r>
              <w:t>К</w:t>
            </w:r>
            <w:r w:rsidRPr="002E0181">
              <w:t>оличество рожениц, получивших материальную помощь в виде компе</w:t>
            </w:r>
            <w:r>
              <w:t>нсации транспортных расходов;</w:t>
            </w:r>
          </w:p>
        </w:tc>
        <w:tc>
          <w:tcPr>
            <w:tcW w:w="1866" w:type="dxa"/>
            <w:vMerge w:val="restart"/>
          </w:tcPr>
          <w:p w:rsidR="0083125D" w:rsidRPr="009262F8" w:rsidRDefault="0083125D" w:rsidP="0083125D">
            <w:pPr>
              <w:rPr>
                <w:sz w:val="24"/>
                <w:szCs w:val="24"/>
              </w:rPr>
            </w:pPr>
          </w:p>
        </w:tc>
        <w:tc>
          <w:tcPr>
            <w:tcW w:w="833" w:type="dxa"/>
            <w:vMerge w:val="restart"/>
          </w:tcPr>
          <w:p w:rsidR="0083125D" w:rsidRPr="009262F8" w:rsidRDefault="0083125D" w:rsidP="0083125D">
            <w:pPr>
              <w:rPr>
                <w:sz w:val="24"/>
                <w:szCs w:val="24"/>
              </w:rPr>
            </w:pPr>
          </w:p>
        </w:tc>
        <w:tc>
          <w:tcPr>
            <w:tcW w:w="1221" w:type="dxa"/>
            <w:gridSpan w:val="2"/>
            <w:vMerge/>
          </w:tcPr>
          <w:p w:rsidR="0083125D" w:rsidRPr="009262F8" w:rsidRDefault="0083125D" w:rsidP="0083125D">
            <w:pPr>
              <w:rPr>
                <w:sz w:val="24"/>
                <w:szCs w:val="24"/>
              </w:rPr>
            </w:pPr>
          </w:p>
        </w:tc>
        <w:tc>
          <w:tcPr>
            <w:tcW w:w="1235" w:type="dxa"/>
            <w:vMerge/>
          </w:tcPr>
          <w:p w:rsidR="0083125D" w:rsidRPr="009262F8" w:rsidRDefault="0083125D" w:rsidP="0083125D">
            <w:pPr>
              <w:rPr>
                <w:sz w:val="24"/>
                <w:szCs w:val="24"/>
              </w:rPr>
            </w:pPr>
          </w:p>
        </w:tc>
        <w:tc>
          <w:tcPr>
            <w:tcW w:w="1389" w:type="dxa"/>
            <w:vMerge/>
          </w:tcPr>
          <w:p w:rsidR="0083125D" w:rsidRPr="009262F8" w:rsidRDefault="0083125D" w:rsidP="0083125D">
            <w:pPr>
              <w:rPr>
                <w:sz w:val="24"/>
                <w:szCs w:val="24"/>
              </w:rPr>
            </w:pPr>
          </w:p>
        </w:tc>
        <w:tc>
          <w:tcPr>
            <w:tcW w:w="2839" w:type="dxa"/>
          </w:tcPr>
          <w:p w:rsidR="0083125D" w:rsidRPr="009705F3" w:rsidRDefault="0083125D" w:rsidP="0083125D">
            <w:pPr>
              <w:jc w:val="right"/>
            </w:pPr>
            <w:r>
              <w:t xml:space="preserve">18 </w:t>
            </w:r>
            <w:r w:rsidRPr="009705F3">
              <w:t xml:space="preserve"> </w:t>
            </w:r>
          </w:p>
        </w:tc>
      </w:tr>
      <w:tr w:rsidR="0083125D" w:rsidTr="003D7857">
        <w:trPr>
          <w:gridAfter w:val="6"/>
          <w:wAfter w:w="8927" w:type="dxa"/>
          <w:trHeight w:val="980"/>
        </w:trPr>
        <w:tc>
          <w:tcPr>
            <w:tcW w:w="1430" w:type="dxa"/>
            <w:vMerge/>
            <w:shd w:val="clear" w:color="auto" w:fill="auto"/>
            <w:vAlign w:val="center"/>
          </w:tcPr>
          <w:p w:rsidR="0083125D" w:rsidRDefault="0083125D" w:rsidP="0083125D">
            <w:pPr>
              <w:jc w:val="center"/>
            </w:pPr>
          </w:p>
        </w:tc>
        <w:tc>
          <w:tcPr>
            <w:tcW w:w="2825" w:type="dxa"/>
            <w:vMerge/>
            <w:shd w:val="clear" w:color="auto" w:fill="auto"/>
            <w:vAlign w:val="center"/>
          </w:tcPr>
          <w:p w:rsidR="0083125D" w:rsidRPr="002E0181" w:rsidRDefault="0083125D" w:rsidP="0083125D"/>
        </w:tc>
        <w:tc>
          <w:tcPr>
            <w:tcW w:w="2659" w:type="dxa"/>
            <w:shd w:val="clear" w:color="auto" w:fill="auto"/>
          </w:tcPr>
          <w:p w:rsidR="0083125D" w:rsidRPr="002E0181" w:rsidRDefault="0083125D" w:rsidP="0083125D">
            <w:r w:rsidRPr="002E0181">
              <w:t>единовременная выплата каждому 100-му ребенку, родившемуся на территории района;</w:t>
            </w:r>
          </w:p>
        </w:tc>
        <w:tc>
          <w:tcPr>
            <w:tcW w:w="1866" w:type="dxa"/>
            <w:vMerge/>
          </w:tcPr>
          <w:p w:rsidR="0083125D" w:rsidRPr="009262F8" w:rsidRDefault="0083125D" w:rsidP="0083125D">
            <w:pPr>
              <w:rPr>
                <w:sz w:val="24"/>
                <w:szCs w:val="24"/>
              </w:rPr>
            </w:pPr>
          </w:p>
        </w:tc>
        <w:tc>
          <w:tcPr>
            <w:tcW w:w="833" w:type="dxa"/>
            <w:vMerge/>
          </w:tcPr>
          <w:p w:rsidR="0083125D" w:rsidRPr="009262F8" w:rsidRDefault="0083125D" w:rsidP="0083125D">
            <w:pPr>
              <w:rPr>
                <w:sz w:val="24"/>
                <w:szCs w:val="24"/>
              </w:rPr>
            </w:pPr>
          </w:p>
        </w:tc>
        <w:tc>
          <w:tcPr>
            <w:tcW w:w="1221" w:type="dxa"/>
            <w:gridSpan w:val="2"/>
            <w:vMerge/>
          </w:tcPr>
          <w:p w:rsidR="0083125D" w:rsidRPr="009262F8" w:rsidRDefault="0083125D" w:rsidP="0083125D">
            <w:pPr>
              <w:rPr>
                <w:sz w:val="24"/>
                <w:szCs w:val="24"/>
              </w:rPr>
            </w:pPr>
          </w:p>
        </w:tc>
        <w:tc>
          <w:tcPr>
            <w:tcW w:w="1235" w:type="dxa"/>
            <w:vMerge/>
          </w:tcPr>
          <w:p w:rsidR="0083125D" w:rsidRPr="009262F8" w:rsidRDefault="0083125D" w:rsidP="0083125D">
            <w:pPr>
              <w:rPr>
                <w:sz w:val="24"/>
                <w:szCs w:val="24"/>
              </w:rPr>
            </w:pPr>
          </w:p>
        </w:tc>
        <w:tc>
          <w:tcPr>
            <w:tcW w:w="1389" w:type="dxa"/>
            <w:vMerge/>
          </w:tcPr>
          <w:p w:rsidR="0083125D" w:rsidRPr="009262F8" w:rsidRDefault="0083125D" w:rsidP="0083125D">
            <w:pPr>
              <w:rPr>
                <w:sz w:val="24"/>
                <w:szCs w:val="24"/>
              </w:rPr>
            </w:pPr>
          </w:p>
        </w:tc>
        <w:tc>
          <w:tcPr>
            <w:tcW w:w="2839" w:type="dxa"/>
          </w:tcPr>
          <w:p w:rsidR="0083125D" w:rsidRPr="009705F3" w:rsidRDefault="0083125D" w:rsidP="0083125D">
            <w:pPr>
              <w:jc w:val="right"/>
            </w:pPr>
            <w:r>
              <w:t>1</w:t>
            </w:r>
          </w:p>
        </w:tc>
      </w:tr>
      <w:tr w:rsidR="0083125D" w:rsidTr="003D7857">
        <w:trPr>
          <w:gridAfter w:val="6"/>
          <w:wAfter w:w="8927" w:type="dxa"/>
          <w:trHeight w:val="710"/>
        </w:trPr>
        <w:tc>
          <w:tcPr>
            <w:tcW w:w="1430" w:type="dxa"/>
            <w:vMerge/>
            <w:shd w:val="clear" w:color="auto" w:fill="auto"/>
            <w:vAlign w:val="center"/>
          </w:tcPr>
          <w:p w:rsidR="0083125D" w:rsidRDefault="0083125D" w:rsidP="0083125D">
            <w:pPr>
              <w:jc w:val="center"/>
            </w:pPr>
          </w:p>
        </w:tc>
        <w:tc>
          <w:tcPr>
            <w:tcW w:w="2825" w:type="dxa"/>
            <w:vMerge/>
            <w:tcBorders>
              <w:bottom w:val="single" w:sz="4" w:space="0" w:color="auto"/>
            </w:tcBorders>
            <w:shd w:val="clear" w:color="auto" w:fill="auto"/>
            <w:vAlign w:val="center"/>
          </w:tcPr>
          <w:p w:rsidR="0083125D" w:rsidRPr="002E0181" w:rsidRDefault="0083125D" w:rsidP="0083125D"/>
        </w:tc>
        <w:tc>
          <w:tcPr>
            <w:tcW w:w="2659" w:type="dxa"/>
            <w:shd w:val="clear" w:color="auto" w:fill="auto"/>
          </w:tcPr>
          <w:p w:rsidR="0083125D" w:rsidRPr="002E0181" w:rsidRDefault="0083125D" w:rsidP="0083125D">
            <w:r>
              <w:t>к</w:t>
            </w:r>
            <w:r w:rsidRPr="002E0181">
              <w:t>оличество рожениц, получивших пода</w:t>
            </w:r>
            <w:r>
              <w:t>рочный набор для новорожденных</w:t>
            </w:r>
          </w:p>
        </w:tc>
        <w:tc>
          <w:tcPr>
            <w:tcW w:w="1866" w:type="dxa"/>
            <w:vMerge/>
          </w:tcPr>
          <w:p w:rsidR="0083125D" w:rsidRPr="009262F8" w:rsidRDefault="0083125D" w:rsidP="0083125D">
            <w:pPr>
              <w:rPr>
                <w:sz w:val="24"/>
                <w:szCs w:val="24"/>
              </w:rPr>
            </w:pPr>
          </w:p>
        </w:tc>
        <w:tc>
          <w:tcPr>
            <w:tcW w:w="833" w:type="dxa"/>
            <w:vMerge/>
          </w:tcPr>
          <w:p w:rsidR="0083125D" w:rsidRPr="009262F8" w:rsidRDefault="0083125D" w:rsidP="0083125D">
            <w:pPr>
              <w:rPr>
                <w:sz w:val="24"/>
                <w:szCs w:val="24"/>
              </w:rPr>
            </w:pPr>
          </w:p>
        </w:tc>
        <w:tc>
          <w:tcPr>
            <w:tcW w:w="1221" w:type="dxa"/>
            <w:gridSpan w:val="2"/>
            <w:vMerge/>
          </w:tcPr>
          <w:p w:rsidR="0083125D" w:rsidRPr="009262F8" w:rsidRDefault="0083125D" w:rsidP="0083125D">
            <w:pPr>
              <w:rPr>
                <w:sz w:val="24"/>
                <w:szCs w:val="24"/>
              </w:rPr>
            </w:pPr>
          </w:p>
        </w:tc>
        <w:tc>
          <w:tcPr>
            <w:tcW w:w="1235" w:type="dxa"/>
            <w:vMerge/>
          </w:tcPr>
          <w:p w:rsidR="0083125D" w:rsidRPr="009262F8" w:rsidRDefault="0083125D" w:rsidP="0083125D">
            <w:pPr>
              <w:rPr>
                <w:sz w:val="24"/>
                <w:szCs w:val="24"/>
              </w:rPr>
            </w:pPr>
          </w:p>
        </w:tc>
        <w:tc>
          <w:tcPr>
            <w:tcW w:w="1389" w:type="dxa"/>
            <w:vMerge/>
          </w:tcPr>
          <w:p w:rsidR="0083125D" w:rsidRPr="009262F8" w:rsidRDefault="0083125D" w:rsidP="0083125D">
            <w:pPr>
              <w:rPr>
                <w:sz w:val="24"/>
                <w:szCs w:val="24"/>
              </w:rPr>
            </w:pPr>
          </w:p>
        </w:tc>
        <w:tc>
          <w:tcPr>
            <w:tcW w:w="2839" w:type="dxa"/>
          </w:tcPr>
          <w:p w:rsidR="0083125D" w:rsidRPr="009705F3" w:rsidRDefault="0083125D" w:rsidP="0083125D">
            <w:pPr>
              <w:jc w:val="right"/>
            </w:pPr>
            <w:r>
              <w:t>157</w:t>
            </w:r>
          </w:p>
        </w:tc>
      </w:tr>
      <w:tr w:rsidR="0083125D" w:rsidTr="003D7857">
        <w:trPr>
          <w:gridAfter w:val="6"/>
          <w:wAfter w:w="8927" w:type="dxa"/>
        </w:trPr>
        <w:tc>
          <w:tcPr>
            <w:tcW w:w="1430" w:type="dxa"/>
            <w:shd w:val="clear" w:color="auto" w:fill="auto"/>
            <w:vAlign w:val="center"/>
          </w:tcPr>
          <w:p w:rsidR="0083125D" w:rsidRPr="00CF6551" w:rsidRDefault="0083125D" w:rsidP="0083125D">
            <w:pPr>
              <w:jc w:val="center"/>
              <w:rPr>
                <w:b/>
              </w:rPr>
            </w:pPr>
            <w:r>
              <w:rPr>
                <w:b/>
              </w:rPr>
              <w:lastRenderedPageBreak/>
              <w:t>З-1.7.3</w:t>
            </w:r>
          </w:p>
        </w:tc>
        <w:tc>
          <w:tcPr>
            <w:tcW w:w="14867" w:type="dxa"/>
            <w:gridSpan w:val="9"/>
            <w:tcBorders>
              <w:bottom w:val="single" w:sz="4" w:space="0" w:color="auto"/>
            </w:tcBorders>
            <w:shd w:val="clear" w:color="auto" w:fill="auto"/>
            <w:vAlign w:val="center"/>
          </w:tcPr>
          <w:p w:rsidR="0083125D" w:rsidRPr="00CF6551" w:rsidRDefault="0083125D" w:rsidP="0083125D">
            <w:pPr>
              <w:jc w:val="both"/>
              <w:rPr>
                <w:b/>
              </w:rPr>
            </w:pPr>
            <w:r w:rsidRPr="00CF6551">
              <w:rPr>
                <w:b/>
              </w:rPr>
              <w:t>Создание условий для повышения гражданской ответственности за судьбу страны, укрепления чувства сопричастности граждан к великой истории и культуре России, воспитания гражданина, любящего свою Родину и семью, имеющего активную жизненную позицию</w:t>
            </w:r>
          </w:p>
        </w:tc>
      </w:tr>
      <w:tr w:rsidR="0083125D" w:rsidTr="003D7857">
        <w:trPr>
          <w:gridAfter w:val="6"/>
          <w:wAfter w:w="8927" w:type="dxa"/>
        </w:trPr>
        <w:tc>
          <w:tcPr>
            <w:tcW w:w="1430" w:type="dxa"/>
            <w:shd w:val="clear" w:color="auto" w:fill="auto"/>
            <w:vAlign w:val="center"/>
          </w:tcPr>
          <w:p w:rsidR="0083125D" w:rsidRPr="00CF6551" w:rsidRDefault="0083125D" w:rsidP="0083125D">
            <w:pPr>
              <w:jc w:val="center"/>
            </w:pPr>
            <w:r>
              <w:t>1.7.3.1</w:t>
            </w:r>
          </w:p>
        </w:tc>
        <w:tc>
          <w:tcPr>
            <w:tcW w:w="2825" w:type="dxa"/>
            <w:shd w:val="clear" w:color="auto" w:fill="auto"/>
            <w:vAlign w:val="center"/>
          </w:tcPr>
          <w:p w:rsidR="0083125D" w:rsidRPr="006C355E" w:rsidRDefault="0083125D" w:rsidP="0083125D">
            <w:r w:rsidRPr="006C355E">
              <w:t>Организация, проведение мероприятий по гражданско-патриотическому воспитанию молодёжи</w:t>
            </w:r>
          </w:p>
        </w:tc>
        <w:tc>
          <w:tcPr>
            <w:tcW w:w="2659" w:type="dxa"/>
          </w:tcPr>
          <w:p w:rsidR="0083125D" w:rsidRPr="006C355E" w:rsidRDefault="0083125D" w:rsidP="0083125D">
            <w:r w:rsidRPr="006C355E">
              <w:t>Доля молодежи от 14 до 35 лет, охваченная деятельностью студенческих, добровольческих (волонтерских), детских и патриотических объединений, по отношению к общей численности данной возрастной категории.</w:t>
            </w:r>
          </w:p>
          <w:p w:rsidR="0083125D" w:rsidRPr="006C355E" w:rsidRDefault="0083125D" w:rsidP="0083125D">
            <w:r w:rsidRPr="006C355E">
              <w:t>Охват молодежи от 14 до 35 лет массовыми мероприятиями, акциями, встречами, направленными на формирование патриотизма в молодежной</w:t>
            </w:r>
          </w:p>
        </w:tc>
        <w:tc>
          <w:tcPr>
            <w:tcW w:w="1866" w:type="dxa"/>
          </w:tcPr>
          <w:p w:rsidR="0083125D" w:rsidRPr="009262F8" w:rsidRDefault="0083125D" w:rsidP="0083125D">
            <w:pPr>
              <w:rPr>
                <w:sz w:val="24"/>
                <w:szCs w:val="24"/>
              </w:rPr>
            </w:pPr>
          </w:p>
        </w:tc>
        <w:tc>
          <w:tcPr>
            <w:tcW w:w="833" w:type="dxa"/>
          </w:tcPr>
          <w:p w:rsidR="0083125D" w:rsidRPr="006C355E" w:rsidRDefault="0083125D" w:rsidP="0083125D">
            <w:pPr>
              <w:jc w:val="right"/>
            </w:pPr>
            <w:r w:rsidRPr="006C355E">
              <w:t>54,2 %</w:t>
            </w:r>
          </w:p>
        </w:tc>
        <w:tc>
          <w:tcPr>
            <w:tcW w:w="1221" w:type="dxa"/>
            <w:gridSpan w:val="2"/>
          </w:tcPr>
          <w:p w:rsidR="0083125D" w:rsidRDefault="0083125D" w:rsidP="0083125D">
            <w:r>
              <w:t>Всего:</w:t>
            </w:r>
          </w:p>
          <w:p w:rsidR="0083125D" w:rsidRPr="006C355E" w:rsidRDefault="0083125D" w:rsidP="0083125D">
            <w:r>
              <w:t>Бюджет МО «Ленский район»:</w:t>
            </w:r>
          </w:p>
        </w:tc>
        <w:tc>
          <w:tcPr>
            <w:tcW w:w="1235" w:type="dxa"/>
          </w:tcPr>
          <w:p w:rsidR="0083125D" w:rsidRDefault="0083125D" w:rsidP="0083125D">
            <w:pPr>
              <w:jc w:val="right"/>
            </w:pPr>
            <w:r>
              <w:t>0,784</w:t>
            </w:r>
          </w:p>
          <w:p w:rsidR="0083125D" w:rsidRPr="006C355E" w:rsidRDefault="0083125D" w:rsidP="0083125D">
            <w:pPr>
              <w:jc w:val="right"/>
            </w:pPr>
            <w:r>
              <w:t>0,784</w:t>
            </w:r>
          </w:p>
        </w:tc>
        <w:tc>
          <w:tcPr>
            <w:tcW w:w="1389" w:type="dxa"/>
          </w:tcPr>
          <w:p w:rsidR="0083125D" w:rsidRPr="009A158B" w:rsidRDefault="0083125D" w:rsidP="0083125D">
            <w:pPr>
              <w:jc w:val="right"/>
            </w:pPr>
            <w:r w:rsidRPr="009A158B">
              <w:t>0,124</w:t>
            </w:r>
          </w:p>
          <w:p w:rsidR="0083125D" w:rsidRPr="009A158B" w:rsidRDefault="0083125D" w:rsidP="0083125D">
            <w:pPr>
              <w:jc w:val="right"/>
            </w:pPr>
            <w:r w:rsidRPr="009A158B">
              <w:t>0,124</w:t>
            </w:r>
          </w:p>
        </w:tc>
        <w:tc>
          <w:tcPr>
            <w:tcW w:w="2839" w:type="dxa"/>
          </w:tcPr>
          <w:p w:rsidR="0083125D" w:rsidRPr="009A158B" w:rsidRDefault="0083125D" w:rsidP="0083125D">
            <w:r>
              <w:t>В День Победы возложены</w:t>
            </w:r>
            <w:r w:rsidR="007B6CA3">
              <w:t xml:space="preserve"> цветы</w:t>
            </w:r>
            <w:r w:rsidRPr="009A158B">
              <w:t xml:space="preserve"> к мемориалу «Вечный о</w:t>
            </w:r>
            <w:r>
              <w:t xml:space="preserve">гонь» в г. Ленске. </w:t>
            </w:r>
            <w:r w:rsidRPr="009A158B">
              <w:t>Проведены: районный смотр песни и строя в дистанционном формате; акции «Георгиевская ленточка», «Свеча Памяти»; «Призывник» с вручением наборов призывникам</w:t>
            </w:r>
            <w:r>
              <w:t xml:space="preserve">. </w:t>
            </w:r>
            <w:r w:rsidRPr="009A158B">
              <w:t>Онлайн акции «Окна Победы», «Окна России», «Флаги России», «Бессмертный полк», «Свеча Памяти»</w:t>
            </w:r>
            <w:r>
              <w:t>.</w:t>
            </w:r>
          </w:p>
        </w:tc>
      </w:tr>
      <w:tr w:rsidR="0083125D" w:rsidTr="003D7857">
        <w:trPr>
          <w:gridAfter w:val="6"/>
          <w:wAfter w:w="8927" w:type="dxa"/>
        </w:trPr>
        <w:tc>
          <w:tcPr>
            <w:tcW w:w="1430" w:type="dxa"/>
            <w:shd w:val="clear" w:color="auto" w:fill="auto"/>
            <w:vAlign w:val="center"/>
          </w:tcPr>
          <w:p w:rsidR="0083125D" w:rsidRPr="00CF6551" w:rsidRDefault="0083125D" w:rsidP="0083125D">
            <w:pPr>
              <w:jc w:val="center"/>
              <w:rPr>
                <w:b/>
              </w:rPr>
            </w:pPr>
            <w:r>
              <w:rPr>
                <w:b/>
              </w:rPr>
              <w:t>З-1.7.4</w:t>
            </w:r>
          </w:p>
        </w:tc>
        <w:tc>
          <w:tcPr>
            <w:tcW w:w="14867" w:type="dxa"/>
            <w:gridSpan w:val="9"/>
            <w:tcBorders>
              <w:bottom w:val="single" w:sz="4" w:space="0" w:color="auto"/>
            </w:tcBorders>
            <w:shd w:val="clear" w:color="auto" w:fill="auto"/>
            <w:vAlign w:val="center"/>
          </w:tcPr>
          <w:p w:rsidR="0083125D" w:rsidRPr="00CF6551" w:rsidRDefault="0083125D" w:rsidP="0083125D">
            <w:pPr>
              <w:jc w:val="both"/>
              <w:rPr>
                <w:b/>
              </w:rPr>
            </w:pPr>
            <w:r w:rsidRPr="00CF6551">
              <w:rPr>
                <w:b/>
              </w:rPr>
              <w:t>Формирование культуры здоровья, привитие навыков здорового и активного образа жизни у молодёжи</w:t>
            </w:r>
          </w:p>
        </w:tc>
      </w:tr>
      <w:tr w:rsidR="0083125D" w:rsidTr="003D7857">
        <w:trPr>
          <w:gridAfter w:val="6"/>
          <w:wAfter w:w="8927" w:type="dxa"/>
        </w:trPr>
        <w:tc>
          <w:tcPr>
            <w:tcW w:w="1430" w:type="dxa"/>
            <w:shd w:val="clear" w:color="auto" w:fill="auto"/>
            <w:vAlign w:val="center"/>
          </w:tcPr>
          <w:p w:rsidR="0083125D" w:rsidRPr="00CF6551" w:rsidRDefault="0083125D" w:rsidP="0083125D">
            <w:pPr>
              <w:jc w:val="center"/>
            </w:pPr>
            <w:r>
              <w:t>1.7.4.1</w:t>
            </w:r>
          </w:p>
        </w:tc>
        <w:tc>
          <w:tcPr>
            <w:tcW w:w="2825" w:type="dxa"/>
            <w:tcBorders>
              <w:bottom w:val="single" w:sz="4" w:space="0" w:color="auto"/>
            </w:tcBorders>
            <w:shd w:val="clear" w:color="auto" w:fill="auto"/>
            <w:vAlign w:val="center"/>
          </w:tcPr>
          <w:p w:rsidR="0083125D" w:rsidRPr="001627EC" w:rsidRDefault="0083125D" w:rsidP="0083125D">
            <w:r w:rsidRPr="001627EC">
              <w:t>Формирование здорового образа жизни</w:t>
            </w:r>
          </w:p>
        </w:tc>
        <w:tc>
          <w:tcPr>
            <w:tcW w:w="2659" w:type="dxa"/>
          </w:tcPr>
          <w:p w:rsidR="0083125D" w:rsidRPr="001627EC" w:rsidRDefault="0083125D" w:rsidP="0083125D">
            <w:r w:rsidRPr="001627EC">
              <w:t>Доля молодежи от 14 до 35 лет, участвующая в мероприятиях, пропагандирующих здоровый образ жизни, по отношению к общей численности данной возрастной категории</w:t>
            </w:r>
          </w:p>
        </w:tc>
        <w:tc>
          <w:tcPr>
            <w:tcW w:w="1866" w:type="dxa"/>
          </w:tcPr>
          <w:p w:rsidR="0083125D" w:rsidRPr="009A158B" w:rsidRDefault="0083125D" w:rsidP="0083125D"/>
        </w:tc>
        <w:tc>
          <w:tcPr>
            <w:tcW w:w="833" w:type="dxa"/>
          </w:tcPr>
          <w:p w:rsidR="0083125D" w:rsidRPr="009A158B" w:rsidRDefault="0083125D" w:rsidP="002B0173">
            <w:pPr>
              <w:jc w:val="right"/>
            </w:pPr>
            <w:r w:rsidRPr="009A158B">
              <w:t>6,3 %</w:t>
            </w:r>
          </w:p>
        </w:tc>
        <w:tc>
          <w:tcPr>
            <w:tcW w:w="1221" w:type="dxa"/>
            <w:gridSpan w:val="2"/>
          </w:tcPr>
          <w:p w:rsidR="0083125D" w:rsidRPr="009A158B" w:rsidRDefault="0083125D" w:rsidP="0083125D">
            <w:r w:rsidRPr="009A158B">
              <w:t>Всего:</w:t>
            </w:r>
          </w:p>
          <w:p w:rsidR="0083125D" w:rsidRPr="009262F8" w:rsidRDefault="0083125D" w:rsidP="0083125D">
            <w:pPr>
              <w:rPr>
                <w:sz w:val="24"/>
                <w:szCs w:val="24"/>
              </w:rPr>
            </w:pPr>
            <w:r w:rsidRPr="009A158B">
              <w:t>Бюджет МО «Ленский район»:</w:t>
            </w:r>
          </w:p>
        </w:tc>
        <w:tc>
          <w:tcPr>
            <w:tcW w:w="1235" w:type="dxa"/>
          </w:tcPr>
          <w:p w:rsidR="0083125D" w:rsidRPr="009A158B" w:rsidRDefault="0083125D" w:rsidP="0083125D">
            <w:pPr>
              <w:jc w:val="right"/>
            </w:pPr>
            <w:r w:rsidRPr="009A158B">
              <w:t>0,971</w:t>
            </w:r>
          </w:p>
          <w:p w:rsidR="0083125D" w:rsidRPr="009A158B" w:rsidRDefault="0083125D" w:rsidP="0083125D">
            <w:pPr>
              <w:jc w:val="right"/>
            </w:pPr>
            <w:r w:rsidRPr="009A158B">
              <w:t>0,971</w:t>
            </w:r>
          </w:p>
        </w:tc>
        <w:tc>
          <w:tcPr>
            <w:tcW w:w="1389" w:type="dxa"/>
          </w:tcPr>
          <w:p w:rsidR="0083125D" w:rsidRPr="009A158B" w:rsidRDefault="0083125D" w:rsidP="0083125D">
            <w:pPr>
              <w:jc w:val="right"/>
            </w:pPr>
            <w:r w:rsidRPr="009A158B">
              <w:t>0,155</w:t>
            </w:r>
          </w:p>
          <w:p w:rsidR="0083125D" w:rsidRPr="009A158B" w:rsidRDefault="0083125D" w:rsidP="0083125D">
            <w:pPr>
              <w:jc w:val="right"/>
            </w:pPr>
            <w:r w:rsidRPr="009A158B">
              <w:t>0,155</w:t>
            </w:r>
          </w:p>
        </w:tc>
        <w:tc>
          <w:tcPr>
            <w:tcW w:w="2839" w:type="dxa"/>
          </w:tcPr>
          <w:p w:rsidR="0083125D" w:rsidRPr="001627EC" w:rsidRDefault="0083125D" w:rsidP="0083125D">
            <w:r w:rsidRPr="00C5253D">
              <w:t xml:space="preserve">Приобретен инвентарь для ежегодных веселых стартов «Весенние забавы».  Проведены веселые старты «Весенние забавы». </w:t>
            </w:r>
            <w:r w:rsidRPr="00C5253D">
              <w:rPr>
                <w:bCs/>
              </w:rPr>
              <w:t xml:space="preserve"> Еженедельно в социальных сетях размещается информационно-профилактическая информация по профилактике курения и употребления алкоголя. Всем МО Ленского района (кроме МО </w:t>
            </w:r>
            <w:r w:rsidRPr="00C5253D">
              <w:rPr>
                <w:bCs/>
              </w:rPr>
              <w:lastRenderedPageBreak/>
              <w:t>«Ярославский наслег» и «</w:t>
            </w:r>
            <w:proofErr w:type="spellStart"/>
            <w:r w:rsidRPr="00C5253D">
              <w:rPr>
                <w:bCs/>
              </w:rPr>
              <w:t>Толонский</w:t>
            </w:r>
            <w:proofErr w:type="spellEnd"/>
            <w:r w:rsidRPr="00C5253D">
              <w:rPr>
                <w:bCs/>
              </w:rPr>
              <w:t xml:space="preserve"> наслег») переданы баннеры социальной рекламы по профилактике курения и употребления алкого</w:t>
            </w:r>
            <w:r w:rsidRPr="00C5253D">
              <w:t xml:space="preserve">ля. </w:t>
            </w:r>
          </w:p>
        </w:tc>
      </w:tr>
      <w:tr w:rsidR="0083125D" w:rsidTr="003D7857">
        <w:trPr>
          <w:gridAfter w:val="6"/>
          <w:wAfter w:w="8927" w:type="dxa"/>
        </w:trPr>
        <w:tc>
          <w:tcPr>
            <w:tcW w:w="1430" w:type="dxa"/>
            <w:shd w:val="clear" w:color="000000" w:fill="FFE699"/>
            <w:vAlign w:val="center"/>
          </w:tcPr>
          <w:p w:rsidR="0083125D" w:rsidRPr="00AF0D92" w:rsidRDefault="0083125D" w:rsidP="0083125D">
            <w:pPr>
              <w:jc w:val="center"/>
              <w:rPr>
                <w:b/>
                <w:bCs/>
              </w:rPr>
            </w:pPr>
            <w:r w:rsidRPr="00AF0D92">
              <w:rPr>
                <w:b/>
                <w:bCs/>
              </w:rPr>
              <w:lastRenderedPageBreak/>
              <w:t> </w:t>
            </w:r>
          </w:p>
        </w:tc>
        <w:tc>
          <w:tcPr>
            <w:tcW w:w="14867" w:type="dxa"/>
            <w:gridSpan w:val="9"/>
            <w:shd w:val="clear" w:color="000000" w:fill="FFE699"/>
            <w:vAlign w:val="center"/>
          </w:tcPr>
          <w:p w:rsidR="0083125D" w:rsidRPr="00AF0D92" w:rsidRDefault="0083125D" w:rsidP="0083125D">
            <w:pPr>
              <w:rPr>
                <w:b/>
                <w:bCs/>
              </w:rPr>
            </w:pPr>
            <w:r>
              <w:rPr>
                <w:b/>
                <w:bCs/>
              </w:rPr>
              <w:t>1.8. Приоритет «Социальная защита населения</w:t>
            </w:r>
            <w:r w:rsidRPr="00AF0D92">
              <w:rPr>
                <w:b/>
                <w:bCs/>
              </w:rPr>
              <w:t>»</w:t>
            </w:r>
          </w:p>
        </w:tc>
      </w:tr>
      <w:tr w:rsidR="0083125D" w:rsidTr="003D7857">
        <w:trPr>
          <w:gridAfter w:val="6"/>
          <w:wAfter w:w="8927" w:type="dxa"/>
        </w:trPr>
        <w:tc>
          <w:tcPr>
            <w:tcW w:w="1430" w:type="dxa"/>
            <w:shd w:val="clear" w:color="auto" w:fill="auto"/>
            <w:vAlign w:val="center"/>
          </w:tcPr>
          <w:p w:rsidR="0083125D" w:rsidRPr="00570D68" w:rsidRDefault="0083125D" w:rsidP="0083125D">
            <w:pPr>
              <w:jc w:val="center"/>
              <w:rPr>
                <w:b/>
                <w:bCs/>
              </w:rPr>
            </w:pPr>
            <w:r w:rsidRPr="00570D68">
              <w:rPr>
                <w:b/>
                <w:bCs/>
              </w:rPr>
              <w:t>Ц-1.8</w:t>
            </w:r>
          </w:p>
        </w:tc>
        <w:tc>
          <w:tcPr>
            <w:tcW w:w="14867" w:type="dxa"/>
            <w:gridSpan w:val="9"/>
            <w:shd w:val="clear" w:color="auto" w:fill="auto"/>
            <w:vAlign w:val="center"/>
          </w:tcPr>
          <w:p w:rsidR="0083125D" w:rsidRPr="006C50D1" w:rsidRDefault="0083125D" w:rsidP="0083125D">
            <w:pPr>
              <w:jc w:val="both"/>
              <w:rPr>
                <w:b/>
                <w:bCs/>
              </w:rPr>
            </w:pPr>
            <w:r w:rsidRPr="006C50D1">
              <w:rPr>
                <w:b/>
              </w:rPr>
              <w:t>Повышение уровня и качества жизни граждан, нуждающихся в социальной поддержке, путем доступности предоставления различных услуг в сфере социального обслуживания и оказание помощи слабо защищенным слоям населения и любому человеку, попавшему в трудную жизненную ситуацию</w:t>
            </w:r>
          </w:p>
        </w:tc>
      </w:tr>
      <w:tr w:rsidR="0083125D" w:rsidTr="003D7857">
        <w:trPr>
          <w:gridAfter w:val="6"/>
          <w:wAfter w:w="8927" w:type="dxa"/>
        </w:trPr>
        <w:tc>
          <w:tcPr>
            <w:tcW w:w="1430" w:type="dxa"/>
            <w:shd w:val="clear" w:color="auto" w:fill="auto"/>
            <w:vAlign w:val="center"/>
          </w:tcPr>
          <w:p w:rsidR="0083125D" w:rsidRPr="00570D68" w:rsidRDefault="0083125D" w:rsidP="0083125D">
            <w:pPr>
              <w:jc w:val="center"/>
              <w:rPr>
                <w:b/>
                <w:bCs/>
              </w:rPr>
            </w:pPr>
            <w:r w:rsidRPr="00570D68">
              <w:rPr>
                <w:b/>
                <w:bCs/>
              </w:rPr>
              <w:t>З-1.8</w:t>
            </w:r>
            <w:r>
              <w:rPr>
                <w:b/>
                <w:bCs/>
              </w:rPr>
              <w:t>.1</w:t>
            </w:r>
          </w:p>
        </w:tc>
        <w:tc>
          <w:tcPr>
            <w:tcW w:w="14867" w:type="dxa"/>
            <w:gridSpan w:val="9"/>
            <w:shd w:val="clear" w:color="auto" w:fill="auto"/>
            <w:vAlign w:val="center"/>
          </w:tcPr>
          <w:p w:rsidR="0083125D" w:rsidRPr="00570D68" w:rsidRDefault="0083125D" w:rsidP="0083125D">
            <w:pPr>
              <w:jc w:val="both"/>
              <w:rPr>
                <w:b/>
                <w:bCs/>
              </w:rPr>
            </w:pPr>
            <w:r w:rsidRPr="00570D68">
              <w:rPr>
                <w:b/>
              </w:rPr>
              <w:t xml:space="preserve">Повышение эффективности социальной помощи нуждающимся гражданам за </w:t>
            </w:r>
            <w:r>
              <w:rPr>
                <w:b/>
              </w:rPr>
              <w:t>счет усиления адресного подхода</w:t>
            </w:r>
          </w:p>
        </w:tc>
      </w:tr>
      <w:tr w:rsidR="0083125D" w:rsidTr="003D7857">
        <w:trPr>
          <w:gridAfter w:val="6"/>
          <w:wAfter w:w="8927" w:type="dxa"/>
        </w:trPr>
        <w:tc>
          <w:tcPr>
            <w:tcW w:w="1430" w:type="dxa"/>
            <w:shd w:val="clear" w:color="auto" w:fill="auto"/>
            <w:vAlign w:val="center"/>
          </w:tcPr>
          <w:p w:rsidR="0083125D" w:rsidRPr="00570D68" w:rsidRDefault="0083125D" w:rsidP="0083125D">
            <w:pPr>
              <w:jc w:val="center"/>
            </w:pPr>
            <w:r>
              <w:t>1.8.1.1</w:t>
            </w:r>
          </w:p>
        </w:tc>
        <w:tc>
          <w:tcPr>
            <w:tcW w:w="2825" w:type="dxa"/>
            <w:shd w:val="clear" w:color="auto" w:fill="auto"/>
            <w:vAlign w:val="center"/>
          </w:tcPr>
          <w:p w:rsidR="0083125D" w:rsidRPr="004B0883" w:rsidRDefault="0083125D" w:rsidP="0083125D">
            <w:pPr>
              <w:contextualSpacing/>
            </w:pPr>
            <w:r w:rsidRPr="004B0883">
              <w:t>Формирование информационной системы персонифицированного учета граждан, особо нуж</w:t>
            </w:r>
            <w:r w:rsidR="00D573E0" w:rsidRPr="004B0883">
              <w:t>дающихся в социальной поддержке</w:t>
            </w:r>
          </w:p>
        </w:tc>
        <w:tc>
          <w:tcPr>
            <w:tcW w:w="2659" w:type="dxa"/>
            <w:shd w:val="clear" w:color="auto" w:fill="auto"/>
            <w:vAlign w:val="center"/>
          </w:tcPr>
          <w:p w:rsidR="0083125D" w:rsidRPr="004B0883" w:rsidRDefault="0083125D" w:rsidP="0083125D">
            <w:pPr>
              <w:tabs>
                <w:tab w:val="left" w:pos="993"/>
              </w:tabs>
            </w:pPr>
            <w:r w:rsidRPr="004B0883">
              <w:t>Выявление граждан, особо нуждающихся в поддержке в целях повышения уровня и качества их жизни</w:t>
            </w:r>
          </w:p>
        </w:tc>
        <w:tc>
          <w:tcPr>
            <w:tcW w:w="1866" w:type="dxa"/>
          </w:tcPr>
          <w:p w:rsidR="0083125D" w:rsidRPr="009262F8" w:rsidRDefault="0083125D" w:rsidP="0083125D">
            <w:pPr>
              <w:rPr>
                <w:sz w:val="24"/>
                <w:szCs w:val="24"/>
              </w:rPr>
            </w:pPr>
          </w:p>
        </w:tc>
        <w:tc>
          <w:tcPr>
            <w:tcW w:w="833" w:type="dxa"/>
          </w:tcPr>
          <w:p w:rsidR="0083125D" w:rsidRPr="009262F8" w:rsidRDefault="0083125D" w:rsidP="0083125D">
            <w:pPr>
              <w:rPr>
                <w:sz w:val="24"/>
                <w:szCs w:val="24"/>
              </w:rPr>
            </w:pPr>
          </w:p>
        </w:tc>
        <w:tc>
          <w:tcPr>
            <w:tcW w:w="1221" w:type="dxa"/>
            <w:gridSpan w:val="2"/>
          </w:tcPr>
          <w:p w:rsidR="0083125D" w:rsidRPr="009262F8" w:rsidRDefault="0083125D" w:rsidP="0083125D">
            <w:pPr>
              <w:rPr>
                <w:sz w:val="24"/>
                <w:szCs w:val="24"/>
              </w:rPr>
            </w:pPr>
          </w:p>
        </w:tc>
        <w:tc>
          <w:tcPr>
            <w:tcW w:w="1235" w:type="dxa"/>
          </w:tcPr>
          <w:p w:rsidR="0083125D" w:rsidRPr="009262F8" w:rsidRDefault="0083125D" w:rsidP="0083125D">
            <w:pPr>
              <w:rPr>
                <w:sz w:val="24"/>
                <w:szCs w:val="24"/>
              </w:rPr>
            </w:pPr>
          </w:p>
        </w:tc>
        <w:tc>
          <w:tcPr>
            <w:tcW w:w="1389" w:type="dxa"/>
          </w:tcPr>
          <w:p w:rsidR="0083125D" w:rsidRPr="009262F8" w:rsidRDefault="0083125D" w:rsidP="0083125D">
            <w:pPr>
              <w:rPr>
                <w:sz w:val="24"/>
                <w:szCs w:val="24"/>
              </w:rPr>
            </w:pPr>
          </w:p>
        </w:tc>
        <w:tc>
          <w:tcPr>
            <w:tcW w:w="2839" w:type="dxa"/>
          </w:tcPr>
          <w:p w:rsidR="004B0883" w:rsidRPr="004B0883" w:rsidRDefault="004B0883" w:rsidP="004B0883">
            <w:r w:rsidRPr="004B0883">
              <w:t xml:space="preserve">На основании распоряжения Правительства Республики Саха (Якутия) от 31 января 2017 года № 86 «О формировании персонифицированного учета граждан, семей с детьми, особо нуждающихся в социальной поддержке в Республике Саха (Якутия)», в Республике в целом и в Ленском районе в частности начата работа по ведению единой базы данных граждан, особенно нуждающихся в социальной поддержке. </w:t>
            </w:r>
          </w:p>
          <w:p w:rsidR="0083125D" w:rsidRPr="004B0883" w:rsidRDefault="004B0883" w:rsidP="004B0883">
            <w:r w:rsidRPr="004B0883">
              <w:t xml:space="preserve">В течение 2020 года в соответствии с планом формирования единой базы во всех поселениях Ленского района за исключением МО «Город Ленск» </w:t>
            </w:r>
            <w:proofErr w:type="gramStart"/>
            <w:r w:rsidRPr="004B0883">
              <w:t>созданы  комиссии</w:t>
            </w:r>
            <w:proofErr w:type="gramEnd"/>
            <w:r w:rsidRPr="004B0883">
              <w:t xml:space="preserve">, которые в рамках своих полномочий признают граждан нуждающимися в оказании мер социальной </w:t>
            </w:r>
            <w:r w:rsidRPr="004B0883">
              <w:lastRenderedPageBreak/>
              <w:t>поддержки и фиксируют данную информацию в едином республиканском реестре. На 30 июня 2021 года в единый республиканский реестр включено 211 домохозяйства, 953 гражданина.</w:t>
            </w:r>
          </w:p>
        </w:tc>
      </w:tr>
      <w:tr w:rsidR="0083125D" w:rsidTr="003D7857">
        <w:trPr>
          <w:gridAfter w:val="6"/>
          <w:wAfter w:w="8927" w:type="dxa"/>
        </w:trPr>
        <w:tc>
          <w:tcPr>
            <w:tcW w:w="1430" w:type="dxa"/>
            <w:shd w:val="clear" w:color="auto" w:fill="auto"/>
            <w:vAlign w:val="center"/>
          </w:tcPr>
          <w:p w:rsidR="0083125D" w:rsidRPr="00570D68" w:rsidRDefault="0083125D" w:rsidP="0083125D">
            <w:pPr>
              <w:jc w:val="center"/>
            </w:pPr>
            <w:r>
              <w:lastRenderedPageBreak/>
              <w:t>1.8.1.2</w:t>
            </w:r>
          </w:p>
        </w:tc>
        <w:tc>
          <w:tcPr>
            <w:tcW w:w="2825" w:type="dxa"/>
            <w:shd w:val="clear" w:color="auto" w:fill="auto"/>
            <w:vAlign w:val="center"/>
          </w:tcPr>
          <w:p w:rsidR="0083125D" w:rsidRPr="008E2B37" w:rsidRDefault="0083125D" w:rsidP="0083125D">
            <w:r w:rsidRPr="008E2B37">
              <w:t xml:space="preserve">Последовательный и системный переход на применение принципа нуждаемости при предоставлении гражданам мер социальной поддержки </w:t>
            </w:r>
          </w:p>
        </w:tc>
        <w:tc>
          <w:tcPr>
            <w:tcW w:w="2659" w:type="dxa"/>
            <w:shd w:val="clear" w:color="auto" w:fill="auto"/>
            <w:vAlign w:val="center"/>
          </w:tcPr>
          <w:p w:rsidR="0083125D" w:rsidRPr="008E2B37" w:rsidRDefault="0083125D" w:rsidP="0083125D">
            <w:r w:rsidRPr="008E2B37">
              <w:t>Предоставлен</w:t>
            </w:r>
            <w:r w:rsidR="00052F74" w:rsidRPr="008E2B37">
              <w:t>ие мер социальной поддержки 100</w:t>
            </w:r>
            <w:r w:rsidRPr="008E2B37">
              <w:t>% граждан, обратившимся и имеющим право на их получение в соответствии с законодательством Российской Федерации и Республики Саха (Якутия), нормативно-правовыми актами МО «Ленский район»</w:t>
            </w:r>
          </w:p>
        </w:tc>
        <w:tc>
          <w:tcPr>
            <w:tcW w:w="1866" w:type="dxa"/>
          </w:tcPr>
          <w:p w:rsidR="0083125D" w:rsidRPr="009262F8" w:rsidRDefault="0083125D" w:rsidP="0083125D">
            <w:pPr>
              <w:rPr>
                <w:sz w:val="24"/>
                <w:szCs w:val="24"/>
              </w:rPr>
            </w:pPr>
          </w:p>
        </w:tc>
        <w:tc>
          <w:tcPr>
            <w:tcW w:w="833" w:type="dxa"/>
          </w:tcPr>
          <w:p w:rsidR="0083125D" w:rsidRPr="009262F8" w:rsidRDefault="0083125D" w:rsidP="0083125D">
            <w:pPr>
              <w:rPr>
                <w:sz w:val="24"/>
                <w:szCs w:val="24"/>
              </w:rPr>
            </w:pPr>
          </w:p>
        </w:tc>
        <w:tc>
          <w:tcPr>
            <w:tcW w:w="1221" w:type="dxa"/>
            <w:gridSpan w:val="2"/>
          </w:tcPr>
          <w:p w:rsidR="0083125D" w:rsidRPr="009262F8" w:rsidRDefault="0083125D" w:rsidP="0083125D">
            <w:pPr>
              <w:rPr>
                <w:sz w:val="24"/>
                <w:szCs w:val="24"/>
              </w:rPr>
            </w:pPr>
          </w:p>
        </w:tc>
        <w:tc>
          <w:tcPr>
            <w:tcW w:w="1235" w:type="dxa"/>
          </w:tcPr>
          <w:p w:rsidR="0083125D" w:rsidRPr="009262F8" w:rsidRDefault="0083125D" w:rsidP="0083125D">
            <w:pPr>
              <w:rPr>
                <w:sz w:val="24"/>
                <w:szCs w:val="24"/>
              </w:rPr>
            </w:pPr>
          </w:p>
        </w:tc>
        <w:tc>
          <w:tcPr>
            <w:tcW w:w="1389" w:type="dxa"/>
          </w:tcPr>
          <w:p w:rsidR="0083125D" w:rsidRPr="009262F8" w:rsidRDefault="0083125D" w:rsidP="0083125D">
            <w:pPr>
              <w:rPr>
                <w:sz w:val="24"/>
                <w:szCs w:val="24"/>
              </w:rPr>
            </w:pPr>
          </w:p>
        </w:tc>
        <w:tc>
          <w:tcPr>
            <w:tcW w:w="2839" w:type="dxa"/>
          </w:tcPr>
          <w:p w:rsidR="004B0883" w:rsidRPr="004B0883" w:rsidRDefault="004B0883" w:rsidP="004B0883">
            <w:r>
              <w:t>В</w:t>
            </w:r>
            <w:r w:rsidRPr="004B0883">
              <w:t xml:space="preserve"> рамках муниципальной программы «Социальная поддержка граждан Ленского района» реализуется подпрограмма «Меры социальной поддержки отдельным категориям граждан», объем финансирования которой на 2021 год составляет 8 990 000 рублей. </w:t>
            </w:r>
          </w:p>
          <w:p w:rsidR="004B0883" w:rsidRPr="004B0883" w:rsidRDefault="004B0883" w:rsidP="004B0883">
            <w:r w:rsidRPr="004B0883">
              <w:t xml:space="preserve">В рамках данной подпрограммы в соответствии с утвержденными порядками </w:t>
            </w:r>
          </w:p>
          <w:p w:rsidR="004B0883" w:rsidRPr="004B0883" w:rsidRDefault="004B0883" w:rsidP="004B0883">
            <w:r w:rsidRPr="004B0883">
              <w:t>- неработающие инвалиды;</w:t>
            </w:r>
          </w:p>
          <w:p w:rsidR="004B0883" w:rsidRPr="004B0883" w:rsidRDefault="004B0883" w:rsidP="004B0883">
            <w:r w:rsidRPr="004B0883">
              <w:t>- семьи, имеющие в своем составе детей-инвалидов;</w:t>
            </w:r>
          </w:p>
          <w:p w:rsidR="004B0883" w:rsidRPr="004B0883" w:rsidRDefault="004B0883" w:rsidP="004B0883">
            <w:r w:rsidRPr="004B0883">
              <w:t>- семьи, имеющие в своем составе инвалидов детства;</w:t>
            </w:r>
          </w:p>
          <w:p w:rsidR="004B0883" w:rsidRPr="004B0883" w:rsidRDefault="004B0883" w:rsidP="004B0883">
            <w:r w:rsidRPr="004B0883">
              <w:t xml:space="preserve">- ветераны-участники </w:t>
            </w:r>
            <w:r>
              <w:t>ВОВ</w:t>
            </w:r>
            <w:r w:rsidRPr="004B0883">
              <w:t>, лица, имеющие знак «Житель блокадного Ленинграда», ветераны тыла, вдовы участников ВОВ;</w:t>
            </w:r>
          </w:p>
          <w:p w:rsidR="004B0883" w:rsidRPr="004B0883" w:rsidRDefault="004B0883" w:rsidP="004B0883">
            <w:r w:rsidRPr="004B0883">
              <w:t xml:space="preserve">- малообеспеченные одиноко проживающие неработающие пенсионеры (женщины старше 55 лет, мужчины </w:t>
            </w:r>
            <w:r w:rsidRPr="004B0883">
              <w:lastRenderedPageBreak/>
              <w:t>старше 60 лет);</w:t>
            </w:r>
          </w:p>
          <w:p w:rsidR="004B0883" w:rsidRPr="004B0883" w:rsidRDefault="004B0883" w:rsidP="004B0883">
            <w:r w:rsidRPr="004B0883">
              <w:t xml:space="preserve">- работники учреждений муниципальной бюджетной сферы </w:t>
            </w:r>
            <w:r>
              <w:t>МО</w:t>
            </w:r>
            <w:r w:rsidRPr="004B0883">
              <w:t xml:space="preserve"> «Ленский район» и работники </w:t>
            </w:r>
            <w:r>
              <w:t>ГБУ</w:t>
            </w:r>
            <w:r w:rsidRPr="004B0883">
              <w:t xml:space="preserve"> РС (Я) «Ленская центральная районная больница», прекратившие свою трудовую деятельность с 2008 года, при наличии у них не более одного перерыва стажа в учреждениях муниципальной бюджетной сферы и при наличии общего стажа работы в учреждениях муниципальной бюджетной сферы 15 и более лет;</w:t>
            </w:r>
          </w:p>
          <w:p w:rsidR="004B0883" w:rsidRPr="004B0883" w:rsidRDefault="004B0883" w:rsidP="004B0883">
            <w:r w:rsidRPr="004B0883">
              <w:t>- лица без определенного места жительства;</w:t>
            </w:r>
          </w:p>
          <w:p w:rsidR="004B0883" w:rsidRPr="004B0883" w:rsidRDefault="004B0883" w:rsidP="004B0883">
            <w:r w:rsidRPr="004B0883">
              <w:t>- дети-сироты, дети, оставшиеся без попечения родителей;</w:t>
            </w:r>
          </w:p>
          <w:p w:rsidR="004B0883" w:rsidRPr="004B0883" w:rsidRDefault="004B0883" w:rsidP="004B0883">
            <w:r w:rsidRPr="004B0883">
              <w:t>- недееспособные граждане,</w:t>
            </w:r>
          </w:p>
          <w:p w:rsidR="0083125D" w:rsidRPr="004B0883" w:rsidRDefault="004B0883" w:rsidP="004B0883">
            <w:r w:rsidRPr="004B0883">
              <w:t>- онкологические больные, проживающие в поселках Витим</w:t>
            </w:r>
            <w:r>
              <w:t xml:space="preserve"> и </w:t>
            </w:r>
            <w:proofErr w:type="spellStart"/>
            <w:r>
              <w:t>Пеледуй</w:t>
            </w:r>
            <w:proofErr w:type="spellEnd"/>
            <w:r>
              <w:t xml:space="preserve">, селах </w:t>
            </w:r>
            <w:proofErr w:type="spellStart"/>
            <w:r>
              <w:t>Толон</w:t>
            </w:r>
            <w:proofErr w:type="spellEnd"/>
            <w:r>
              <w:t xml:space="preserve">, </w:t>
            </w:r>
            <w:proofErr w:type="spellStart"/>
            <w:r>
              <w:t>Иннялы</w:t>
            </w:r>
            <w:proofErr w:type="spellEnd"/>
            <w:r>
              <w:t xml:space="preserve"> </w:t>
            </w:r>
            <w:r w:rsidRPr="004B0883">
              <w:t xml:space="preserve">могут получить определенную меру социальной помощи: компенсацию расходов за проезд к месту проведения обследования и лечения, приобретение лекарственных препаратов, санаторно-курортное лечение, оплата проезда из отдаленных сел и </w:t>
            </w:r>
            <w:r w:rsidRPr="004B0883">
              <w:lastRenderedPageBreak/>
              <w:t xml:space="preserve">поселков Ленского района на лечение в ГБУ РС «Ленская </w:t>
            </w:r>
            <w:r>
              <w:t>ЦРБ</w:t>
            </w:r>
            <w:r w:rsidRPr="004B0883">
              <w:t>», проведение ремонта жилого помещения, получение единовременных выплат к юбилею Победы. За отчетный период финансовую поддержку получили 537 человек на общую сумму 4 900 299,71 рублей.</w:t>
            </w:r>
          </w:p>
        </w:tc>
      </w:tr>
      <w:tr w:rsidR="0083125D" w:rsidTr="003D7857">
        <w:trPr>
          <w:gridAfter w:val="6"/>
          <w:wAfter w:w="8927" w:type="dxa"/>
        </w:trPr>
        <w:tc>
          <w:tcPr>
            <w:tcW w:w="1430" w:type="dxa"/>
            <w:shd w:val="clear" w:color="auto" w:fill="auto"/>
            <w:vAlign w:val="center"/>
          </w:tcPr>
          <w:p w:rsidR="0083125D" w:rsidRPr="00570D68" w:rsidRDefault="0083125D" w:rsidP="0083125D">
            <w:pPr>
              <w:jc w:val="center"/>
            </w:pPr>
            <w:r>
              <w:lastRenderedPageBreak/>
              <w:t>1.8.1.3</w:t>
            </w:r>
          </w:p>
        </w:tc>
        <w:tc>
          <w:tcPr>
            <w:tcW w:w="2825" w:type="dxa"/>
            <w:shd w:val="clear" w:color="auto" w:fill="auto"/>
            <w:vAlign w:val="center"/>
          </w:tcPr>
          <w:p w:rsidR="0083125D" w:rsidRPr="00EB71FC" w:rsidRDefault="0083125D" w:rsidP="0083125D">
            <w:pPr>
              <w:contextualSpacing/>
            </w:pPr>
            <w:r w:rsidRPr="00EB71FC">
              <w:t>Совершенствование системы социальной поддержки граждан с учетом норм федерального, республиканского законодательства и нормативно-правовых актов МО «Ленский район»</w:t>
            </w:r>
          </w:p>
        </w:tc>
        <w:tc>
          <w:tcPr>
            <w:tcW w:w="2659" w:type="dxa"/>
            <w:shd w:val="clear" w:color="auto" w:fill="auto"/>
            <w:vAlign w:val="center"/>
          </w:tcPr>
          <w:p w:rsidR="0083125D" w:rsidRPr="00EB71FC" w:rsidRDefault="0083125D" w:rsidP="0083125D">
            <w:pPr>
              <w:tabs>
                <w:tab w:val="left" w:pos="1134"/>
              </w:tabs>
            </w:pPr>
            <w:r w:rsidRPr="00EB71FC">
              <w:t>Обеспечение 100 % охватом социальным сопровождением граждан и семей, имеющих на это право и обратившихся за поддержкой</w:t>
            </w:r>
          </w:p>
        </w:tc>
        <w:tc>
          <w:tcPr>
            <w:tcW w:w="1866" w:type="dxa"/>
          </w:tcPr>
          <w:p w:rsidR="0083125D" w:rsidRPr="009262F8" w:rsidRDefault="0083125D" w:rsidP="0083125D">
            <w:pPr>
              <w:rPr>
                <w:sz w:val="24"/>
                <w:szCs w:val="24"/>
              </w:rPr>
            </w:pPr>
          </w:p>
        </w:tc>
        <w:tc>
          <w:tcPr>
            <w:tcW w:w="833" w:type="dxa"/>
          </w:tcPr>
          <w:p w:rsidR="0083125D" w:rsidRPr="009262F8" w:rsidRDefault="0083125D" w:rsidP="0083125D">
            <w:pPr>
              <w:rPr>
                <w:sz w:val="24"/>
                <w:szCs w:val="24"/>
              </w:rPr>
            </w:pPr>
          </w:p>
        </w:tc>
        <w:tc>
          <w:tcPr>
            <w:tcW w:w="1221" w:type="dxa"/>
            <w:gridSpan w:val="2"/>
          </w:tcPr>
          <w:p w:rsidR="0083125D" w:rsidRPr="009262F8" w:rsidRDefault="0083125D" w:rsidP="0083125D">
            <w:pPr>
              <w:rPr>
                <w:sz w:val="24"/>
                <w:szCs w:val="24"/>
              </w:rPr>
            </w:pPr>
          </w:p>
        </w:tc>
        <w:tc>
          <w:tcPr>
            <w:tcW w:w="1235" w:type="dxa"/>
          </w:tcPr>
          <w:p w:rsidR="0083125D" w:rsidRPr="009262F8" w:rsidRDefault="0083125D" w:rsidP="0083125D">
            <w:pPr>
              <w:rPr>
                <w:sz w:val="24"/>
                <w:szCs w:val="24"/>
              </w:rPr>
            </w:pPr>
          </w:p>
        </w:tc>
        <w:tc>
          <w:tcPr>
            <w:tcW w:w="1389" w:type="dxa"/>
          </w:tcPr>
          <w:p w:rsidR="0083125D" w:rsidRPr="009262F8" w:rsidRDefault="0083125D" w:rsidP="0083125D">
            <w:pPr>
              <w:rPr>
                <w:sz w:val="24"/>
                <w:szCs w:val="24"/>
              </w:rPr>
            </w:pPr>
          </w:p>
        </w:tc>
        <w:tc>
          <w:tcPr>
            <w:tcW w:w="2839" w:type="dxa"/>
          </w:tcPr>
          <w:p w:rsidR="0083125D" w:rsidRPr="00EB71FC" w:rsidRDefault="00EB71FC" w:rsidP="0083125D">
            <w:r w:rsidRPr="00EB71FC">
              <w:t>Меру социальной поддержки получили 100 % граждан от числа обратившихся и имеющих на это право. Всего – 537 человек.</w:t>
            </w:r>
          </w:p>
        </w:tc>
      </w:tr>
      <w:tr w:rsidR="0083125D" w:rsidTr="003D7857">
        <w:trPr>
          <w:gridAfter w:val="6"/>
          <w:wAfter w:w="8927" w:type="dxa"/>
        </w:trPr>
        <w:tc>
          <w:tcPr>
            <w:tcW w:w="1430" w:type="dxa"/>
            <w:shd w:val="clear" w:color="auto" w:fill="auto"/>
            <w:vAlign w:val="center"/>
          </w:tcPr>
          <w:p w:rsidR="0083125D" w:rsidRPr="00570D68" w:rsidRDefault="0083125D" w:rsidP="0083125D">
            <w:pPr>
              <w:jc w:val="center"/>
            </w:pPr>
            <w:r>
              <w:t>1.8.1.4</w:t>
            </w:r>
          </w:p>
        </w:tc>
        <w:tc>
          <w:tcPr>
            <w:tcW w:w="2825" w:type="dxa"/>
            <w:shd w:val="clear" w:color="auto" w:fill="auto"/>
            <w:vAlign w:val="center"/>
          </w:tcPr>
          <w:p w:rsidR="0083125D" w:rsidRPr="00EB71FC" w:rsidRDefault="0083125D" w:rsidP="0083125D">
            <w:pPr>
              <w:rPr>
                <w:sz w:val="24"/>
                <w:szCs w:val="24"/>
              </w:rPr>
            </w:pPr>
            <w:r w:rsidRPr="00EB71FC">
              <w:t>Развитие сектора негосударственных организаций в сфере оказания социальных услуг, расширение ими спектра оказываемых услуг и охвата граждан, привлечение волонтеров к решению вопросов социального характера</w:t>
            </w:r>
          </w:p>
        </w:tc>
        <w:tc>
          <w:tcPr>
            <w:tcW w:w="2659" w:type="dxa"/>
            <w:shd w:val="clear" w:color="auto" w:fill="auto"/>
            <w:vAlign w:val="center"/>
          </w:tcPr>
          <w:p w:rsidR="0083125D" w:rsidRPr="00EB71FC" w:rsidRDefault="0083125D" w:rsidP="0083125D">
            <w:pPr>
              <w:tabs>
                <w:tab w:val="left" w:pos="1134"/>
              </w:tabs>
            </w:pPr>
            <w:r w:rsidRPr="00EB71FC">
              <w:t>Количество СО НКО, получивших статус исполнителя общественно полезных услуг (ИОПУ)</w:t>
            </w:r>
          </w:p>
        </w:tc>
        <w:tc>
          <w:tcPr>
            <w:tcW w:w="1866" w:type="dxa"/>
          </w:tcPr>
          <w:p w:rsidR="0083125D" w:rsidRPr="009262F8" w:rsidRDefault="0083125D" w:rsidP="0083125D">
            <w:pPr>
              <w:rPr>
                <w:sz w:val="24"/>
                <w:szCs w:val="24"/>
              </w:rPr>
            </w:pPr>
          </w:p>
        </w:tc>
        <w:tc>
          <w:tcPr>
            <w:tcW w:w="833" w:type="dxa"/>
          </w:tcPr>
          <w:p w:rsidR="0083125D" w:rsidRPr="009262F8" w:rsidRDefault="0083125D" w:rsidP="0083125D">
            <w:pPr>
              <w:rPr>
                <w:sz w:val="24"/>
                <w:szCs w:val="24"/>
              </w:rPr>
            </w:pPr>
          </w:p>
        </w:tc>
        <w:tc>
          <w:tcPr>
            <w:tcW w:w="1221" w:type="dxa"/>
            <w:gridSpan w:val="2"/>
          </w:tcPr>
          <w:p w:rsidR="0083125D" w:rsidRPr="009262F8" w:rsidRDefault="0083125D" w:rsidP="0083125D">
            <w:pPr>
              <w:rPr>
                <w:sz w:val="24"/>
                <w:szCs w:val="24"/>
              </w:rPr>
            </w:pPr>
          </w:p>
        </w:tc>
        <w:tc>
          <w:tcPr>
            <w:tcW w:w="1235" w:type="dxa"/>
          </w:tcPr>
          <w:p w:rsidR="0083125D" w:rsidRPr="009262F8" w:rsidRDefault="0083125D" w:rsidP="0083125D">
            <w:pPr>
              <w:rPr>
                <w:sz w:val="24"/>
                <w:szCs w:val="24"/>
              </w:rPr>
            </w:pPr>
          </w:p>
        </w:tc>
        <w:tc>
          <w:tcPr>
            <w:tcW w:w="1389" w:type="dxa"/>
          </w:tcPr>
          <w:p w:rsidR="0083125D" w:rsidRPr="009262F8" w:rsidRDefault="0083125D" w:rsidP="0083125D">
            <w:pPr>
              <w:rPr>
                <w:sz w:val="24"/>
                <w:szCs w:val="24"/>
              </w:rPr>
            </w:pPr>
          </w:p>
        </w:tc>
        <w:tc>
          <w:tcPr>
            <w:tcW w:w="2839" w:type="dxa"/>
          </w:tcPr>
          <w:p w:rsidR="0083125D" w:rsidRPr="00EB71FC" w:rsidRDefault="00EB71FC" w:rsidP="0083125D">
            <w:r w:rsidRPr="00EB71FC">
              <w:t>Данный пункт остается неисполненным, так как на сегодня нет граждан, желающих создать СО НКО в сфере оказания социальных услуг. Разъяснительная работа в данной части ведется.</w:t>
            </w:r>
          </w:p>
        </w:tc>
      </w:tr>
      <w:tr w:rsidR="0083125D" w:rsidTr="003D7857">
        <w:trPr>
          <w:gridAfter w:val="6"/>
          <w:wAfter w:w="8927" w:type="dxa"/>
        </w:trPr>
        <w:tc>
          <w:tcPr>
            <w:tcW w:w="1430" w:type="dxa"/>
            <w:shd w:val="clear" w:color="auto" w:fill="auto"/>
            <w:vAlign w:val="center"/>
          </w:tcPr>
          <w:p w:rsidR="0083125D" w:rsidRPr="00AE1B8F" w:rsidRDefault="0083125D" w:rsidP="0083125D">
            <w:pPr>
              <w:jc w:val="center"/>
              <w:rPr>
                <w:b/>
                <w:bCs/>
              </w:rPr>
            </w:pPr>
            <w:r w:rsidRPr="00AE1B8F">
              <w:rPr>
                <w:b/>
                <w:bCs/>
              </w:rPr>
              <w:t>З-1.8.2</w:t>
            </w:r>
          </w:p>
        </w:tc>
        <w:tc>
          <w:tcPr>
            <w:tcW w:w="14867" w:type="dxa"/>
            <w:gridSpan w:val="9"/>
            <w:shd w:val="clear" w:color="auto" w:fill="auto"/>
            <w:vAlign w:val="center"/>
          </w:tcPr>
          <w:p w:rsidR="0083125D" w:rsidRPr="00AE1B8F" w:rsidRDefault="0083125D" w:rsidP="0083125D">
            <w:pPr>
              <w:rPr>
                <w:lang w:val="sah-RU"/>
              </w:rPr>
            </w:pPr>
            <w:r w:rsidRPr="00AE1B8F">
              <w:rPr>
                <w:b/>
              </w:rPr>
              <w:t>Создание условий для улучшения семейного благополучия, пропаганды семейных ценностей</w:t>
            </w:r>
          </w:p>
        </w:tc>
      </w:tr>
      <w:tr w:rsidR="0083125D" w:rsidTr="003D7857">
        <w:trPr>
          <w:gridAfter w:val="6"/>
          <w:wAfter w:w="8927" w:type="dxa"/>
        </w:trPr>
        <w:tc>
          <w:tcPr>
            <w:tcW w:w="1430" w:type="dxa"/>
            <w:shd w:val="clear" w:color="auto" w:fill="auto"/>
            <w:vAlign w:val="center"/>
          </w:tcPr>
          <w:p w:rsidR="0083125D" w:rsidRPr="00570D68" w:rsidRDefault="0083125D" w:rsidP="0083125D">
            <w:pPr>
              <w:jc w:val="center"/>
            </w:pPr>
            <w:r>
              <w:t>1.8.2.1</w:t>
            </w:r>
          </w:p>
        </w:tc>
        <w:tc>
          <w:tcPr>
            <w:tcW w:w="2825" w:type="dxa"/>
            <w:shd w:val="clear" w:color="auto" w:fill="auto"/>
            <w:vAlign w:val="center"/>
          </w:tcPr>
          <w:p w:rsidR="0083125D" w:rsidRPr="00EB71FC" w:rsidRDefault="0083125D" w:rsidP="0083125D">
            <w:pPr>
              <w:contextualSpacing/>
            </w:pPr>
            <w:r w:rsidRPr="00EB71FC">
              <w:t>Поддержка семей, воспитывающих детей-инвалидов, опекунских и приемных семей.</w:t>
            </w:r>
          </w:p>
          <w:p w:rsidR="0083125D" w:rsidRPr="00EB71FC" w:rsidRDefault="0083125D" w:rsidP="0083125D"/>
        </w:tc>
        <w:tc>
          <w:tcPr>
            <w:tcW w:w="2659" w:type="dxa"/>
            <w:shd w:val="clear" w:color="auto" w:fill="auto"/>
            <w:vAlign w:val="center"/>
          </w:tcPr>
          <w:p w:rsidR="0083125D" w:rsidRPr="00EB71FC" w:rsidRDefault="0083125D" w:rsidP="0083125D">
            <w:pPr>
              <w:tabs>
                <w:tab w:val="left" w:pos="1134"/>
              </w:tabs>
            </w:pPr>
            <w:r w:rsidRPr="00EB71FC">
              <w:t>Обеспечение 100 % охватом социальным сопровождением граждан и семей, имеющих на это право и обратившихся за поддержкой.</w:t>
            </w:r>
          </w:p>
          <w:p w:rsidR="0083125D" w:rsidRPr="00EB71FC" w:rsidRDefault="0083125D" w:rsidP="0083125D">
            <w:pPr>
              <w:tabs>
                <w:tab w:val="left" w:pos="1134"/>
              </w:tabs>
            </w:pPr>
            <w:r w:rsidRPr="00EB71FC">
              <w:t xml:space="preserve">Увеличение количества </w:t>
            </w:r>
            <w:r w:rsidRPr="00EB71FC">
              <w:lastRenderedPageBreak/>
              <w:t>детей-сирот, детей, оставшихся без попечения родителей, возвращенных в биологическую семью или устроенных в замещающие семьи.</w:t>
            </w:r>
          </w:p>
        </w:tc>
        <w:tc>
          <w:tcPr>
            <w:tcW w:w="1866" w:type="dxa"/>
          </w:tcPr>
          <w:p w:rsidR="0083125D" w:rsidRPr="009262F8" w:rsidRDefault="0083125D" w:rsidP="0083125D">
            <w:pPr>
              <w:rPr>
                <w:sz w:val="24"/>
                <w:szCs w:val="24"/>
              </w:rPr>
            </w:pPr>
          </w:p>
        </w:tc>
        <w:tc>
          <w:tcPr>
            <w:tcW w:w="833" w:type="dxa"/>
          </w:tcPr>
          <w:p w:rsidR="0083125D" w:rsidRPr="009262F8" w:rsidRDefault="0083125D" w:rsidP="0083125D">
            <w:pPr>
              <w:rPr>
                <w:sz w:val="24"/>
                <w:szCs w:val="24"/>
              </w:rPr>
            </w:pPr>
          </w:p>
        </w:tc>
        <w:tc>
          <w:tcPr>
            <w:tcW w:w="1221" w:type="dxa"/>
            <w:gridSpan w:val="2"/>
          </w:tcPr>
          <w:p w:rsidR="0083125D" w:rsidRPr="009262F8" w:rsidRDefault="0083125D" w:rsidP="0083125D">
            <w:pPr>
              <w:rPr>
                <w:sz w:val="24"/>
                <w:szCs w:val="24"/>
              </w:rPr>
            </w:pPr>
          </w:p>
        </w:tc>
        <w:tc>
          <w:tcPr>
            <w:tcW w:w="1235" w:type="dxa"/>
          </w:tcPr>
          <w:p w:rsidR="0083125D" w:rsidRPr="009262F8" w:rsidRDefault="0083125D" w:rsidP="0083125D">
            <w:pPr>
              <w:rPr>
                <w:sz w:val="24"/>
                <w:szCs w:val="24"/>
              </w:rPr>
            </w:pPr>
          </w:p>
        </w:tc>
        <w:tc>
          <w:tcPr>
            <w:tcW w:w="1389" w:type="dxa"/>
          </w:tcPr>
          <w:p w:rsidR="0083125D" w:rsidRPr="009262F8" w:rsidRDefault="0083125D" w:rsidP="0083125D">
            <w:pPr>
              <w:rPr>
                <w:sz w:val="24"/>
                <w:szCs w:val="24"/>
              </w:rPr>
            </w:pPr>
          </w:p>
        </w:tc>
        <w:tc>
          <w:tcPr>
            <w:tcW w:w="2839" w:type="dxa"/>
          </w:tcPr>
          <w:p w:rsidR="00EB71FC" w:rsidRPr="00EB71FC" w:rsidRDefault="00EB71FC" w:rsidP="00EB71FC">
            <w:r w:rsidRPr="00EB71FC">
              <w:t xml:space="preserve">За отчетный период 2 семьи, имеющие ребенка-инвалида, получили финансовую поддержку на общую сумму 100 000 рублей на проведение обследования и лечения. </w:t>
            </w:r>
          </w:p>
          <w:p w:rsidR="00EB71FC" w:rsidRPr="00EB71FC" w:rsidRDefault="00EB71FC" w:rsidP="00EB71FC">
            <w:r w:rsidRPr="00EB71FC">
              <w:t xml:space="preserve">В Ленском районе количество </w:t>
            </w:r>
            <w:r w:rsidRPr="00EB71FC">
              <w:lastRenderedPageBreak/>
              <w:t xml:space="preserve">детей и подростков от 0 до 17 лет – 8,9 тысяч.  На учете в органах опеки и попечительства на 30.06.2021 года состоит 166 детей, что составляет 1,8 % детского населения, из них: </w:t>
            </w:r>
          </w:p>
          <w:p w:rsidR="00EB71FC" w:rsidRPr="00EB71FC" w:rsidRDefault="00EB71FC" w:rsidP="00EB71FC">
            <w:r w:rsidRPr="00EB71FC">
              <w:t xml:space="preserve">-  29 детей проживают в 12 приёмных семьях,   </w:t>
            </w:r>
          </w:p>
          <w:p w:rsidR="00EB71FC" w:rsidRPr="00EB71FC" w:rsidRDefault="00EB71FC" w:rsidP="00EB71FC">
            <w:r w:rsidRPr="00EB71FC">
              <w:t xml:space="preserve">- 120 ребенок находится под опекой (попечительством); </w:t>
            </w:r>
          </w:p>
          <w:p w:rsidR="00EB71FC" w:rsidRPr="00EB71FC" w:rsidRDefault="00EB71FC" w:rsidP="00EB71FC">
            <w:r w:rsidRPr="00EB71FC">
              <w:t>- 3 детей находится под предварительной опекой.</w:t>
            </w:r>
          </w:p>
          <w:p w:rsidR="0083125D" w:rsidRPr="00EB71FC" w:rsidRDefault="00EB71FC" w:rsidP="00EB71FC">
            <w:r w:rsidRPr="00EB71FC">
              <w:t>За 1 четверть 2021 года было выявлено 8 несовершеннолетних, оставшихся без попечения родителей, из них 8 детей передан</w:t>
            </w:r>
            <w:r>
              <w:t xml:space="preserve">ы под опеку (попечительство), </w:t>
            </w:r>
            <w:proofErr w:type="gramStart"/>
            <w:r>
              <w:t>В</w:t>
            </w:r>
            <w:proofErr w:type="gramEnd"/>
            <w:r>
              <w:t xml:space="preserve"> </w:t>
            </w:r>
            <w:r w:rsidRPr="00EB71FC">
              <w:t>процентном отношении число детей, переданных в замещающие семьи, составило 100% от общего числа выявленных за отчетный период. Ежегодно большинство детей-сирот и детей, оставшихся без попечения родителей, передаются именно в замещающие семьи.</w:t>
            </w:r>
          </w:p>
        </w:tc>
      </w:tr>
      <w:tr w:rsidR="0083125D" w:rsidTr="003D7857">
        <w:trPr>
          <w:gridAfter w:val="6"/>
          <w:wAfter w:w="8927" w:type="dxa"/>
        </w:trPr>
        <w:tc>
          <w:tcPr>
            <w:tcW w:w="1430" w:type="dxa"/>
            <w:shd w:val="clear" w:color="auto" w:fill="auto"/>
            <w:vAlign w:val="center"/>
          </w:tcPr>
          <w:p w:rsidR="0083125D" w:rsidRPr="00570D68" w:rsidRDefault="0083125D" w:rsidP="0083125D">
            <w:pPr>
              <w:jc w:val="center"/>
            </w:pPr>
            <w:r w:rsidRPr="00570D68">
              <w:lastRenderedPageBreak/>
              <w:t>1.8.2.2</w:t>
            </w:r>
          </w:p>
        </w:tc>
        <w:tc>
          <w:tcPr>
            <w:tcW w:w="2825" w:type="dxa"/>
            <w:shd w:val="clear" w:color="auto" w:fill="auto"/>
            <w:vAlign w:val="center"/>
          </w:tcPr>
          <w:p w:rsidR="0083125D" w:rsidRPr="00EB71FC" w:rsidRDefault="0083125D" w:rsidP="0083125D">
            <w:pPr>
              <w:contextualSpacing/>
            </w:pPr>
            <w:r w:rsidRPr="00EB71FC">
              <w:t xml:space="preserve">Поддержка здоровья и качества жизни детей из малоимущих семей, социально опасных семей, семей, находящихся в </w:t>
            </w:r>
            <w:r w:rsidRPr="00EB71FC">
              <w:lastRenderedPageBreak/>
              <w:t>трудной жизненной ситуации</w:t>
            </w:r>
          </w:p>
          <w:p w:rsidR="0083125D" w:rsidRPr="00EB71FC" w:rsidRDefault="0083125D" w:rsidP="0083125D"/>
        </w:tc>
        <w:tc>
          <w:tcPr>
            <w:tcW w:w="2659" w:type="dxa"/>
            <w:shd w:val="clear" w:color="auto" w:fill="auto"/>
            <w:vAlign w:val="center"/>
          </w:tcPr>
          <w:p w:rsidR="0083125D" w:rsidRPr="00EB71FC" w:rsidRDefault="0083125D" w:rsidP="0083125D">
            <w:pPr>
              <w:tabs>
                <w:tab w:val="left" w:pos="1134"/>
              </w:tabs>
            </w:pPr>
            <w:r w:rsidRPr="00EB71FC">
              <w:lastRenderedPageBreak/>
              <w:t>Уменьшение количества социально опасных семей.</w:t>
            </w:r>
          </w:p>
          <w:p w:rsidR="0083125D" w:rsidRPr="00EB71FC" w:rsidRDefault="0083125D" w:rsidP="0083125D">
            <w:r w:rsidRPr="00EB71FC">
              <w:t xml:space="preserve">Обеспечение 100 % охватом социальным сопровождением граждан и </w:t>
            </w:r>
            <w:r w:rsidRPr="00EB71FC">
              <w:lastRenderedPageBreak/>
              <w:t>семей, находящихся в трудной жизненной ситуации.</w:t>
            </w:r>
          </w:p>
        </w:tc>
        <w:tc>
          <w:tcPr>
            <w:tcW w:w="1866" w:type="dxa"/>
          </w:tcPr>
          <w:p w:rsidR="0083125D" w:rsidRPr="009262F8" w:rsidRDefault="0083125D" w:rsidP="0083125D">
            <w:pPr>
              <w:rPr>
                <w:sz w:val="24"/>
                <w:szCs w:val="24"/>
              </w:rPr>
            </w:pPr>
          </w:p>
        </w:tc>
        <w:tc>
          <w:tcPr>
            <w:tcW w:w="833" w:type="dxa"/>
          </w:tcPr>
          <w:p w:rsidR="0083125D" w:rsidRPr="009262F8" w:rsidRDefault="0083125D" w:rsidP="0083125D">
            <w:pPr>
              <w:rPr>
                <w:sz w:val="24"/>
                <w:szCs w:val="24"/>
              </w:rPr>
            </w:pPr>
          </w:p>
        </w:tc>
        <w:tc>
          <w:tcPr>
            <w:tcW w:w="1221" w:type="dxa"/>
            <w:gridSpan w:val="2"/>
          </w:tcPr>
          <w:p w:rsidR="0083125D" w:rsidRPr="009262F8" w:rsidRDefault="0083125D" w:rsidP="0083125D">
            <w:pPr>
              <w:rPr>
                <w:sz w:val="24"/>
                <w:szCs w:val="24"/>
              </w:rPr>
            </w:pPr>
          </w:p>
        </w:tc>
        <w:tc>
          <w:tcPr>
            <w:tcW w:w="1235" w:type="dxa"/>
          </w:tcPr>
          <w:p w:rsidR="0083125D" w:rsidRPr="009262F8" w:rsidRDefault="0083125D" w:rsidP="0083125D">
            <w:pPr>
              <w:rPr>
                <w:sz w:val="24"/>
                <w:szCs w:val="24"/>
              </w:rPr>
            </w:pPr>
          </w:p>
        </w:tc>
        <w:tc>
          <w:tcPr>
            <w:tcW w:w="1389" w:type="dxa"/>
          </w:tcPr>
          <w:p w:rsidR="0083125D" w:rsidRPr="009262F8" w:rsidRDefault="0083125D" w:rsidP="0083125D">
            <w:pPr>
              <w:rPr>
                <w:sz w:val="24"/>
                <w:szCs w:val="24"/>
              </w:rPr>
            </w:pPr>
          </w:p>
        </w:tc>
        <w:tc>
          <w:tcPr>
            <w:tcW w:w="2839" w:type="dxa"/>
          </w:tcPr>
          <w:p w:rsidR="00EB71FC" w:rsidRPr="00EB71FC" w:rsidRDefault="00EB71FC" w:rsidP="00EB71FC">
            <w:r w:rsidRPr="00EB71FC">
              <w:t xml:space="preserve">В целях оказания необходимой помощи и осуществления контроля с данными семьями постоянно проводится профилактическая </w:t>
            </w:r>
            <w:r w:rsidRPr="00EB71FC">
              <w:lastRenderedPageBreak/>
              <w:t>работа: организуются рейдовые мероприятия в семьи, несовершеннолетние охватываются досугом, законным представителям оказывается содействие в трудоустройстве, проводится лечение законных представителей от алкоголизма, оказывается правовая, педагогическая, психологическая, медицинская помощь и т.д.</w:t>
            </w:r>
          </w:p>
          <w:p w:rsidR="00EB71FC" w:rsidRPr="00EB71FC" w:rsidRDefault="00EB71FC" w:rsidP="00EB71FC">
            <w:r w:rsidRPr="00EB71FC">
              <w:t>На 30 июня 2021 г. количество семей, состоящих на учете как социально опасные, – 20. На 30 июня 2020 года – 41.</w:t>
            </w:r>
          </w:p>
          <w:p w:rsidR="0083125D" w:rsidRPr="00EB71FC" w:rsidRDefault="00EB71FC" w:rsidP="00EB71FC">
            <w:r w:rsidRPr="00EB71FC">
              <w:t>Таким образом, благодаря совместной работе служб системы профилактики с семьями по оказанию им правовой, педагогической, психологической, медицинской помощи наблюдается положительная динамика в части сокращения числа социально опасных семей на территории МО «Ленский район».</w:t>
            </w:r>
          </w:p>
        </w:tc>
      </w:tr>
      <w:tr w:rsidR="0083125D" w:rsidTr="003D7857">
        <w:trPr>
          <w:gridAfter w:val="6"/>
          <w:wAfter w:w="8927" w:type="dxa"/>
        </w:trPr>
        <w:tc>
          <w:tcPr>
            <w:tcW w:w="1430" w:type="dxa"/>
            <w:shd w:val="clear" w:color="auto" w:fill="auto"/>
            <w:vAlign w:val="center"/>
          </w:tcPr>
          <w:p w:rsidR="0083125D" w:rsidRPr="00AE1B8F" w:rsidRDefault="0083125D" w:rsidP="0083125D">
            <w:pPr>
              <w:jc w:val="center"/>
            </w:pPr>
            <w:r w:rsidRPr="00AE1B8F">
              <w:lastRenderedPageBreak/>
              <w:t>1.8.2.3</w:t>
            </w:r>
          </w:p>
        </w:tc>
        <w:tc>
          <w:tcPr>
            <w:tcW w:w="2825" w:type="dxa"/>
            <w:shd w:val="clear" w:color="auto" w:fill="auto"/>
            <w:vAlign w:val="center"/>
          </w:tcPr>
          <w:p w:rsidR="0083125D" w:rsidRPr="00EB71FC" w:rsidRDefault="0083125D" w:rsidP="0083125D">
            <w:r w:rsidRPr="00EB71FC">
              <w:t xml:space="preserve">Укрепление института семьи, повышение авторитета материнства </w:t>
            </w:r>
          </w:p>
        </w:tc>
        <w:tc>
          <w:tcPr>
            <w:tcW w:w="2659" w:type="dxa"/>
            <w:tcBorders>
              <w:bottom w:val="single" w:sz="4" w:space="0" w:color="auto"/>
            </w:tcBorders>
            <w:shd w:val="clear" w:color="auto" w:fill="auto"/>
            <w:vAlign w:val="center"/>
          </w:tcPr>
          <w:p w:rsidR="0083125D" w:rsidRPr="00EB71FC" w:rsidRDefault="0083125D" w:rsidP="0083125D">
            <w:r w:rsidRPr="00EB71FC">
              <w:t>Уменьшение психологической напряженности в семьях.</w:t>
            </w:r>
          </w:p>
          <w:p w:rsidR="0083125D" w:rsidRPr="00EB71FC" w:rsidRDefault="0083125D" w:rsidP="0083125D">
            <w:r w:rsidRPr="00EB71FC">
              <w:t>Снижение у</w:t>
            </w:r>
            <w:r w:rsidR="009C4171" w:rsidRPr="00EB71FC">
              <w:t>ровня криминализации населения.</w:t>
            </w:r>
          </w:p>
        </w:tc>
        <w:tc>
          <w:tcPr>
            <w:tcW w:w="1866" w:type="dxa"/>
          </w:tcPr>
          <w:p w:rsidR="0083125D" w:rsidRPr="00EB71FC" w:rsidRDefault="0083125D" w:rsidP="0083125D">
            <w:pPr>
              <w:rPr>
                <w:sz w:val="24"/>
                <w:szCs w:val="24"/>
              </w:rPr>
            </w:pPr>
          </w:p>
        </w:tc>
        <w:tc>
          <w:tcPr>
            <w:tcW w:w="833" w:type="dxa"/>
          </w:tcPr>
          <w:p w:rsidR="0083125D" w:rsidRPr="009262F8" w:rsidRDefault="0083125D" w:rsidP="0083125D">
            <w:pPr>
              <w:rPr>
                <w:sz w:val="24"/>
                <w:szCs w:val="24"/>
              </w:rPr>
            </w:pPr>
          </w:p>
        </w:tc>
        <w:tc>
          <w:tcPr>
            <w:tcW w:w="1221" w:type="dxa"/>
            <w:gridSpan w:val="2"/>
          </w:tcPr>
          <w:p w:rsidR="0083125D" w:rsidRPr="009262F8" w:rsidRDefault="0083125D" w:rsidP="0083125D">
            <w:pPr>
              <w:rPr>
                <w:sz w:val="24"/>
                <w:szCs w:val="24"/>
              </w:rPr>
            </w:pPr>
          </w:p>
        </w:tc>
        <w:tc>
          <w:tcPr>
            <w:tcW w:w="1235" w:type="dxa"/>
          </w:tcPr>
          <w:p w:rsidR="0083125D" w:rsidRPr="009262F8" w:rsidRDefault="0083125D" w:rsidP="0083125D">
            <w:pPr>
              <w:rPr>
                <w:sz w:val="24"/>
                <w:szCs w:val="24"/>
              </w:rPr>
            </w:pPr>
          </w:p>
        </w:tc>
        <w:tc>
          <w:tcPr>
            <w:tcW w:w="1389" w:type="dxa"/>
          </w:tcPr>
          <w:p w:rsidR="0083125D" w:rsidRPr="009262F8" w:rsidRDefault="0083125D" w:rsidP="0083125D">
            <w:pPr>
              <w:rPr>
                <w:sz w:val="24"/>
                <w:szCs w:val="24"/>
              </w:rPr>
            </w:pPr>
          </w:p>
        </w:tc>
        <w:tc>
          <w:tcPr>
            <w:tcW w:w="2839" w:type="dxa"/>
          </w:tcPr>
          <w:p w:rsidR="0083125D" w:rsidRPr="00EB71FC" w:rsidRDefault="00EB71FC" w:rsidP="00EB71FC">
            <w:r w:rsidRPr="00EB71FC">
              <w:t xml:space="preserve">Для уменьшения психологического напряжения в семье с несовершеннолетними и их законными представителями работают психологи ГКУ </w:t>
            </w:r>
            <w:r w:rsidRPr="00EB71FC">
              <w:lastRenderedPageBreak/>
              <w:t xml:space="preserve">РС(Я) «ЛСРЦН», также психологи и социальные педагоги общеобразовательных учреждений, в случае необходимости психологическая помощь оказывается в г. Якутске. Детям «группы риска», склонным к суицидам, оказывается особое внимание, в летний период, когда они не посещают общеобразовательные учреждения. Также идет работа с законными представителями, которые состоят на учете у врача-нарколога, врача-психиатра и имеют несовершеннолетних детей. По результатам проведенной работы в течение 2021 года суицидов и </w:t>
            </w:r>
            <w:proofErr w:type="spellStart"/>
            <w:r w:rsidRPr="00EB71FC">
              <w:t>па</w:t>
            </w:r>
            <w:r w:rsidR="0013168F">
              <w:t>расуицидов</w:t>
            </w:r>
            <w:proofErr w:type="spellEnd"/>
            <w:r w:rsidR="0013168F">
              <w:t xml:space="preserve"> не зарегистрировано.</w:t>
            </w:r>
          </w:p>
        </w:tc>
      </w:tr>
      <w:tr w:rsidR="0083125D" w:rsidTr="003D7857">
        <w:trPr>
          <w:gridAfter w:val="6"/>
          <w:wAfter w:w="8927" w:type="dxa"/>
        </w:trPr>
        <w:tc>
          <w:tcPr>
            <w:tcW w:w="1430" w:type="dxa"/>
            <w:shd w:val="clear" w:color="auto" w:fill="auto"/>
            <w:vAlign w:val="center"/>
          </w:tcPr>
          <w:p w:rsidR="0083125D" w:rsidRPr="00AE1B8F" w:rsidRDefault="0083125D" w:rsidP="0083125D">
            <w:pPr>
              <w:jc w:val="center"/>
            </w:pPr>
            <w:r w:rsidRPr="00AE1B8F">
              <w:lastRenderedPageBreak/>
              <w:t>1.8.2.4</w:t>
            </w:r>
          </w:p>
        </w:tc>
        <w:tc>
          <w:tcPr>
            <w:tcW w:w="2825" w:type="dxa"/>
            <w:shd w:val="clear" w:color="auto" w:fill="auto"/>
            <w:vAlign w:val="center"/>
          </w:tcPr>
          <w:p w:rsidR="0083125D" w:rsidRPr="00EB71FC" w:rsidRDefault="0083125D" w:rsidP="0083125D">
            <w:r w:rsidRPr="00EB71FC">
              <w:t>Профилактика правонарушений среди несовершеннолетних</w:t>
            </w:r>
          </w:p>
        </w:tc>
        <w:tc>
          <w:tcPr>
            <w:tcW w:w="2659" w:type="dxa"/>
            <w:shd w:val="clear" w:color="auto" w:fill="auto"/>
            <w:vAlign w:val="center"/>
          </w:tcPr>
          <w:p w:rsidR="0083125D" w:rsidRPr="00EB71FC" w:rsidRDefault="0083125D" w:rsidP="0083125D">
            <w:r w:rsidRPr="00EB71FC">
              <w:rPr>
                <w:shd w:val="clear" w:color="auto" w:fill="FFFFFF"/>
              </w:rPr>
              <w:t>Снижение тенденции роста противоправных деяний, сокращение фактов правонарушений, совершенных несовершеннолетними.</w:t>
            </w:r>
          </w:p>
        </w:tc>
        <w:tc>
          <w:tcPr>
            <w:tcW w:w="1866" w:type="dxa"/>
          </w:tcPr>
          <w:p w:rsidR="0083125D" w:rsidRPr="009262F8" w:rsidRDefault="0083125D" w:rsidP="0083125D">
            <w:pPr>
              <w:rPr>
                <w:sz w:val="24"/>
                <w:szCs w:val="24"/>
              </w:rPr>
            </w:pPr>
          </w:p>
        </w:tc>
        <w:tc>
          <w:tcPr>
            <w:tcW w:w="833" w:type="dxa"/>
          </w:tcPr>
          <w:p w:rsidR="0083125D" w:rsidRPr="009262F8" w:rsidRDefault="0083125D" w:rsidP="0083125D">
            <w:pPr>
              <w:rPr>
                <w:sz w:val="24"/>
                <w:szCs w:val="24"/>
              </w:rPr>
            </w:pPr>
          </w:p>
        </w:tc>
        <w:tc>
          <w:tcPr>
            <w:tcW w:w="1221" w:type="dxa"/>
            <w:gridSpan w:val="2"/>
          </w:tcPr>
          <w:p w:rsidR="0083125D" w:rsidRPr="009262F8" w:rsidRDefault="0083125D" w:rsidP="0083125D">
            <w:pPr>
              <w:rPr>
                <w:sz w:val="24"/>
                <w:szCs w:val="24"/>
              </w:rPr>
            </w:pPr>
          </w:p>
        </w:tc>
        <w:tc>
          <w:tcPr>
            <w:tcW w:w="1235" w:type="dxa"/>
          </w:tcPr>
          <w:p w:rsidR="0083125D" w:rsidRPr="009262F8" w:rsidRDefault="0083125D" w:rsidP="0083125D">
            <w:pPr>
              <w:rPr>
                <w:sz w:val="24"/>
                <w:szCs w:val="24"/>
              </w:rPr>
            </w:pPr>
          </w:p>
        </w:tc>
        <w:tc>
          <w:tcPr>
            <w:tcW w:w="1389" w:type="dxa"/>
          </w:tcPr>
          <w:p w:rsidR="0083125D" w:rsidRPr="009262F8" w:rsidRDefault="0083125D" w:rsidP="0083125D">
            <w:pPr>
              <w:rPr>
                <w:sz w:val="24"/>
                <w:szCs w:val="24"/>
              </w:rPr>
            </w:pPr>
          </w:p>
        </w:tc>
        <w:tc>
          <w:tcPr>
            <w:tcW w:w="2839" w:type="dxa"/>
          </w:tcPr>
          <w:p w:rsidR="00EB71FC" w:rsidRPr="00EB71FC" w:rsidRDefault="00EB71FC" w:rsidP="00EB71FC">
            <w:pPr>
              <w:rPr>
                <w:sz w:val="18"/>
                <w:szCs w:val="18"/>
              </w:rPr>
            </w:pPr>
            <w:r w:rsidRPr="00EB71FC">
              <w:rPr>
                <w:sz w:val="18"/>
                <w:szCs w:val="18"/>
              </w:rPr>
              <w:t xml:space="preserve">Для снижения роста противоправных деяний, совершенных несовершеннолетними, службами и органами системы профилактики идет организация досуга каждого несовершеннолетнего в течение учебного года и в летний период. Два раза в год проводятся правовые недели, в течение которых несовершеннолетних и </w:t>
            </w:r>
            <w:r w:rsidRPr="00EB71FC">
              <w:rPr>
                <w:sz w:val="18"/>
                <w:szCs w:val="18"/>
              </w:rPr>
              <w:lastRenderedPageBreak/>
              <w:t xml:space="preserve">их законных представителей знакомят с их правами и обязанностями, выдаются памятки на правовую тему, на тему охраны жизни и здоровья, по правилам поведения в быту, в лесу, на водоемах, как не стать жертвой и участником преступленья и т.п. В течение 1 полугодия 2021 года были также проведены правовые декады и социальные десанты. </w:t>
            </w:r>
          </w:p>
          <w:p w:rsidR="0083125D" w:rsidRPr="00EB71FC" w:rsidRDefault="00EB71FC" w:rsidP="00EB71FC">
            <w:pPr>
              <w:rPr>
                <w:sz w:val="18"/>
                <w:szCs w:val="18"/>
              </w:rPr>
            </w:pPr>
            <w:r w:rsidRPr="00EB71FC">
              <w:rPr>
                <w:sz w:val="18"/>
                <w:szCs w:val="18"/>
              </w:rPr>
              <w:t>По результатам проведенной работы в течение за первое полугодие 2021 года произошло снижение преступлений, совершенных несовершеннолетними, с 6 за аналогичный период 2020 года до 5.</w:t>
            </w:r>
          </w:p>
        </w:tc>
      </w:tr>
      <w:tr w:rsidR="0083125D" w:rsidTr="003D7857">
        <w:trPr>
          <w:gridAfter w:val="6"/>
          <w:wAfter w:w="8927" w:type="dxa"/>
        </w:trPr>
        <w:tc>
          <w:tcPr>
            <w:tcW w:w="1430" w:type="dxa"/>
            <w:shd w:val="clear" w:color="auto" w:fill="auto"/>
            <w:vAlign w:val="center"/>
          </w:tcPr>
          <w:p w:rsidR="0083125D" w:rsidRPr="00AE1B8F" w:rsidRDefault="0083125D" w:rsidP="0083125D">
            <w:pPr>
              <w:jc w:val="center"/>
            </w:pPr>
            <w:r w:rsidRPr="00AE1B8F">
              <w:lastRenderedPageBreak/>
              <w:t>1.8.2.5</w:t>
            </w:r>
          </w:p>
        </w:tc>
        <w:tc>
          <w:tcPr>
            <w:tcW w:w="2825" w:type="dxa"/>
            <w:shd w:val="clear" w:color="auto" w:fill="auto"/>
            <w:vAlign w:val="center"/>
          </w:tcPr>
          <w:p w:rsidR="0083125D" w:rsidRPr="0013168F" w:rsidRDefault="0083125D" w:rsidP="0083125D">
            <w:pPr>
              <w:contextualSpacing/>
            </w:pPr>
            <w:r w:rsidRPr="0013168F">
              <w:t>Развитие форм семейного устройства детей-сирот и детей, оставшихся без попечения родителей</w:t>
            </w:r>
          </w:p>
        </w:tc>
        <w:tc>
          <w:tcPr>
            <w:tcW w:w="2659" w:type="dxa"/>
            <w:tcBorders>
              <w:bottom w:val="single" w:sz="4" w:space="0" w:color="auto"/>
            </w:tcBorders>
            <w:shd w:val="clear" w:color="auto" w:fill="auto"/>
            <w:vAlign w:val="center"/>
          </w:tcPr>
          <w:p w:rsidR="0083125D" w:rsidRPr="0013168F" w:rsidRDefault="0083125D" w:rsidP="0083125D">
            <w:r w:rsidRPr="0013168F">
              <w:t>Социальная реабилитация детей сирот и детей, оставшихся без попечения родителей.</w:t>
            </w:r>
          </w:p>
        </w:tc>
        <w:tc>
          <w:tcPr>
            <w:tcW w:w="1866" w:type="dxa"/>
          </w:tcPr>
          <w:p w:rsidR="0083125D" w:rsidRPr="009262F8" w:rsidRDefault="0083125D" w:rsidP="0083125D">
            <w:pPr>
              <w:rPr>
                <w:sz w:val="24"/>
                <w:szCs w:val="24"/>
              </w:rPr>
            </w:pPr>
          </w:p>
        </w:tc>
        <w:tc>
          <w:tcPr>
            <w:tcW w:w="833" w:type="dxa"/>
          </w:tcPr>
          <w:p w:rsidR="0083125D" w:rsidRPr="009262F8" w:rsidRDefault="0083125D" w:rsidP="0083125D">
            <w:pPr>
              <w:rPr>
                <w:sz w:val="24"/>
                <w:szCs w:val="24"/>
              </w:rPr>
            </w:pPr>
          </w:p>
        </w:tc>
        <w:tc>
          <w:tcPr>
            <w:tcW w:w="1221" w:type="dxa"/>
            <w:gridSpan w:val="2"/>
          </w:tcPr>
          <w:p w:rsidR="0083125D" w:rsidRPr="009262F8" w:rsidRDefault="0083125D" w:rsidP="0083125D">
            <w:pPr>
              <w:rPr>
                <w:sz w:val="24"/>
                <w:szCs w:val="24"/>
              </w:rPr>
            </w:pPr>
          </w:p>
        </w:tc>
        <w:tc>
          <w:tcPr>
            <w:tcW w:w="1235" w:type="dxa"/>
          </w:tcPr>
          <w:p w:rsidR="0083125D" w:rsidRPr="009262F8" w:rsidRDefault="0083125D" w:rsidP="0083125D">
            <w:pPr>
              <w:rPr>
                <w:sz w:val="24"/>
                <w:szCs w:val="24"/>
              </w:rPr>
            </w:pPr>
          </w:p>
        </w:tc>
        <w:tc>
          <w:tcPr>
            <w:tcW w:w="1389" w:type="dxa"/>
          </w:tcPr>
          <w:p w:rsidR="0083125D" w:rsidRPr="009262F8" w:rsidRDefault="0083125D" w:rsidP="0083125D">
            <w:pPr>
              <w:rPr>
                <w:sz w:val="24"/>
                <w:szCs w:val="24"/>
              </w:rPr>
            </w:pPr>
          </w:p>
        </w:tc>
        <w:tc>
          <w:tcPr>
            <w:tcW w:w="2839" w:type="dxa"/>
          </w:tcPr>
          <w:p w:rsidR="0013168F" w:rsidRPr="0013168F" w:rsidRDefault="0013168F" w:rsidP="0013168F">
            <w:r w:rsidRPr="0013168F">
              <w:t xml:space="preserve">В Ленском районе количество детей и подростков от 0 до 17 лет – 8,9 тысяч.  На учете в органах опеки и попечительства на 30.09.2020 года состоит 152 детей, что составляет 1,8 % детского населения, из них: </w:t>
            </w:r>
          </w:p>
          <w:p w:rsidR="0013168F" w:rsidRPr="0013168F" w:rsidRDefault="0013168F" w:rsidP="0013168F">
            <w:r w:rsidRPr="0013168F">
              <w:t xml:space="preserve">- 29 детей проживают в 12 приёмных семьях,   </w:t>
            </w:r>
          </w:p>
          <w:p w:rsidR="0013168F" w:rsidRPr="0013168F" w:rsidRDefault="0013168F" w:rsidP="0013168F">
            <w:r>
              <w:t xml:space="preserve">- 120 детей находится под </w:t>
            </w:r>
            <w:r w:rsidRPr="0013168F">
              <w:t xml:space="preserve">опекой (попечительством); </w:t>
            </w:r>
          </w:p>
          <w:p w:rsidR="0083125D" w:rsidRPr="009262F8" w:rsidRDefault="0013168F" w:rsidP="0013168F">
            <w:pPr>
              <w:rPr>
                <w:sz w:val="24"/>
                <w:szCs w:val="24"/>
              </w:rPr>
            </w:pPr>
            <w:r w:rsidRPr="0013168F">
              <w:t>- 3 детей находится под предварительной опекой</w:t>
            </w:r>
            <w:r w:rsidRPr="0013168F">
              <w:rPr>
                <w:sz w:val="24"/>
                <w:szCs w:val="24"/>
              </w:rPr>
              <w:t>.</w:t>
            </w:r>
          </w:p>
        </w:tc>
      </w:tr>
      <w:tr w:rsidR="0083125D" w:rsidTr="003D7857">
        <w:trPr>
          <w:gridAfter w:val="6"/>
          <w:wAfter w:w="8927" w:type="dxa"/>
        </w:trPr>
        <w:tc>
          <w:tcPr>
            <w:tcW w:w="1430" w:type="dxa"/>
            <w:shd w:val="clear" w:color="auto" w:fill="auto"/>
            <w:vAlign w:val="center"/>
          </w:tcPr>
          <w:p w:rsidR="0083125D" w:rsidRPr="00AE1B8F" w:rsidRDefault="0083125D" w:rsidP="0083125D">
            <w:pPr>
              <w:jc w:val="center"/>
              <w:rPr>
                <w:b/>
                <w:bCs/>
              </w:rPr>
            </w:pPr>
            <w:r w:rsidRPr="00AE1B8F">
              <w:rPr>
                <w:b/>
                <w:bCs/>
              </w:rPr>
              <w:t>З-1.8.3</w:t>
            </w:r>
          </w:p>
        </w:tc>
        <w:tc>
          <w:tcPr>
            <w:tcW w:w="14867" w:type="dxa"/>
            <w:gridSpan w:val="9"/>
            <w:shd w:val="clear" w:color="auto" w:fill="auto"/>
            <w:vAlign w:val="center"/>
          </w:tcPr>
          <w:p w:rsidR="0083125D" w:rsidRPr="00AE1B8F" w:rsidRDefault="0083125D" w:rsidP="0083125D">
            <w:pPr>
              <w:contextualSpacing/>
              <w:rPr>
                <w:b/>
                <w:bCs/>
              </w:rPr>
            </w:pPr>
            <w:r w:rsidRPr="00AE1B8F">
              <w:rPr>
                <w:b/>
              </w:rPr>
              <w:t>Формирование доступной среды для людей с ограниченными возможностями и других маломобильных групп населения, повышение уровня и качества их жизни</w:t>
            </w:r>
          </w:p>
        </w:tc>
      </w:tr>
      <w:tr w:rsidR="0083125D" w:rsidTr="003D7857">
        <w:trPr>
          <w:gridAfter w:val="6"/>
          <w:wAfter w:w="8927" w:type="dxa"/>
        </w:trPr>
        <w:tc>
          <w:tcPr>
            <w:tcW w:w="1430" w:type="dxa"/>
            <w:shd w:val="clear" w:color="auto" w:fill="auto"/>
            <w:vAlign w:val="center"/>
          </w:tcPr>
          <w:p w:rsidR="0083125D" w:rsidRPr="00570D68" w:rsidRDefault="0083125D" w:rsidP="0083125D">
            <w:pPr>
              <w:jc w:val="center"/>
            </w:pPr>
            <w:r>
              <w:t>1.8.3.1</w:t>
            </w:r>
          </w:p>
        </w:tc>
        <w:tc>
          <w:tcPr>
            <w:tcW w:w="2825" w:type="dxa"/>
            <w:tcBorders>
              <w:bottom w:val="single" w:sz="4" w:space="0" w:color="auto"/>
            </w:tcBorders>
            <w:shd w:val="clear" w:color="auto" w:fill="auto"/>
            <w:vAlign w:val="center"/>
          </w:tcPr>
          <w:p w:rsidR="0083125D" w:rsidRPr="0013168F" w:rsidRDefault="0083125D" w:rsidP="0083125D">
            <w:pPr>
              <w:contextualSpacing/>
            </w:pPr>
            <w:r w:rsidRPr="0013168F">
              <w:t xml:space="preserve">Реализация мероприятий, направленных на повышение </w:t>
            </w:r>
            <w:r w:rsidRPr="0013168F">
              <w:lastRenderedPageBreak/>
              <w:t>уровня доступности приоритетных объектов и услуг в различных сферах жизнедеятельности (в сфере социальной защиты населения, здравоохранения, образования, транспортной инфраструктуры, культуры, физической культуры и спорта) людей с ограниченными возможностями и других маломобильных групп населения</w:t>
            </w:r>
          </w:p>
        </w:tc>
        <w:tc>
          <w:tcPr>
            <w:tcW w:w="2659" w:type="dxa"/>
            <w:tcBorders>
              <w:bottom w:val="single" w:sz="4" w:space="0" w:color="auto"/>
            </w:tcBorders>
            <w:shd w:val="clear" w:color="auto" w:fill="auto"/>
            <w:vAlign w:val="center"/>
          </w:tcPr>
          <w:p w:rsidR="0083125D" w:rsidRPr="0013168F" w:rsidRDefault="0083125D" w:rsidP="0083125D">
            <w:pPr>
              <w:tabs>
                <w:tab w:val="left" w:pos="1134"/>
              </w:tabs>
            </w:pPr>
            <w:r w:rsidRPr="0013168F">
              <w:lastRenderedPageBreak/>
              <w:t xml:space="preserve">Обеспечение беспрепятственного доступа </w:t>
            </w:r>
            <w:r w:rsidRPr="0013168F">
              <w:lastRenderedPageBreak/>
              <w:t>маломобильных групп населения к объектам социальной, коммунальной и транспортной инфраструктуры.</w:t>
            </w:r>
          </w:p>
          <w:p w:rsidR="0083125D" w:rsidRPr="0013168F" w:rsidRDefault="0083125D" w:rsidP="0083125D">
            <w:pPr>
              <w:contextualSpacing/>
              <w:jc w:val="center"/>
            </w:pPr>
          </w:p>
        </w:tc>
        <w:tc>
          <w:tcPr>
            <w:tcW w:w="1866" w:type="dxa"/>
          </w:tcPr>
          <w:p w:rsidR="0083125D" w:rsidRPr="009262F8" w:rsidRDefault="0083125D" w:rsidP="0083125D">
            <w:pPr>
              <w:rPr>
                <w:sz w:val="24"/>
                <w:szCs w:val="24"/>
              </w:rPr>
            </w:pPr>
          </w:p>
        </w:tc>
        <w:tc>
          <w:tcPr>
            <w:tcW w:w="833" w:type="dxa"/>
          </w:tcPr>
          <w:p w:rsidR="0083125D" w:rsidRPr="009262F8" w:rsidRDefault="0083125D" w:rsidP="0083125D">
            <w:pPr>
              <w:rPr>
                <w:sz w:val="24"/>
                <w:szCs w:val="24"/>
              </w:rPr>
            </w:pPr>
          </w:p>
        </w:tc>
        <w:tc>
          <w:tcPr>
            <w:tcW w:w="1221" w:type="dxa"/>
            <w:gridSpan w:val="2"/>
          </w:tcPr>
          <w:p w:rsidR="0083125D" w:rsidRPr="009262F8" w:rsidRDefault="0083125D" w:rsidP="0083125D">
            <w:pPr>
              <w:rPr>
                <w:sz w:val="24"/>
                <w:szCs w:val="24"/>
              </w:rPr>
            </w:pPr>
          </w:p>
        </w:tc>
        <w:tc>
          <w:tcPr>
            <w:tcW w:w="1235" w:type="dxa"/>
          </w:tcPr>
          <w:p w:rsidR="0083125D" w:rsidRPr="009262F8" w:rsidRDefault="0083125D" w:rsidP="0083125D">
            <w:pPr>
              <w:rPr>
                <w:sz w:val="24"/>
                <w:szCs w:val="24"/>
              </w:rPr>
            </w:pPr>
          </w:p>
        </w:tc>
        <w:tc>
          <w:tcPr>
            <w:tcW w:w="1389" w:type="dxa"/>
          </w:tcPr>
          <w:p w:rsidR="0083125D" w:rsidRPr="009262F8" w:rsidRDefault="0083125D" w:rsidP="0083125D">
            <w:pPr>
              <w:rPr>
                <w:sz w:val="24"/>
                <w:szCs w:val="24"/>
              </w:rPr>
            </w:pPr>
          </w:p>
        </w:tc>
        <w:tc>
          <w:tcPr>
            <w:tcW w:w="2839" w:type="dxa"/>
          </w:tcPr>
          <w:p w:rsidR="0083125D" w:rsidRPr="0013168F" w:rsidRDefault="0013168F" w:rsidP="0013168F">
            <w:r w:rsidRPr="0013168F">
              <w:t xml:space="preserve">Согласно федеральному и республиканскому </w:t>
            </w:r>
            <w:r w:rsidRPr="0013168F">
              <w:lastRenderedPageBreak/>
              <w:t xml:space="preserve">законодательству в </w:t>
            </w:r>
            <w:r>
              <w:t>МО</w:t>
            </w:r>
            <w:r w:rsidRPr="0013168F">
              <w:t xml:space="preserve"> «Ленский район» разработана дорожная карта по обеспечению доступности объектов и услуг для лиц с ограниченными возможностями. В настоящее время все объекты социальной и образовательной инфраструктуры обеспечены пандусами либо кнопками вызова. Проблемой остается обеспечение транспортной инфраструктуры, а также обеспечение беспрепятственного доступа указанной категории граждан в многоквартирные жилые дома.</w:t>
            </w:r>
          </w:p>
        </w:tc>
      </w:tr>
      <w:tr w:rsidR="0083125D" w:rsidTr="003D7857">
        <w:trPr>
          <w:gridAfter w:val="6"/>
          <w:wAfter w:w="8927" w:type="dxa"/>
        </w:trPr>
        <w:tc>
          <w:tcPr>
            <w:tcW w:w="1430" w:type="dxa"/>
            <w:shd w:val="clear" w:color="auto" w:fill="auto"/>
            <w:vAlign w:val="center"/>
          </w:tcPr>
          <w:p w:rsidR="0083125D" w:rsidRPr="009D2874" w:rsidRDefault="0083125D" w:rsidP="0083125D">
            <w:pPr>
              <w:jc w:val="center"/>
              <w:rPr>
                <w:color w:val="7030A0"/>
              </w:rPr>
            </w:pPr>
            <w:r w:rsidRPr="009D2874">
              <w:rPr>
                <w:color w:val="7030A0"/>
              </w:rPr>
              <w:lastRenderedPageBreak/>
              <w:t>1.8.3.2</w:t>
            </w:r>
          </w:p>
        </w:tc>
        <w:tc>
          <w:tcPr>
            <w:tcW w:w="2825" w:type="dxa"/>
            <w:tcBorders>
              <w:bottom w:val="single" w:sz="4" w:space="0" w:color="auto"/>
            </w:tcBorders>
            <w:shd w:val="clear" w:color="auto" w:fill="auto"/>
            <w:vAlign w:val="center"/>
          </w:tcPr>
          <w:p w:rsidR="0083125D" w:rsidRPr="008E2B37" w:rsidRDefault="0083125D" w:rsidP="0083125D">
            <w:r w:rsidRPr="008E2B37">
              <w:t>Реабилитация и социальная интеграция людей с ограниченными возможностями и других маломобильных групп населения</w:t>
            </w:r>
          </w:p>
        </w:tc>
        <w:tc>
          <w:tcPr>
            <w:tcW w:w="2659" w:type="dxa"/>
            <w:tcBorders>
              <w:bottom w:val="single" w:sz="4" w:space="0" w:color="auto"/>
            </w:tcBorders>
            <w:shd w:val="clear" w:color="auto" w:fill="auto"/>
            <w:vAlign w:val="center"/>
          </w:tcPr>
          <w:p w:rsidR="0083125D" w:rsidRPr="008E2B37" w:rsidRDefault="0083125D" w:rsidP="0083125D">
            <w:r w:rsidRPr="008E2B37">
              <w:rPr>
                <w:shd w:val="clear" w:color="auto" w:fill="FFFFFF"/>
              </w:rPr>
              <w:t>Мобилизация потенциала семьи в целом, у</w:t>
            </w:r>
            <w:r w:rsidR="00D573E0" w:rsidRPr="008E2B37">
              <w:rPr>
                <w:shd w:val="clear" w:color="auto" w:fill="FFFFFF"/>
              </w:rPr>
              <w:t>лучшение межличностных </w:t>
            </w:r>
            <w:proofErr w:type="spellStart"/>
            <w:r w:rsidR="00D573E0" w:rsidRPr="008E2B37">
              <w:rPr>
                <w:shd w:val="clear" w:color="auto" w:fill="FFFFFF"/>
              </w:rPr>
              <w:t>отношени</w:t>
            </w:r>
            <w:proofErr w:type="spellEnd"/>
            <w:r w:rsidRPr="008E2B37">
              <w:rPr>
                <w:shd w:val="clear" w:color="auto" w:fill="FFFFFF"/>
              </w:rPr>
              <w:t xml:space="preserve">, возможность восстановления </w:t>
            </w:r>
            <w:proofErr w:type="spellStart"/>
            <w:r w:rsidRPr="008E2B37">
              <w:rPr>
                <w:shd w:val="clear" w:color="auto" w:fill="FFFFFF"/>
              </w:rPr>
              <w:t>смысложизненной</w:t>
            </w:r>
            <w:proofErr w:type="spellEnd"/>
            <w:r w:rsidRPr="008E2B37">
              <w:rPr>
                <w:shd w:val="clear" w:color="auto" w:fill="FFFFFF"/>
              </w:rPr>
              <w:t xml:space="preserve"> ориентации личности</w:t>
            </w:r>
          </w:p>
        </w:tc>
        <w:tc>
          <w:tcPr>
            <w:tcW w:w="1866" w:type="dxa"/>
          </w:tcPr>
          <w:p w:rsidR="0083125D" w:rsidRPr="009262F8" w:rsidRDefault="0083125D" w:rsidP="0083125D">
            <w:pPr>
              <w:rPr>
                <w:sz w:val="24"/>
                <w:szCs w:val="24"/>
              </w:rPr>
            </w:pPr>
          </w:p>
        </w:tc>
        <w:tc>
          <w:tcPr>
            <w:tcW w:w="833" w:type="dxa"/>
          </w:tcPr>
          <w:p w:rsidR="0083125D" w:rsidRPr="009262F8" w:rsidRDefault="0083125D" w:rsidP="0083125D">
            <w:pPr>
              <w:rPr>
                <w:sz w:val="24"/>
                <w:szCs w:val="24"/>
              </w:rPr>
            </w:pPr>
          </w:p>
        </w:tc>
        <w:tc>
          <w:tcPr>
            <w:tcW w:w="1221" w:type="dxa"/>
            <w:gridSpan w:val="2"/>
          </w:tcPr>
          <w:p w:rsidR="0083125D" w:rsidRPr="009262F8" w:rsidRDefault="0083125D" w:rsidP="0083125D">
            <w:pPr>
              <w:rPr>
                <w:sz w:val="24"/>
                <w:szCs w:val="24"/>
              </w:rPr>
            </w:pPr>
          </w:p>
        </w:tc>
        <w:tc>
          <w:tcPr>
            <w:tcW w:w="1235" w:type="dxa"/>
          </w:tcPr>
          <w:p w:rsidR="0083125D" w:rsidRPr="009262F8" w:rsidRDefault="0083125D" w:rsidP="0083125D">
            <w:pPr>
              <w:rPr>
                <w:sz w:val="24"/>
                <w:szCs w:val="24"/>
              </w:rPr>
            </w:pPr>
          </w:p>
        </w:tc>
        <w:tc>
          <w:tcPr>
            <w:tcW w:w="1389" w:type="dxa"/>
          </w:tcPr>
          <w:p w:rsidR="0083125D" w:rsidRPr="009262F8" w:rsidRDefault="0083125D" w:rsidP="0083125D">
            <w:pPr>
              <w:rPr>
                <w:sz w:val="24"/>
                <w:szCs w:val="24"/>
              </w:rPr>
            </w:pPr>
          </w:p>
        </w:tc>
        <w:tc>
          <w:tcPr>
            <w:tcW w:w="2839" w:type="dxa"/>
          </w:tcPr>
          <w:p w:rsidR="0013168F" w:rsidRPr="0013168F" w:rsidRDefault="0013168F" w:rsidP="0013168F">
            <w:r w:rsidRPr="0013168F">
              <w:t xml:space="preserve">В рамках муниципальной программы, указанной в пункте 2 настоящего документа, был предусмотрено 1 700 000,00 рублей на следующие мероприятия: компенсация расходов за проезд к месту проведения обследования и лечения, приобретение лекарственных препаратов, санаторно-курортное лечение, проведение ремонта жилого помещения. Мерами социальной поддержки воспользовалось 5 человек. </w:t>
            </w:r>
            <w:r w:rsidRPr="0013168F">
              <w:lastRenderedPageBreak/>
              <w:t>Сумма исполнения составила 260 050 рублей.</w:t>
            </w:r>
          </w:p>
          <w:p w:rsidR="0083125D" w:rsidRPr="0013168F" w:rsidRDefault="0013168F" w:rsidP="0013168F">
            <w:pPr>
              <w:pStyle w:val="a4"/>
              <w:ind w:left="0"/>
            </w:pPr>
            <w:r w:rsidRPr="0013168F">
              <w:t xml:space="preserve">На территории </w:t>
            </w:r>
            <w:r>
              <w:t>МО «Ленский район»</w:t>
            </w:r>
            <w:r w:rsidRPr="0013168F">
              <w:t xml:space="preserve"> действует СО НКО «Общество инвалидов». Ежегодно на поддержку деятельности данной организации из районного бюджета путем проведения конкурса проектов выделяется порядка 1 000 000 рублей. На данные средства общество проводит мероприятия, направленные на реабилитацию инвалидов через культурно-массовые мероприятия.</w:t>
            </w:r>
          </w:p>
        </w:tc>
      </w:tr>
      <w:tr w:rsidR="0083125D" w:rsidTr="003D7857">
        <w:trPr>
          <w:gridAfter w:val="6"/>
          <w:wAfter w:w="8927" w:type="dxa"/>
        </w:trPr>
        <w:tc>
          <w:tcPr>
            <w:tcW w:w="1430" w:type="dxa"/>
          </w:tcPr>
          <w:p w:rsidR="0083125D" w:rsidRPr="00AE1B8F" w:rsidRDefault="0083125D" w:rsidP="0083125D">
            <w:pPr>
              <w:jc w:val="center"/>
              <w:rPr>
                <w:lang w:val="sah-RU"/>
              </w:rPr>
            </w:pPr>
            <w:r w:rsidRPr="00AE1B8F">
              <w:rPr>
                <w:b/>
                <w:bCs/>
              </w:rPr>
              <w:lastRenderedPageBreak/>
              <w:t>З-1.8.3</w:t>
            </w:r>
          </w:p>
        </w:tc>
        <w:tc>
          <w:tcPr>
            <w:tcW w:w="14867" w:type="dxa"/>
            <w:gridSpan w:val="9"/>
          </w:tcPr>
          <w:p w:rsidR="0083125D" w:rsidRPr="004A3B23" w:rsidRDefault="0083125D" w:rsidP="0083125D">
            <w:pPr>
              <w:rPr>
                <w:b/>
                <w:lang w:val="sah-RU"/>
              </w:rPr>
            </w:pPr>
            <w:r w:rsidRPr="004A3B23">
              <w:rPr>
                <w:b/>
                <w:lang w:val="sah-RU"/>
              </w:rPr>
              <w:t>Системная поддержка и повышение качества жизни граждан старшего поколения</w:t>
            </w:r>
          </w:p>
        </w:tc>
      </w:tr>
      <w:tr w:rsidR="0083125D" w:rsidTr="003D7857">
        <w:trPr>
          <w:gridAfter w:val="6"/>
          <w:wAfter w:w="8927" w:type="dxa"/>
        </w:trPr>
        <w:tc>
          <w:tcPr>
            <w:tcW w:w="1430" w:type="dxa"/>
            <w:shd w:val="clear" w:color="auto" w:fill="auto"/>
            <w:vAlign w:val="center"/>
          </w:tcPr>
          <w:p w:rsidR="0083125D" w:rsidRPr="00AE1B8F" w:rsidRDefault="0083125D" w:rsidP="0083125D">
            <w:pPr>
              <w:jc w:val="center"/>
            </w:pPr>
            <w:r w:rsidRPr="00AE1B8F">
              <w:t>1.8.4.1</w:t>
            </w:r>
          </w:p>
        </w:tc>
        <w:tc>
          <w:tcPr>
            <w:tcW w:w="2825" w:type="dxa"/>
            <w:tcBorders>
              <w:top w:val="single" w:sz="4" w:space="0" w:color="auto"/>
            </w:tcBorders>
            <w:shd w:val="clear" w:color="auto" w:fill="auto"/>
            <w:vAlign w:val="center"/>
          </w:tcPr>
          <w:p w:rsidR="0083125D" w:rsidRPr="0013168F" w:rsidRDefault="0083125D" w:rsidP="0083125D">
            <w:pPr>
              <w:contextualSpacing/>
            </w:pPr>
            <w:r w:rsidRPr="0013168F">
              <w:t>Формирование отношения общества к людям старшего поколения, пр</w:t>
            </w:r>
            <w:r w:rsidR="009C4171" w:rsidRPr="0013168F">
              <w:t>изнание их важности как ресурса</w:t>
            </w:r>
          </w:p>
        </w:tc>
        <w:tc>
          <w:tcPr>
            <w:tcW w:w="2659" w:type="dxa"/>
            <w:tcBorders>
              <w:top w:val="single" w:sz="4" w:space="0" w:color="auto"/>
            </w:tcBorders>
            <w:shd w:val="clear" w:color="auto" w:fill="auto"/>
            <w:vAlign w:val="center"/>
          </w:tcPr>
          <w:p w:rsidR="0083125D" w:rsidRPr="0013168F" w:rsidRDefault="0083125D" w:rsidP="0083125D">
            <w:r w:rsidRPr="0013168F">
              <w:t>Налаживание связи между поколениями через досуговые мероприятия</w:t>
            </w:r>
          </w:p>
        </w:tc>
        <w:tc>
          <w:tcPr>
            <w:tcW w:w="1866" w:type="dxa"/>
          </w:tcPr>
          <w:p w:rsidR="0083125D" w:rsidRPr="009262F8" w:rsidRDefault="0083125D" w:rsidP="0083125D">
            <w:pPr>
              <w:rPr>
                <w:sz w:val="24"/>
                <w:szCs w:val="24"/>
              </w:rPr>
            </w:pPr>
          </w:p>
        </w:tc>
        <w:tc>
          <w:tcPr>
            <w:tcW w:w="833" w:type="dxa"/>
          </w:tcPr>
          <w:p w:rsidR="0083125D" w:rsidRPr="009262F8" w:rsidRDefault="0083125D" w:rsidP="0083125D">
            <w:pPr>
              <w:rPr>
                <w:sz w:val="24"/>
                <w:szCs w:val="24"/>
              </w:rPr>
            </w:pPr>
          </w:p>
        </w:tc>
        <w:tc>
          <w:tcPr>
            <w:tcW w:w="1221" w:type="dxa"/>
            <w:gridSpan w:val="2"/>
          </w:tcPr>
          <w:p w:rsidR="0083125D" w:rsidRPr="009262F8" w:rsidRDefault="0083125D" w:rsidP="0083125D">
            <w:pPr>
              <w:rPr>
                <w:sz w:val="24"/>
                <w:szCs w:val="24"/>
              </w:rPr>
            </w:pPr>
          </w:p>
        </w:tc>
        <w:tc>
          <w:tcPr>
            <w:tcW w:w="1235" w:type="dxa"/>
          </w:tcPr>
          <w:p w:rsidR="0083125D" w:rsidRPr="009262F8" w:rsidRDefault="0083125D" w:rsidP="0083125D">
            <w:pPr>
              <w:rPr>
                <w:sz w:val="24"/>
                <w:szCs w:val="24"/>
              </w:rPr>
            </w:pPr>
          </w:p>
        </w:tc>
        <w:tc>
          <w:tcPr>
            <w:tcW w:w="1389" w:type="dxa"/>
          </w:tcPr>
          <w:p w:rsidR="0083125D" w:rsidRPr="009262F8" w:rsidRDefault="0083125D" w:rsidP="0083125D">
            <w:pPr>
              <w:rPr>
                <w:sz w:val="24"/>
                <w:szCs w:val="24"/>
              </w:rPr>
            </w:pPr>
          </w:p>
        </w:tc>
        <w:tc>
          <w:tcPr>
            <w:tcW w:w="2839" w:type="dxa"/>
          </w:tcPr>
          <w:p w:rsidR="0083125D" w:rsidRPr="0013168F" w:rsidRDefault="0013168F" w:rsidP="0083125D">
            <w:r w:rsidRPr="0013168F">
              <w:t>В Ленском районе на высоком организационном уровне налажена работа Районного Совета ветеранов с подрастающим поколением. Проводятся классные часы, встречи поколений и т.п.</w:t>
            </w:r>
          </w:p>
        </w:tc>
      </w:tr>
      <w:tr w:rsidR="0083125D" w:rsidTr="003D7857">
        <w:trPr>
          <w:gridAfter w:val="6"/>
          <w:wAfter w:w="8927" w:type="dxa"/>
        </w:trPr>
        <w:tc>
          <w:tcPr>
            <w:tcW w:w="1430" w:type="dxa"/>
            <w:shd w:val="clear" w:color="auto" w:fill="auto"/>
            <w:vAlign w:val="center"/>
          </w:tcPr>
          <w:p w:rsidR="0083125D" w:rsidRPr="00AE1B8F" w:rsidRDefault="0083125D" w:rsidP="0083125D">
            <w:pPr>
              <w:jc w:val="center"/>
            </w:pPr>
            <w:r w:rsidRPr="00AE1B8F">
              <w:t>1.8.4.2</w:t>
            </w:r>
          </w:p>
        </w:tc>
        <w:tc>
          <w:tcPr>
            <w:tcW w:w="2825" w:type="dxa"/>
            <w:shd w:val="clear" w:color="auto" w:fill="auto"/>
            <w:vAlign w:val="center"/>
          </w:tcPr>
          <w:p w:rsidR="0083125D" w:rsidRPr="008E2B37" w:rsidRDefault="0083125D" w:rsidP="0083125D">
            <w:r w:rsidRPr="008E2B37">
              <w:t>Преодоление негативных стереотипов старости и формирование благоприятной окружающей среды, способствующей активному долголетию</w:t>
            </w:r>
          </w:p>
        </w:tc>
        <w:tc>
          <w:tcPr>
            <w:tcW w:w="2659" w:type="dxa"/>
            <w:shd w:val="clear" w:color="auto" w:fill="auto"/>
            <w:vAlign w:val="center"/>
          </w:tcPr>
          <w:p w:rsidR="0083125D" w:rsidRPr="008E2B37" w:rsidRDefault="0083125D" w:rsidP="0083125D">
            <w:r w:rsidRPr="008E2B37">
              <w:rPr>
                <w:shd w:val="clear" w:color="auto" w:fill="FFFFFF"/>
              </w:rPr>
              <w:t>Вовлечение граждан старшего поколения в культурную жизнь общества</w:t>
            </w:r>
          </w:p>
        </w:tc>
        <w:tc>
          <w:tcPr>
            <w:tcW w:w="1866" w:type="dxa"/>
          </w:tcPr>
          <w:p w:rsidR="0083125D" w:rsidRPr="009262F8" w:rsidRDefault="0083125D" w:rsidP="0083125D">
            <w:pPr>
              <w:rPr>
                <w:sz w:val="24"/>
                <w:szCs w:val="24"/>
              </w:rPr>
            </w:pPr>
          </w:p>
        </w:tc>
        <w:tc>
          <w:tcPr>
            <w:tcW w:w="833" w:type="dxa"/>
          </w:tcPr>
          <w:p w:rsidR="0083125D" w:rsidRPr="009262F8" w:rsidRDefault="0083125D" w:rsidP="0083125D">
            <w:pPr>
              <w:rPr>
                <w:sz w:val="24"/>
                <w:szCs w:val="24"/>
              </w:rPr>
            </w:pPr>
          </w:p>
        </w:tc>
        <w:tc>
          <w:tcPr>
            <w:tcW w:w="1221" w:type="dxa"/>
            <w:gridSpan w:val="2"/>
          </w:tcPr>
          <w:p w:rsidR="0083125D" w:rsidRPr="009262F8" w:rsidRDefault="0083125D" w:rsidP="0083125D">
            <w:pPr>
              <w:rPr>
                <w:sz w:val="24"/>
                <w:szCs w:val="24"/>
              </w:rPr>
            </w:pPr>
          </w:p>
        </w:tc>
        <w:tc>
          <w:tcPr>
            <w:tcW w:w="1235" w:type="dxa"/>
          </w:tcPr>
          <w:p w:rsidR="0083125D" w:rsidRPr="009262F8" w:rsidRDefault="0083125D" w:rsidP="0083125D">
            <w:pPr>
              <w:rPr>
                <w:sz w:val="24"/>
                <w:szCs w:val="24"/>
              </w:rPr>
            </w:pPr>
          </w:p>
        </w:tc>
        <w:tc>
          <w:tcPr>
            <w:tcW w:w="1389" w:type="dxa"/>
          </w:tcPr>
          <w:p w:rsidR="0083125D" w:rsidRPr="009262F8" w:rsidRDefault="0083125D" w:rsidP="0083125D">
            <w:pPr>
              <w:rPr>
                <w:sz w:val="24"/>
                <w:szCs w:val="24"/>
              </w:rPr>
            </w:pPr>
          </w:p>
        </w:tc>
        <w:tc>
          <w:tcPr>
            <w:tcW w:w="2839" w:type="dxa"/>
          </w:tcPr>
          <w:p w:rsidR="0013168F" w:rsidRPr="0013168F" w:rsidRDefault="0013168F" w:rsidP="0013168F">
            <w:r>
              <w:t>Районным Советом</w:t>
            </w:r>
            <w:r w:rsidRPr="0013168F">
              <w:t xml:space="preserve"> ветер</w:t>
            </w:r>
            <w:r>
              <w:t>анов с подрастающим поколением п</w:t>
            </w:r>
            <w:r w:rsidRPr="0013168F">
              <w:t>роводятся классные часы, встречи поколений и т.п. Это позволяет пожилым гражданам быть нужным обществу, а значит даже в таком почтенном возрасте чувствовать себя востребованным.</w:t>
            </w:r>
          </w:p>
          <w:p w:rsidR="0013168F" w:rsidRPr="0013168F" w:rsidRDefault="0013168F" w:rsidP="0013168F">
            <w:r w:rsidRPr="0013168F">
              <w:t>Кроме того</w:t>
            </w:r>
            <w:r>
              <w:t>,</w:t>
            </w:r>
            <w:r w:rsidRPr="0013168F">
              <w:t xml:space="preserve"> в</w:t>
            </w:r>
            <w:r>
              <w:t xml:space="preserve"> рамках </w:t>
            </w:r>
            <w:r>
              <w:lastRenderedPageBreak/>
              <w:t>муниципальной программы</w:t>
            </w:r>
            <w:r w:rsidRPr="0013168F">
              <w:t xml:space="preserve"> реализуется мероприятие «Дополнительная надбавка к пенсии работникам учреждений, финансируемых из бюджета МО «Ленский район»» с объемом финансирования 4 091 900 рублей ежегодно. Указанные категории работников получают ежемесячно 1000 рублей. Сумма выплачивается единовременно в конце года.</w:t>
            </w:r>
          </w:p>
          <w:p w:rsidR="0083125D" w:rsidRPr="0013168F" w:rsidRDefault="0013168F" w:rsidP="0013168F">
            <w:r w:rsidRPr="0013168F">
              <w:t xml:space="preserve">За </w:t>
            </w:r>
            <w:r>
              <w:rPr>
                <w:lang w:val="en-US"/>
              </w:rPr>
              <w:t>I</w:t>
            </w:r>
            <w:r w:rsidRPr="0013168F">
              <w:t xml:space="preserve"> полугодие 2021 года пенсионную надбавку получили 239 человек на общую сумму 3 083 885,00 рублей.</w:t>
            </w:r>
          </w:p>
        </w:tc>
      </w:tr>
      <w:tr w:rsidR="0083125D" w:rsidTr="003D7857">
        <w:trPr>
          <w:gridAfter w:val="6"/>
          <w:wAfter w:w="8927" w:type="dxa"/>
        </w:trPr>
        <w:tc>
          <w:tcPr>
            <w:tcW w:w="1430" w:type="dxa"/>
            <w:shd w:val="clear" w:color="auto" w:fill="auto"/>
            <w:vAlign w:val="center"/>
          </w:tcPr>
          <w:p w:rsidR="0083125D" w:rsidRPr="00AE1B8F" w:rsidRDefault="0083125D" w:rsidP="0083125D">
            <w:pPr>
              <w:jc w:val="center"/>
            </w:pPr>
            <w:r w:rsidRPr="00AE1B8F">
              <w:lastRenderedPageBreak/>
              <w:t>1.8.4.3</w:t>
            </w:r>
          </w:p>
        </w:tc>
        <w:tc>
          <w:tcPr>
            <w:tcW w:w="2825" w:type="dxa"/>
            <w:shd w:val="clear" w:color="auto" w:fill="auto"/>
            <w:vAlign w:val="center"/>
          </w:tcPr>
          <w:p w:rsidR="0083125D" w:rsidRPr="0013168F" w:rsidRDefault="0083125D" w:rsidP="00D573E0">
            <w:pPr>
              <w:ind w:firstLine="37"/>
              <w:contextualSpacing/>
            </w:pPr>
            <w:r w:rsidRPr="0013168F">
              <w:t>Укрепление социального партнерства с некоммерческими организациями, в том числе с общественным</w:t>
            </w:r>
            <w:r w:rsidR="00D573E0" w:rsidRPr="0013168F">
              <w:t>и организациями ветеранов и др.</w:t>
            </w:r>
          </w:p>
        </w:tc>
        <w:tc>
          <w:tcPr>
            <w:tcW w:w="2659" w:type="dxa"/>
            <w:shd w:val="clear" w:color="auto" w:fill="auto"/>
            <w:vAlign w:val="center"/>
          </w:tcPr>
          <w:p w:rsidR="0083125D" w:rsidRPr="0013168F" w:rsidRDefault="0083125D" w:rsidP="0083125D">
            <w:r w:rsidRPr="0013168F">
              <w:rPr>
                <w:shd w:val="clear" w:color="auto" w:fill="FFFFFF"/>
              </w:rPr>
              <w:t>Создание системы взаимодействия с некоммерческими организациями, в том числе с общественной организацией ветеранов</w:t>
            </w:r>
          </w:p>
        </w:tc>
        <w:tc>
          <w:tcPr>
            <w:tcW w:w="1866" w:type="dxa"/>
          </w:tcPr>
          <w:p w:rsidR="0083125D" w:rsidRPr="009262F8" w:rsidRDefault="0083125D" w:rsidP="0083125D">
            <w:pPr>
              <w:rPr>
                <w:sz w:val="24"/>
                <w:szCs w:val="24"/>
              </w:rPr>
            </w:pPr>
          </w:p>
        </w:tc>
        <w:tc>
          <w:tcPr>
            <w:tcW w:w="833" w:type="dxa"/>
          </w:tcPr>
          <w:p w:rsidR="0083125D" w:rsidRPr="009262F8" w:rsidRDefault="0083125D" w:rsidP="0083125D">
            <w:pPr>
              <w:rPr>
                <w:sz w:val="24"/>
                <w:szCs w:val="24"/>
              </w:rPr>
            </w:pPr>
          </w:p>
        </w:tc>
        <w:tc>
          <w:tcPr>
            <w:tcW w:w="1221" w:type="dxa"/>
            <w:gridSpan w:val="2"/>
          </w:tcPr>
          <w:p w:rsidR="0083125D" w:rsidRPr="009262F8" w:rsidRDefault="0083125D" w:rsidP="0083125D">
            <w:pPr>
              <w:rPr>
                <w:sz w:val="24"/>
                <w:szCs w:val="24"/>
              </w:rPr>
            </w:pPr>
          </w:p>
        </w:tc>
        <w:tc>
          <w:tcPr>
            <w:tcW w:w="1235" w:type="dxa"/>
          </w:tcPr>
          <w:p w:rsidR="0083125D" w:rsidRPr="009262F8" w:rsidRDefault="0083125D" w:rsidP="0083125D">
            <w:pPr>
              <w:rPr>
                <w:sz w:val="24"/>
                <w:szCs w:val="24"/>
              </w:rPr>
            </w:pPr>
          </w:p>
        </w:tc>
        <w:tc>
          <w:tcPr>
            <w:tcW w:w="1389" w:type="dxa"/>
          </w:tcPr>
          <w:p w:rsidR="0083125D" w:rsidRPr="009262F8" w:rsidRDefault="0083125D" w:rsidP="0083125D">
            <w:pPr>
              <w:rPr>
                <w:sz w:val="24"/>
                <w:szCs w:val="24"/>
              </w:rPr>
            </w:pPr>
          </w:p>
        </w:tc>
        <w:tc>
          <w:tcPr>
            <w:tcW w:w="2839" w:type="dxa"/>
          </w:tcPr>
          <w:p w:rsidR="0083125D" w:rsidRPr="0013168F" w:rsidRDefault="0013168F" w:rsidP="0013168F">
            <w:r w:rsidRPr="0013168F">
              <w:t xml:space="preserve">Администрация </w:t>
            </w:r>
            <w:r>
              <w:t>МО «Ленский район»</w:t>
            </w:r>
            <w:r w:rsidRPr="0013168F">
              <w:t>,</w:t>
            </w:r>
            <w:r>
              <w:t xml:space="preserve"> МКУ «К</w:t>
            </w:r>
            <w:r w:rsidRPr="0013168F">
              <w:t>омитет по молодежной и семей политике</w:t>
            </w:r>
            <w:r>
              <w:t xml:space="preserve">» и </w:t>
            </w:r>
            <w:r w:rsidRPr="0013168F">
              <w:t>все образовательные учреждения работают в тесном сотрудничестве с СО НКО «Районный совет ветеранов войны и труда» и «Общество инвалидов».</w:t>
            </w:r>
          </w:p>
        </w:tc>
      </w:tr>
      <w:tr w:rsidR="0083125D" w:rsidTr="003D7857">
        <w:trPr>
          <w:gridAfter w:val="6"/>
          <w:wAfter w:w="8927" w:type="dxa"/>
        </w:trPr>
        <w:tc>
          <w:tcPr>
            <w:tcW w:w="1430" w:type="dxa"/>
            <w:shd w:val="clear" w:color="000000" w:fill="B8CCE4"/>
            <w:vAlign w:val="center"/>
          </w:tcPr>
          <w:p w:rsidR="0083125D" w:rsidRPr="0024425F" w:rsidRDefault="0083125D" w:rsidP="0083125D">
            <w:pPr>
              <w:jc w:val="center"/>
              <w:rPr>
                <w:b/>
                <w:bCs/>
              </w:rPr>
            </w:pPr>
            <w:r w:rsidRPr="0024425F">
              <w:rPr>
                <w:b/>
                <w:bCs/>
              </w:rPr>
              <w:t>СН</w:t>
            </w:r>
          </w:p>
        </w:tc>
        <w:tc>
          <w:tcPr>
            <w:tcW w:w="14867" w:type="dxa"/>
            <w:gridSpan w:val="9"/>
            <w:shd w:val="clear" w:color="000000" w:fill="B8CCE4"/>
            <w:vAlign w:val="center"/>
          </w:tcPr>
          <w:p w:rsidR="0083125D" w:rsidRPr="0024425F" w:rsidRDefault="0083125D" w:rsidP="0083125D">
            <w:pPr>
              <w:rPr>
                <w:b/>
                <w:bCs/>
              </w:rPr>
            </w:pPr>
            <w:r w:rsidRPr="0024425F">
              <w:rPr>
                <w:b/>
                <w:bCs/>
              </w:rPr>
              <w:t>2. Формирование конкурентоспособной муниципальной экономики</w:t>
            </w:r>
          </w:p>
        </w:tc>
      </w:tr>
      <w:tr w:rsidR="0083125D" w:rsidTr="003D7857">
        <w:trPr>
          <w:gridAfter w:val="6"/>
          <w:wAfter w:w="8927" w:type="dxa"/>
        </w:trPr>
        <w:tc>
          <w:tcPr>
            <w:tcW w:w="1430" w:type="dxa"/>
            <w:shd w:val="clear" w:color="auto" w:fill="auto"/>
            <w:vAlign w:val="center"/>
          </w:tcPr>
          <w:p w:rsidR="0083125D" w:rsidRPr="0024425F" w:rsidRDefault="0083125D" w:rsidP="0083125D">
            <w:pPr>
              <w:jc w:val="center"/>
              <w:rPr>
                <w:b/>
                <w:bCs/>
              </w:rPr>
            </w:pPr>
            <w:r w:rsidRPr="0024425F">
              <w:rPr>
                <w:b/>
                <w:bCs/>
              </w:rPr>
              <w:t>СЦ-2</w:t>
            </w:r>
          </w:p>
        </w:tc>
        <w:tc>
          <w:tcPr>
            <w:tcW w:w="14867" w:type="dxa"/>
            <w:gridSpan w:val="9"/>
            <w:shd w:val="clear" w:color="auto" w:fill="auto"/>
            <w:vAlign w:val="center"/>
          </w:tcPr>
          <w:p w:rsidR="0083125D" w:rsidRPr="0024425F" w:rsidRDefault="0083125D" w:rsidP="0083125D">
            <w:pPr>
              <w:rPr>
                <w:b/>
                <w:bCs/>
              </w:rPr>
            </w:pPr>
            <w:r w:rsidRPr="0024425F">
              <w:rPr>
                <w:b/>
                <w:bCs/>
              </w:rPr>
              <w:t xml:space="preserve">Создание благоприятных условий для экономического развития района, основанного на рациональном использовании ресурсного потенциала, развитии нефтегазового комплекса и запуске нового конкурентоспособного местного производства </w:t>
            </w:r>
          </w:p>
        </w:tc>
      </w:tr>
      <w:tr w:rsidR="0083125D" w:rsidTr="003D7857">
        <w:trPr>
          <w:gridAfter w:val="6"/>
          <w:wAfter w:w="8927" w:type="dxa"/>
        </w:trPr>
        <w:tc>
          <w:tcPr>
            <w:tcW w:w="1430" w:type="dxa"/>
            <w:shd w:val="clear" w:color="000000" w:fill="FFE699"/>
            <w:vAlign w:val="center"/>
          </w:tcPr>
          <w:p w:rsidR="0083125D" w:rsidRPr="0024425F" w:rsidRDefault="0083125D" w:rsidP="0083125D">
            <w:pPr>
              <w:jc w:val="center"/>
              <w:rPr>
                <w:b/>
                <w:bCs/>
              </w:rPr>
            </w:pPr>
            <w:r w:rsidRPr="0024425F">
              <w:rPr>
                <w:b/>
                <w:bCs/>
              </w:rPr>
              <w:t> </w:t>
            </w:r>
          </w:p>
        </w:tc>
        <w:tc>
          <w:tcPr>
            <w:tcW w:w="14867" w:type="dxa"/>
            <w:gridSpan w:val="9"/>
            <w:shd w:val="clear" w:color="000000" w:fill="FFE699"/>
            <w:vAlign w:val="center"/>
          </w:tcPr>
          <w:p w:rsidR="0083125D" w:rsidRPr="0024425F" w:rsidRDefault="0083125D" w:rsidP="0083125D">
            <w:pPr>
              <w:rPr>
                <w:b/>
                <w:bCs/>
              </w:rPr>
            </w:pPr>
            <w:r w:rsidRPr="0024425F">
              <w:rPr>
                <w:b/>
                <w:bCs/>
              </w:rPr>
              <w:t>2.1. Приоритет «Нефтегазовый комплекс»</w:t>
            </w:r>
          </w:p>
        </w:tc>
      </w:tr>
      <w:tr w:rsidR="0083125D" w:rsidTr="003D7857">
        <w:trPr>
          <w:gridAfter w:val="6"/>
          <w:wAfter w:w="8927" w:type="dxa"/>
        </w:trPr>
        <w:tc>
          <w:tcPr>
            <w:tcW w:w="1430" w:type="dxa"/>
            <w:shd w:val="clear" w:color="auto" w:fill="auto"/>
            <w:vAlign w:val="center"/>
          </w:tcPr>
          <w:p w:rsidR="0083125D" w:rsidRPr="0024425F" w:rsidRDefault="0083125D" w:rsidP="0083125D">
            <w:pPr>
              <w:jc w:val="center"/>
              <w:rPr>
                <w:b/>
                <w:bCs/>
              </w:rPr>
            </w:pPr>
            <w:r w:rsidRPr="0024425F">
              <w:rPr>
                <w:b/>
                <w:bCs/>
              </w:rPr>
              <w:t>Ц-2.1</w:t>
            </w:r>
          </w:p>
        </w:tc>
        <w:tc>
          <w:tcPr>
            <w:tcW w:w="14867" w:type="dxa"/>
            <w:gridSpan w:val="9"/>
            <w:shd w:val="clear" w:color="auto" w:fill="auto"/>
            <w:vAlign w:val="center"/>
          </w:tcPr>
          <w:p w:rsidR="0083125D" w:rsidRPr="0024425F" w:rsidRDefault="0083125D" w:rsidP="0083125D">
            <w:pPr>
              <w:rPr>
                <w:b/>
                <w:bCs/>
              </w:rPr>
            </w:pPr>
            <w:r w:rsidRPr="0024425F">
              <w:rPr>
                <w:b/>
                <w:bCs/>
              </w:rPr>
              <w:t>Устойчивое развитие нефтегазового комплекса и повышение инвестиционной привлекательности района </w:t>
            </w:r>
          </w:p>
        </w:tc>
      </w:tr>
      <w:tr w:rsidR="0083125D" w:rsidTr="003D7857">
        <w:trPr>
          <w:gridAfter w:val="6"/>
          <w:wAfter w:w="8927" w:type="dxa"/>
        </w:trPr>
        <w:tc>
          <w:tcPr>
            <w:tcW w:w="1430" w:type="dxa"/>
            <w:shd w:val="clear" w:color="auto" w:fill="auto"/>
            <w:vAlign w:val="center"/>
          </w:tcPr>
          <w:p w:rsidR="0083125D" w:rsidRPr="0024425F" w:rsidRDefault="0083125D" w:rsidP="0083125D">
            <w:pPr>
              <w:jc w:val="center"/>
              <w:rPr>
                <w:b/>
                <w:bCs/>
              </w:rPr>
            </w:pPr>
            <w:r w:rsidRPr="0024425F">
              <w:rPr>
                <w:b/>
                <w:bCs/>
              </w:rPr>
              <w:t>З-2.1.1</w:t>
            </w:r>
          </w:p>
        </w:tc>
        <w:tc>
          <w:tcPr>
            <w:tcW w:w="14867" w:type="dxa"/>
            <w:gridSpan w:val="9"/>
            <w:shd w:val="clear" w:color="auto" w:fill="auto"/>
            <w:vAlign w:val="center"/>
          </w:tcPr>
          <w:p w:rsidR="0083125D" w:rsidRPr="0024425F" w:rsidRDefault="0083125D" w:rsidP="0083125D">
            <w:pPr>
              <w:rPr>
                <w:b/>
                <w:bCs/>
              </w:rPr>
            </w:pPr>
            <w:r w:rsidRPr="0024425F">
              <w:rPr>
                <w:b/>
                <w:bCs/>
              </w:rPr>
              <w:t>Наращивание минерально-сырьевой базы углеводородного сырья (УВС)  </w:t>
            </w:r>
          </w:p>
        </w:tc>
      </w:tr>
      <w:tr w:rsidR="0083125D" w:rsidTr="003D7857">
        <w:trPr>
          <w:gridAfter w:val="6"/>
          <w:wAfter w:w="8927" w:type="dxa"/>
        </w:trPr>
        <w:tc>
          <w:tcPr>
            <w:tcW w:w="1430" w:type="dxa"/>
          </w:tcPr>
          <w:p w:rsidR="0083125D" w:rsidRPr="00A547F0" w:rsidRDefault="0083125D" w:rsidP="0083125D">
            <w:pPr>
              <w:jc w:val="center"/>
            </w:pPr>
          </w:p>
          <w:p w:rsidR="0083125D" w:rsidRPr="00A547F0" w:rsidRDefault="0083125D" w:rsidP="0083125D">
            <w:pPr>
              <w:jc w:val="center"/>
            </w:pPr>
          </w:p>
          <w:p w:rsidR="00C15953" w:rsidRDefault="00C15953" w:rsidP="0083125D">
            <w:pPr>
              <w:jc w:val="center"/>
            </w:pPr>
          </w:p>
          <w:p w:rsidR="0083125D" w:rsidRPr="00A547F0" w:rsidRDefault="0083125D" w:rsidP="0083125D">
            <w:pPr>
              <w:jc w:val="center"/>
              <w:rPr>
                <w:lang w:val="sah-RU"/>
              </w:rPr>
            </w:pPr>
            <w:r w:rsidRPr="00A547F0">
              <w:t>2.1.1.1</w:t>
            </w:r>
          </w:p>
        </w:tc>
        <w:tc>
          <w:tcPr>
            <w:tcW w:w="2825" w:type="dxa"/>
          </w:tcPr>
          <w:p w:rsidR="00C15953" w:rsidRDefault="00C15953" w:rsidP="0083125D"/>
          <w:p w:rsidR="0083125D" w:rsidRPr="00C15953" w:rsidRDefault="0083125D" w:rsidP="0083125D">
            <w:pPr>
              <w:rPr>
                <w:lang w:val="sah-RU"/>
              </w:rPr>
            </w:pPr>
            <w:r w:rsidRPr="00C15953">
              <w:t xml:space="preserve">Разработка и согласование с </w:t>
            </w:r>
            <w:r w:rsidRPr="00C15953">
              <w:lastRenderedPageBreak/>
              <w:t>территориальным управлением по недропользованию по РС (Я) программы лицензирования перспективных участков недр УВС, находящихся в нераспределенном фонде с целью их геологического изучения, разведки и добычи УВС в соответствии с имеющимися полномочиями</w:t>
            </w:r>
          </w:p>
        </w:tc>
        <w:tc>
          <w:tcPr>
            <w:tcW w:w="2659" w:type="dxa"/>
            <w:shd w:val="clear" w:color="auto" w:fill="auto"/>
            <w:vAlign w:val="center"/>
          </w:tcPr>
          <w:p w:rsidR="0083125D" w:rsidRPr="00C15953" w:rsidRDefault="0083125D" w:rsidP="0083125D">
            <w:r w:rsidRPr="00C15953">
              <w:lastRenderedPageBreak/>
              <w:t>Прирост запасов углеводородов, в т. ч:</w:t>
            </w:r>
            <w:r w:rsidRPr="00C15953">
              <w:br/>
            </w:r>
            <w:r w:rsidRPr="00C15953">
              <w:lastRenderedPageBreak/>
              <w:t>– нефти,200 млн. т</w:t>
            </w:r>
            <w:r w:rsidRPr="00C15953">
              <w:br/>
              <w:t>– природного газа, 500 млрд.м³</w:t>
            </w:r>
            <w:r w:rsidRPr="00C15953">
              <w:br/>
              <w:t xml:space="preserve">– </w:t>
            </w:r>
            <w:proofErr w:type="spellStart"/>
            <w:r w:rsidRPr="00C15953">
              <w:t>газоконденсата</w:t>
            </w:r>
            <w:proofErr w:type="spellEnd"/>
            <w:r w:rsidRPr="00C15953">
              <w:t>, млн.м³</w:t>
            </w:r>
          </w:p>
          <w:p w:rsidR="0083125D" w:rsidRPr="00C15953" w:rsidRDefault="0083125D" w:rsidP="0083125D">
            <w:r w:rsidRPr="00C15953">
              <w:t xml:space="preserve">Стабильные объемы добычи нефти (6 443 млн. т), природного газа (до 25 061 млрд. м³), </w:t>
            </w:r>
            <w:proofErr w:type="spellStart"/>
            <w:r w:rsidRPr="00C15953">
              <w:t>газоконденсата</w:t>
            </w:r>
            <w:proofErr w:type="spellEnd"/>
            <w:r w:rsidRPr="00C15953">
              <w:t xml:space="preserve"> (до 802 тыс. м³).</w:t>
            </w:r>
          </w:p>
        </w:tc>
        <w:tc>
          <w:tcPr>
            <w:tcW w:w="1866" w:type="dxa"/>
          </w:tcPr>
          <w:p w:rsidR="0083125D" w:rsidRPr="009262F8" w:rsidRDefault="0083125D" w:rsidP="0083125D">
            <w:pPr>
              <w:rPr>
                <w:sz w:val="24"/>
                <w:szCs w:val="24"/>
              </w:rPr>
            </w:pPr>
          </w:p>
        </w:tc>
        <w:tc>
          <w:tcPr>
            <w:tcW w:w="833" w:type="dxa"/>
          </w:tcPr>
          <w:p w:rsidR="0083125D" w:rsidRPr="009262F8" w:rsidRDefault="0083125D" w:rsidP="0083125D">
            <w:pPr>
              <w:rPr>
                <w:sz w:val="24"/>
                <w:szCs w:val="24"/>
              </w:rPr>
            </w:pPr>
          </w:p>
        </w:tc>
        <w:tc>
          <w:tcPr>
            <w:tcW w:w="1221" w:type="dxa"/>
            <w:gridSpan w:val="2"/>
          </w:tcPr>
          <w:p w:rsidR="0083125D" w:rsidRPr="009262F8" w:rsidRDefault="0083125D" w:rsidP="0083125D">
            <w:pPr>
              <w:rPr>
                <w:sz w:val="24"/>
                <w:szCs w:val="24"/>
              </w:rPr>
            </w:pPr>
          </w:p>
        </w:tc>
        <w:tc>
          <w:tcPr>
            <w:tcW w:w="1235" w:type="dxa"/>
          </w:tcPr>
          <w:p w:rsidR="0083125D" w:rsidRPr="009262F8" w:rsidRDefault="0083125D" w:rsidP="0083125D">
            <w:pPr>
              <w:rPr>
                <w:sz w:val="24"/>
                <w:szCs w:val="24"/>
              </w:rPr>
            </w:pPr>
          </w:p>
        </w:tc>
        <w:tc>
          <w:tcPr>
            <w:tcW w:w="1389" w:type="dxa"/>
          </w:tcPr>
          <w:p w:rsidR="0083125D" w:rsidRPr="009262F8" w:rsidRDefault="0083125D" w:rsidP="0083125D">
            <w:pPr>
              <w:rPr>
                <w:sz w:val="24"/>
                <w:szCs w:val="24"/>
              </w:rPr>
            </w:pPr>
          </w:p>
        </w:tc>
        <w:tc>
          <w:tcPr>
            <w:tcW w:w="2839" w:type="dxa"/>
          </w:tcPr>
          <w:p w:rsidR="00280121" w:rsidRPr="00280121" w:rsidRDefault="00280121" w:rsidP="00280121">
            <w:r w:rsidRPr="00280121">
              <w:t xml:space="preserve">ООО «Газпром добыча Ноябрьск» в 2020 г освоено на </w:t>
            </w:r>
            <w:r w:rsidRPr="00280121">
              <w:lastRenderedPageBreak/>
              <w:t xml:space="preserve">строительство объектов бурения и обустройства </w:t>
            </w:r>
            <w:proofErr w:type="spellStart"/>
            <w:r w:rsidRPr="00280121">
              <w:t>Чаяндинского</w:t>
            </w:r>
            <w:proofErr w:type="spellEnd"/>
            <w:r w:rsidRPr="00280121">
              <w:t xml:space="preserve"> НГКМ 13,3 млрд.</w:t>
            </w:r>
            <w:r>
              <w:t xml:space="preserve"> </w:t>
            </w:r>
            <w:r w:rsidRPr="00280121">
              <w:t>руб.</w:t>
            </w:r>
          </w:p>
          <w:p w:rsidR="00280121" w:rsidRPr="00280121" w:rsidRDefault="00280121" w:rsidP="00280121">
            <w:r w:rsidRPr="00280121">
              <w:t xml:space="preserve">Добыча нефти </w:t>
            </w:r>
            <w:r>
              <w:t xml:space="preserve">по итогам </w:t>
            </w:r>
            <w:r>
              <w:rPr>
                <w:lang w:val="en-US"/>
              </w:rPr>
              <w:t>I</w:t>
            </w:r>
            <w:r>
              <w:t xml:space="preserve"> полугодия 2021г составила 5263,4 тыс. т (99,7 </w:t>
            </w:r>
            <w:r w:rsidRPr="00280121">
              <w:t>% от плана),</w:t>
            </w:r>
          </w:p>
          <w:p w:rsidR="0083125D" w:rsidRPr="009262F8" w:rsidRDefault="00280121" w:rsidP="00C15953">
            <w:pPr>
              <w:rPr>
                <w:sz w:val="24"/>
                <w:szCs w:val="24"/>
              </w:rPr>
            </w:pPr>
            <w:r>
              <w:t>г</w:t>
            </w:r>
            <w:r w:rsidR="00C15953">
              <w:t>аза природного – 4 334,7 м</w:t>
            </w:r>
            <w:r w:rsidRPr="00280121">
              <w:t xml:space="preserve">лн. </w:t>
            </w:r>
            <w:r w:rsidR="00392BD9">
              <w:t xml:space="preserve">куб. </w:t>
            </w:r>
            <w:r w:rsidRPr="00280121">
              <w:t>м</w:t>
            </w:r>
            <w:r w:rsidR="00C15953">
              <w:t xml:space="preserve"> (107,1 </w:t>
            </w:r>
            <w:r w:rsidRPr="00280121">
              <w:t>% от плана)</w:t>
            </w:r>
            <w:r w:rsidR="00C15953">
              <w:t>, газовый конденсат (нестабильный) – 85,4 тыс. т (105 % от плана).</w:t>
            </w:r>
          </w:p>
        </w:tc>
      </w:tr>
      <w:tr w:rsidR="0083125D" w:rsidTr="003D7857">
        <w:trPr>
          <w:gridAfter w:val="6"/>
          <w:wAfter w:w="8927" w:type="dxa"/>
        </w:trPr>
        <w:tc>
          <w:tcPr>
            <w:tcW w:w="1430" w:type="dxa"/>
            <w:shd w:val="clear" w:color="auto" w:fill="auto"/>
            <w:vAlign w:val="center"/>
          </w:tcPr>
          <w:p w:rsidR="0083125D" w:rsidRPr="00A547F0" w:rsidRDefault="0083125D" w:rsidP="0083125D">
            <w:pPr>
              <w:jc w:val="center"/>
            </w:pPr>
            <w:r w:rsidRPr="00A547F0">
              <w:lastRenderedPageBreak/>
              <w:t>2.1.1.2</w:t>
            </w:r>
          </w:p>
        </w:tc>
        <w:tc>
          <w:tcPr>
            <w:tcW w:w="2825" w:type="dxa"/>
          </w:tcPr>
          <w:p w:rsidR="0083125D" w:rsidRPr="0013168F" w:rsidRDefault="0083125D" w:rsidP="0083125D">
            <w:pPr>
              <w:rPr>
                <w:lang w:val="sah-RU"/>
              </w:rPr>
            </w:pPr>
            <w:r w:rsidRPr="0013168F">
              <w:t>Привлечение отечественных специализированных научных и научно-исследовательских институтов и учреждений по комплексному геологическому изучению недр на территории района с целью повышения перспектив по приросту запасов УВС и пространственному развитию Западной Якутии</w:t>
            </w:r>
          </w:p>
        </w:tc>
        <w:tc>
          <w:tcPr>
            <w:tcW w:w="2659" w:type="dxa"/>
            <w:shd w:val="clear" w:color="auto" w:fill="auto"/>
            <w:vAlign w:val="center"/>
          </w:tcPr>
          <w:p w:rsidR="0083125D" w:rsidRPr="0013168F" w:rsidRDefault="0083125D" w:rsidP="0083125D">
            <w:r w:rsidRPr="0013168F">
              <w:t xml:space="preserve">Затраты на геологическое изучение, воспроизводство МСБ УВС за счет средств федерального бюджета и собственных средств </w:t>
            </w:r>
            <w:proofErr w:type="spellStart"/>
            <w:r w:rsidRPr="0013168F">
              <w:t>недропользователей</w:t>
            </w:r>
            <w:proofErr w:type="spellEnd"/>
            <w:r w:rsidRPr="0013168F">
              <w:t>, млн. рублей</w:t>
            </w:r>
          </w:p>
        </w:tc>
        <w:tc>
          <w:tcPr>
            <w:tcW w:w="1866" w:type="dxa"/>
          </w:tcPr>
          <w:p w:rsidR="0083125D" w:rsidRPr="009262F8" w:rsidRDefault="0083125D" w:rsidP="0083125D">
            <w:pPr>
              <w:rPr>
                <w:sz w:val="24"/>
                <w:szCs w:val="24"/>
              </w:rPr>
            </w:pPr>
          </w:p>
        </w:tc>
        <w:tc>
          <w:tcPr>
            <w:tcW w:w="833" w:type="dxa"/>
          </w:tcPr>
          <w:p w:rsidR="0083125D" w:rsidRPr="009262F8" w:rsidRDefault="0083125D" w:rsidP="0083125D">
            <w:pPr>
              <w:rPr>
                <w:sz w:val="24"/>
                <w:szCs w:val="24"/>
              </w:rPr>
            </w:pPr>
          </w:p>
        </w:tc>
        <w:tc>
          <w:tcPr>
            <w:tcW w:w="1221" w:type="dxa"/>
            <w:gridSpan w:val="2"/>
          </w:tcPr>
          <w:p w:rsidR="0083125D" w:rsidRPr="009262F8" w:rsidRDefault="0083125D" w:rsidP="0083125D">
            <w:pPr>
              <w:rPr>
                <w:sz w:val="24"/>
                <w:szCs w:val="24"/>
              </w:rPr>
            </w:pPr>
          </w:p>
        </w:tc>
        <w:tc>
          <w:tcPr>
            <w:tcW w:w="1235" w:type="dxa"/>
          </w:tcPr>
          <w:p w:rsidR="0083125D" w:rsidRPr="009262F8" w:rsidRDefault="0083125D" w:rsidP="0083125D">
            <w:pPr>
              <w:rPr>
                <w:sz w:val="24"/>
                <w:szCs w:val="24"/>
              </w:rPr>
            </w:pPr>
          </w:p>
        </w:tc>
        <w:tc>
          <w:tcPr>
            <w:tcW w:w="1389" w:type="dxa"/>
          </w:tcPr>
          <w:p w:rsidR="0083125D" w:rsidRPr="00C15953" w:rsidRDefault="0083125D" w:rsidP="0083125D"/>
        </w:tc>
        <w:tc>
          <w:tcPr>
            <w:tcW w:w="2839" w:type="dxa"/>
          </w:tcPr>
          <w:p w:rsidR="0083125D" w:rsidRPr="00C15953" w:rsidRDefault="0083125D" w:rsidP="0083125D"/>
          <w:p w:rsidR="00C15953" w:rsidRPr="00C15953" w:rsidRDefault="00C15953" w:rsidP="0083125D"/>
          <w:p w:rsidR="00C15953" w:rsidRPr="00C15953" w:rsidRDefault="00C15953" w:rsidP="0083125D">
            <w:r w:rsidRPr="00C15953">
              <w:t>Нет информации.</w:t>
            </w:r>
          </w:p>
        </w:tc>
      </w:tr>
      <w:tr w:rsidR="0083125D" w:rsidTr="003D7857">
        <w:trPr>
          <w:gridAfter w:val="6"/>
          <w:wAfter w:w="8927" w:type="dxa"/>
        </w:trPr>
        <w:tc>
          <w:tcPr>
            <w:tcW w:w="1430" w:type="dxa"/>
            <w:shd w:val="clear" w:color="auto" w:fill="auto"/>
            <w:vAlign w:val="center"/>
          </w:tcPr>
          <w:p w:rsidR="0083125D" w:rsidRPr="00A547F0" w:rsidRDefault="0083125D" w:rsidP="0083125D">
            <w:pPr>
              <w:jc w:val="center"/>
              <w:rPr>
                <w:b/>
                <w:bCs/>
              </w:rPr>
            </w:pPr>
            <w:r w:rsidRPr="00A547F0">
              <w:rPr>
                <w:b/>
                <w:bCs/>
              </w:rPr>
              <w:t>З-2.1.2</w:t>
            </w:r>
          </w:p>
        </w:tc>
        <w:tc>
          <w:tcPr>
            <w:tcW w:w="14867" w:type="dxa"/>
            <w:gridSpan w:val="9"/>
            <w:shd w:val="clear" w:color="auto" w:fill="auto"/>
            <w:vAlign w:val="center"/>
          </w:tcPr>
          <w:p w:rsidR="0083125D" w:rsidRPr="00C15953" w:rsidRDefault="0083125D" w:rsidP="0083125D">
            <w:pPr>
              <w:rPr>
                <w:lang w:val="sah-RU"/>
              </w:rPr>
            </w:pPr>
            <w:r w:rsidRPr="00C15953">
              <w:rPr>
                <w:b/>
                <w:bCs/>
              </w:rPr>
              <w:t>Выстраивание долгосрочных партнерских отношений с компаниями-</w:t>
            </w:r>
            <w:proofErr w:type="spellStart"/>
            <w:r w:rsidRPr="00C15953">
              <w:rPr>
                <w:b/>
                <w:bCs/>
              </w:rPr>
              <w:t>недропользователями</w:t>
            </w:r>
            <w:proofErr w:type="spellEnd"/>
            <w:r w:rsidRPr="00C15953">
              <w:rPr>
                <w:b/>
                <w:bCs/>
              </w:rPr>
              <w:t xml:space="preserve"> в целях устойчивого социально-экономического развития района </w:t>
            </w:r>
          </w:p>
        </w:tc>
      </w:tr>
      <w:tr w:rsidR="0083125D" w:rsidTr="003D7857">
        <w:trPr>
          <w:gridAfter w:val="6"/>
          <w:wAfter w:w="8927" w:type="dxa"/>
        </w:trPr>
        <w:tc>
          <w:tcPr>
            <w:tcW w:w="1430" w:type="dxa"/>
            <w:shd w:val="clear" w:color="auto" w:fill="auto"/>
            <w:vAlign w:val="center"/>
          </w:tcPr>
          <w:p w:rsidR="0083125D" w:rsidRPr="00A547F0" w:rsidRDefault="0083125D" w:rsidP="0083125D">
            <w:pPr>
              <w:jc w:val="center"/>
            </w:pPr>
            <w:r w:rsidRPr="00A547F0">
              <w:t>2.1.2.1</w:t>
            </w:r>
          </w:p>
        </w:tc>
        <w:tc>
          <w:tcPr>
            <w:tcW w:w="2825" w:type="dxa"/>
          </w:tcPr>
          <w:p w:rsidR="0083125D" w:rsidRPr="00C15953" w:rsidRDefault="0083125D" w:rsidP="0083125D">
            <w:pPr>
              <w:rPr>
                <w:lang w:val="sah-RU"/>
              </w:rPr>
            </w:pPr>
            <w:r w:rsidRPr="00C15953">
              <w:t>Разработка и реализация партнерских программ по локализации обслуживающей инфраструктуры нефтегазового комплекса на территории района с применением проектных методов управления</w:t>
            </w:r>
          </w:p>
        </w:tc>
        <w:tc>
          <w:tcPr>
            <w:tcW w:w="2659" w:type="dxa"/>
            <w:shd w:val="clear" w:color="auto" w:fill="auto"/>
            <w:vAlign w:val="center"/>
          </w:tcPr>
          <w:p w:rsidR="0083125D" w:rsidRPr="00C15953" w:rsidRDefault="0083125D" w:rsidP="0083125D">
            <w:r w:rsidRPr="00C15953">
              <w:t>Доля закупок работ и услуг корпоративного сектора у предприятий малого и среднего бизнеса района</w:t>
            </w:r>
          </w:p>
        </w:tc>
        <w:tc>
          <w:tcPr>
            <w:tcW w:w="1866" w:type="dxa"/>
          </w:tcPr>
          <w:p w:rsidR="0083125D" w:rsidRPr="009262F8" w:rsidRDefault="0083125D" w:rsidP="0083125D">
            <w:pPr>
              <w:rPr>
                <w:sz w:val="24"/>
                <w:szCs w:val="24"/>
              </w:rPr>
            </w:pPr>
          </w:p>
        </w:tc>
        <w:tc>
          <w:tcPr>
            <w:tcW w:w="833" w:type="dxa"/>
          </w:tcPr>
          <w:p w:rsidR="0083125D" w:rsidRPr="009262F8" w:rsidRDefault="0083125D" w:rsidP="0083125D">
            <w:pPr>
              <w:rPr>
                <w:sz w:val="24"/>
                <w:szCs w:val="24"/>
              </w:rPr>
            </w:pPr>
          </w:p>
        </w:tc>
        <w:tc>
          <w:tcPr>
            <w:tcW w:w="1221" w:type="dxa"/>
            <w:gridSpan w:val="2"/>
          </w:tcPr>
          <w:p w:rsidR="0083125D" w:rsidRPr="009262F8" w:rsidRDefault="0083125D" w:rsidP="0083125D">
            <w:pPr>
              <w:rPr>
                <w:sz w:val="24"/>
                <w:szCs w:val="24"/>
              </w:rPr>
            </w:pPr>
          </w:p>
        </w:tc>
        <w:tc>
          <w:tcPr>
            <w:tcW w:w="1235" w:type="dxa"/>
          </w:tcPr>
          <w:p w:rsidR="0083125D" w:rsidRPr="009262F8" w:rsidRDefault="0083125D" w:rsidP="0083125D">
            <w:pPr>
              <w:rPr>
                <w:sz w:val="24"/>
                <w:szCs w:val="24"/>
              </w:rPr>
            </w:pPr>
          </w:p>
        </w:tc>
        <w:tc>
          <w:tcPr>
            <w:tcW w:w="1389" w:type="dxa"/>
          </w:tcPr>
          <w:p w:rsidR="0083125D" w:rsidRPr="009262F8" w:rsidRDefault="0083125D" w:rsidP="0083125D">
            <w:pPr>
              <w:rPr>
                <w:sz w:val="24"/>
                <w:szCs w:val="24"/>
              </w:rPr>
            </w:pPr>
          </w:p>
        </w:tc>
        <w:tc>
          <w:tcPr>
            <w:tcW w:w="2839" w:type="dxa"/>
          </w:tcPr>
          <w:p w:rsidR="0083125D" w:rsidRPr="00C15953" w:rsidRDefault="00C15953" w:rsidP="0083125D">
            <w:r w:rsidRPr="00C15953">
              <w:t>Нет информации.</w:t>
            </w:r>
          </w:p>
        </w:tc>
      </w:tr>
      <w:tr w:rsidR="0083125D" w:rsidTr="003D7857">
        <w:trPr>
          <w:gridAfter w:val="6"/>
          <w:wAfter w:w="8927" w:type="dxa"/>
        </w:trPr>
        <w:tc>
          <w:tcPr>
            <w:tcW w:w="1430" w:type="dxa"/>
            <w:shd w:val="clear" w:color="auto" w:fill="auto"/>
            <w:vAlign w:val="center"/>
          </w:tcPr>
          <w:p w:rsidR="0083125D" w:rsidRPr="00A547F0" w:rsidRDefault="0083125D" w:rsidP="0083125D">
            <w:pPr>
              <w:jc w:val="center"/>
            </w:pPr>
            <w:r w:rsidRPr="00A547F0">
              <w:t>2.1.2.2</w:t>
            </w:r>
          </w:p>
        </w:tc>
        <w:tc>
          <w:tcPr>
            <w:tcW w:w="2825" w:type="dxa"/>
          </w:tcPr>
          <w:p w:rsidR="0083125D" w:rsidRPr="00C15953" w:rsidRDefault="0083125D" w:rsidP="0083125D">
            <w:pPr>
              <w:rPr>
                <w:lang w:val="sah-RU"/>
              </w:rPr>
            </w:pPr>
            <w:r w:rsidRPr="00C15953">
              <w:t xml:space="preserve">Содействие формированию эффективной системы практической подготовки, </w:t>
            </w:r>
            <w:r w:rsidRPr="00C15953">
              <w:lastRenderedPageBreak/>
              <w:t>переподготовки и трудоустройства выпускников среднего профессионального образования из числа местного населения в геологоразведочные организации и предприятия нефтегазового комплекса</w:t>
            </w:r>
          </w:p>
        </w:tc>
        <w:tc>
          <w:tcPr>
            <w:tcW w:w="2659" w:type="dxa"/>
            <w:shd w:val="clear" w:color="auto" w:fill="auto"/>
            <w:vAlign w:val="center"/>
          </w:tcPr>
          <w:p w:rsidR="0083125D" w:rsidRPr="00C15953" w:rsidRDefault="0083125D" w:rsidP="0083125D">
            <w:r w:rsidRPr="00C15953">
              <w:lastRenderedPageBreak/>
              <w:t xml:space="preserve">Увеличение доли местного населения, занятого в предприятиях </w:t>
            </w:r>
            <w:r w:rsidRPr="00C15953">
              <w:lastRenderedPageBreak/>
              <w:t>нефтегазового комплекса</w:t>
            </w:r>
          </w:p>
        </w:tc>
        <w:tc>
          <w:tcPr>
            <w:tcW w:w="1866" w:type="dxa"/>
          </w:tcPr>
          <w:p w:rsidR="0083125D" w:rsidRPr="009262F8" w:rsidRDefault="0083125D" w:rsidP="0083125D">
            <w:pPr>
              <w:rPr>
                <w:sz w:val="24"/>
                <w:szCs w:val="24"/>
              </w:rPr>
            </w:pPr>
          </w:p>
        </w:tc>
        <w:tc>
          <w:tcPr>
            <w:tcW w:w="833" w:type="dxa"/>
          </w:tcPr>
          <w:p w:rsidR="0083125D" w:rsidRPr="009262F8" w:rsidRDefault="0083125D" w:rsidP="0083125D">
            <w:pPr>
              <w:rPr>
                <w:sz w:val="24"/>
                <w:szCs w:val="24"/>
              </w:rPr>
            </w:pPr>
          </w:p>
        </w:tc>
        <w:tc>
          <w:tcPr>
            <w:tcW w:w="1221" w:type="dxa"/>
            <w:gridSpan w:val="2"/>
          </w:tcPr>
          <w:p w:rsidR="0083125D" w:rsidRPr="009262F8" w:rsidRDefault="0083125D" w:rsidP="0083125D">
            <w:pPr>
              <w:rPr>
                <w:sz w:val="24"/>
                <w:szCs w:val="24"/>
              </w:rPr>
            </w:pPr>
          </w:p>
        </w:tc>
        <w:tc>
          <w:tcPr>
            <w:tcW w:w="1235" w:type="dxa"/>
          </w:tcPr>
          <w:p w:rsidR="0083125D" w:rsidRPr="009262F8" w:rsidRDefault="0083125D" w:rsidP="0083125D">
            <w:pPr>
              <w:rPr>
                <w:sz w:val="24"/>
                <w:szCs w:val="24"/>
              </w:rPr>
            </w:pPr>
          </w:p>
        </w:tc>
        <w:tc>
          <w:tcPr>
            <w:tcW w:w="1389" w:type="dxa"/>
          </w:tcPr>
          <w:p w:rsidR="0083125D" w:rsidRPr="009262F8" w:rsidRDefault="0083125D" w:rsidP="0083125D">
            <w:pPr>
              <w:rPr>
                <w:sz w:val="24"/>
                <w:szCs w:val="24"/>
              </w:rPr>
            </w:pPr>
          </w:p>
        </w:tc>
        <w:tc>
          <w:tcPr>
            <w:tcW w:w="2839" w:type="dxa"/>
          </w:tcPr>
          <w:p w:rsidR="0083125D" w:rsidRPr="00C15953" w:rsidRDefault="00C15953" w:rsidP="0083125D">
            <w:r w:rsidRPr="00C15953">
              <w:t xml:space="preserve">Порядка 25% местного населения занято в ООО «Газпром добыча Ноябрьск», </w:t>
            </w:r>
            <w:r w:rsidRPr="00C15953">
              <w:lastRenderedPageBreak/>
              <w:t>ООО «</w:t>
            </w:r>
            <w:proofErr w:type="spellStart"/>
            <w:r w:rsidRPr="00C15953">
              <w:t>Таас-Юрях</w:t>
            </w:r>
            <w:proofErr w:type="spellEnd"/>
            <w:r w:rsidRPr="00C15953">
              <w:t xml:space="preserve"> </w:t>
            </w:r>
            <w:proofErr w:type="spellStart"/>
            <w:r w:rsidRPr="00C15953">
              <w:t>Нефтегазодобыча</w:t>
            </w:r>
            <w:proofErr w:type="spellEnd"/>
            <w:r w:rsidRPr="00C15953">
              <w:t>», ПАО «Сургутнефтегаз» 17% местного населения (данные организаций).</w:t>
            </w:r>
          </w:p>
        </w:tc>
      </w:tr>
      <w:tr w:rsidR="00C15953" w:rsidTr="007A6254">
        <w:trPr>
          <w:gridAfter w:val="6"/>
          <w:wAfter w:w="8927" w:type="dxa"/>
        </w:trPr>
        <w:tc>
          <w:tcPr>
            <w:tcW w:w="1430" w:type="dxa"/>
            <w:shd w:val="clear" w:color="auto" w:fill="auto"/>
            <w:vAlign w:val="center"/>
          </w:tcPr>
          <w:p w:rsidR="00C15953" w:rsidRPr="00A547F0" w:rsidRDefault="00C15953" w:rsidP="00C15953">
            <w:pPr>
              <w:jc w:val="center"/>
            </w:pPr>
            <w:r w:rsidRPr="00A547F0">
              <w:lastRenderedPageBreak/>
              <w:t>2.1.2.3</w:t>
            </w:r>
          </w:p>
        </w:tc>
        <w:tc>
          <w:tcPr>
            <w:tcW w:w="2825" w:type="dxa"/>
          </w:tcPr>
          <w:p w:rsidR="00C15953" w:rsidRPr="00C15953" w:rsidRDefault="00C15953" w:rsidP="00C15953">
            <w:pPr>
              <w:rPr>
                <w:lang w:val="sah-RU"/>
              </w:rPr>
            </w:pPr>
            <w:r w:rsidRPr="00C15953">
              <w:t>Совершенствование направлений эффективного взаимодействия с предприятиями-</w:t>
            </w:r>
            <w:proofErr w:type="spellStart"/>
            <w:r w:rsidRPr="00C15953">
              <w:t>недропользователями</w:t>
            </w:r>
            <w:proofErr w:type="spellEnd"/>
            <w:r w:rsidRPr="00C15953">
              <w:t>, осуществляющими работы по геологическому изучению участков недр и освоению месторождений УВС на территории района, путем пролонгации действующих и подписания новых Соглашений о социально-экономическом развитии района</w:t>
            </w:r>
          </w:p>
        </w:tc>
        <w:tc>
          <w:tcPr>
            <w:tcW w:w="2659" w:type="dxa"/>
            <w:shd w:val="clear" w:color="auto" w:fill="auto"/>
            <w:vAlign w:val="center"/>
          </w:tcPr>
          <w:p w:rsidR="00C15953" w:rsidRPr="00C15953" w:rsidRDefault="00C15953" w:rsidP="00C15953">
            <w:r w:rsidRPr="00C15953">
              <w:t>Увеличение роли компаний-</w:t>
            </w:r>
            <w:proofErr w:type="spellStart"/>
            <w:r w:rsidRPr="00C15953">
              <w:t>недропользователей</w:t>
            </w:r>
            <w:proofErr w:type="spellEnd"/>
            <w:r w:rsidRPr="00C15953">
              <w:t xml:space="preserve"> в социально-экономическом и социально-экологическом развитии района</w:t>
            </w:r>
          </w:p>
        </w:tc>
        <w:tc>
          <w:tcPr>
            <w:tcW w:w="1866" w:type="dxa"/>
          </w:tcPr>
          <w:p w:rsidR="00C15953" w:rsidRPr="009262F8" w:rsidRDefault="00C15953" w:rsidP="00C15953">
            <w:pPr>
              <w:rPr>
                <w:sz w:val="24"/>
                <w:szCs w:val="24"/>
              </w:rPr>
            </w:pPr>
          </w:p>
        </w:tc>
        <w:tc>
          <w:tcPr>
            <w:tcW w:w="833" w:type="dxa"/>
          </w:tcPr>
          <w:p w:rsidR="00C15953" w:rsidRPr="009262F8" w:rsidRDefault="00C15953" w:rsidP="00C15953">
            <w:pPr>
              <w:rPr>
                <w:sz w:val="24"/>
                <w:szCs w:val="24"/>
              </w:rPr>
            </w:pPr>
          </w:p>
        </w:tc>
        <w:tc>
          <w:tcPr>
            <w:tcW w:w="1221" w:type="dxa"/>
            <w:gridSpan w:val="2"/>
          </w:tcPr>
          <w:p w:rsidR="00C15953" w:rsidRPr="009262F8" w:rsidRDefault="00C15953" w:rsidP="00C15953">
            <w:pPr>
              <w:rPr>
                <w:sz w:val="24"/>
                <w:szCs w:val="24"/>
              </w:rPr>
            </w:pPr>
          </w:p>
        </w:tc>
        <w:tc>
          <w:tcPr>
            <w:tcW w:w="1235" w:type="dxa"/>
          </w:tcPr>
          <w:p w:rsidR="00C15953" w:rsidRPr="009262F8" w:rsidRDefault="00C15953" w:rsidP="00C15953">
            <w:pPr>
              <w:rPr>
                <w:sz w:val="24"/>
                <w:szCs w:val="24"/>
              </w:rPr>
            </w:pPr>
          </w:p>
        </w:tc>
        <w:tc>
          <w:tcPr>
            <w:tcW w:w="1389" w:type="dxa"/>
          </w:tcPr>
          <w:p w:rsidR="00C15953" w:rsidRPr="009262F8" w:rsidRDefault="00C15953" w:rsidP="00C15953">
            <w:pPr>
              <w:rPr>
                <w:sz w:val="24"/>
                <w:szCs w:val="24"/>
              </w:rPr>
            </w:pPr>
          </w:p>
        </w:tc>
        <w:tc>
          <w:tcPr>
            <w:tcW w:w="2839" w:type="dxa"/>
            <w:vAlign w:val="center"/>
          </w:tcPr>
          <w:p w:rsidR="00C15953" w:rsidRPr="006C2576" w:rsidRDefault="00C15953" w:rsidP="00C15953">
            <w:pPr>
              <w:rPr>
                <w:lang w:val="sah-RU"/>
              </w:rPr>
            </w:pPr>
            <w:r>
              <w:rPr>
                <w:lang w:val="sah-RU"/>
              </w:rPr>
              <w:t xml:space="preserve">За шесть месяцев </w:t>
            </w:r>
            <w:r w:rsidRPr="006C2576">
              <w:rPr>
                <w:lang w:val="sah-RU"/>
              </w:rPr>
              <w:t>202</w:t>
            </w:r>
            <w:r>
              <w:rPr>
                <w:lang w:val="sah-RU"/>
              </w:rPr>
              <w:t>1</w:t>
            </w:r>
            <w:r w:rsidRPr="006C2576">
              <w:rPr>
                <w:lang w:val="sah-RU"/>
              </w:rPr>
              <w:t>г</w:t>
            </w:r>
            <w:r>
              <w:rPr>
                <w:lang w:val="sah-RU"/>
              </w:rPr>
              <w:t>.</w:t>
            </w:r>
            <w:r w:rsidRPr="006C2576">
              <w:rPr>
                <w:lang w:val="sah-RU"/>
              </w:rPr>
              <w:t xml:space="preserve"> заключены договоры</w:t>
            </w:r>
            <w:r>
              <w:rPr>
                <w:lang w:val="sah-RU"/>
              </w:rPr>
              <w:t xml:space="preserve"> и соглашения</w:t>
            </w:r>
            <w:r w:rsidRPr="006C2576">
              <w:rPr>
                <w:lang w:val="sah-RU"/>
              </w:rPr>
              <w:t xml:space="preserve"> о взаимодействии в области СЭР с 5 организациями</w:t>
            </w:r>
            <w:r>
              <w:rPr>
                <w:lang w:val="sah-RU"/>
              </w:rPr>
              <w:t>,  в т.ч. 3 – долгосрочные.</w:t>
            </w:r>
          </w:p>
        </w:tc>
      </w:tr>
      <w:tr w:rsidR="00C15953" w:rsidTr="003D7857">
        <w:trPr>
          <w:gridAfter w:val="6"/>
          <w:wAfter w:w="8927" w:type="dxa"/>
        </w:trPr>
        <w:tc>
          <w:tcPr>
            <w:tcW w:w="1430" w:type="dxa"/>
            <w:shd w:val="clear" w:color="auto" w:fill="auto"/>
            <w:vAlign w:val="center"/>
          </w:tcPr>
          <w:p w:rsidR="00C15953" w:rsidRPr="00A547F0" w:rsidRDefault="00C15953" w:rsidP="00C15953">
            <w:pPr>
              <w:jc w:val="center"/>
            </w:pPr>
            <w:r w:rsidRPr="00A547F0">
              <w:t>2.1.2.4</w:t>
            </w:r>
          </w:p>
        </w:tc>
        <w:tc>
          <w:tcPr>
            <w:tcW w:w="2825" w:type="dxa"/>
          </w:tcPr>
          <w:p w:rsidR="00C15953" w:rsidRPr="00A547F0" w:rsidRDefault="00C15953" w:rsidP="00C15953">
            <w:pPr>
              <w:rPr>
                <w:lang w:val="sah-RU"/>
              </w:rPr>
            </w:pPr>
            <w:r w:rsidRPr="00A547F0">
              <w:t>Создание целевого фонда, сформированного за счет ежегодных безвозмездных отчислений компаний-</w:t>
            </w:r>
            <w:proofErr w:type="spellStart"/>
            <w:r w:rsidRPr="00A547F0">
              <w:t>недропользователей</w:t>
            </w:r>
            <w:proofErr w:type="spellEnd"/>
            <w:r w:rsidRPr="00A547F0">
              <w:t xml:space="preserve">, в рамках действующих Соглашений о социально-экономическом развитии района с целью реализации социальных проектов, направленных на строительство культурных и спортивных объектов на </w:t>
            </w:r>
            <w:r w:rsidRPr="00A547F0">
              <w:lastRenderedPageBreak/>
              <w:t>территориях поселений района</w:t>
            </w:r>
          </w:p>
        </w:tc>
        <w:tc>
          <w:tcPr>
            <w:tcW w:w="2659" w:type="dxa"/>
            <w:shd w:val="clear" w:color="auto" w:fill="auto"/>
            <w:vAlign w:val="center"/>
          </w:tcPr>
          <w:p w:rsidR="00C15953" w:rsidRPr="00AF0D92" w:rsidRDefault="00C15953" w:rsidP="00C15953">
            <w:pPr>
              <w:jc w:val="center"/>
            </w:pPr>
          </w:p>
        </w:tc>
        <w:tc>
          <w:tcPr>
            <w:tcW w:w="1866" w:type="dxa"/>
          </w:tcPr>
          <w:p w:rsidR="00C15953" w:rsidRPr="009262F8" w:rsidRDefault="00C15953" w:rsidP="00C15953">
            <w:pPr>
              <w:rPr>
                <w:sz w:val="24"/>
                <w:szCs w:val="24"/>
              </w:rPr>
            </w:pPr>
          </w:p>
        </w:tc>
        <w:tc>
          <w:tcPr>
            <w:tcW w:w="833" w:type="dxa"/>
          </w:tcPr>
          <w:p w:rsidR="00C15953" w:rsidRPr="009262F8" w:rsidRDefault="00C15953" w:rsidP="00C15953">
            <w:pPr>
              <w:rPr>
                <w:sz w:val="24"/>
                <w:szCs w:val="24"/>
              </w:rPr>
            </w:pPr>
          </w:p>
        </w:tc>
        <w:tc>
          <w:tcPr>
            <w:tcW w:w="1221" w:type="dxa"/>
            <w:gridSpan w:val="2"/>
          </w:tcPr>
          <w:p w:rsidR="00C15953" w:rsidRPr="009262F8" w:rsidRDefault="00C15953" w:rsidP="00C15953">
            <w:pPr>
              <w:rPr>
                <w:sz w:val="24"/>
                <w:szCs w:val="24"/>
              </w:rPr>
            </w:pPr>
          </w:p>
        </w:tc>
        <w:tc>
          <w:tcPr>
            <w:tcW w:w="1235" w:type="dxa"/>
          </w:tcPr>
          <w:p w:rsidR="00C15953" w:rsidRPr="009262F8" w:rsidRDefault="00C15953" w:rsidP="00C15953">
            <w:pPr>
              <w:rPr>
                <w:sz w:val="24"/>
                <w:szCs w:val="24"/>
              </w:rPr>
            </w:pPr>
          </w:p>
        </w:tc>
        <w:tc>
          <w:tcPr>
            <w:tcW w:w="1389" w:type="dxa"/>
          </w:tcPr>
          <w:p w:rsidR="00C15953" w:rsidRPr="009262F8" w:rsidRDefault="00C15953" w:rsidP="00C15953">
            <w:pPr>
              <w:rPr>
                <w:sz w:val="24"/>
                <w:szCs w:val="24"/>
              </w:rPr>
            </w:pPr>
          </w:p>
        </w:tc>
        <w:tc>
          <w:tcPr>
            <w:tcW w:w="2839" w:type="dxa"/>
          </w:tcPr>
          <w:p w:rsidR="00C15953" w:rsidRPr="00C15953" w:rsidRDefault="00C15953" w:rsidP="00C15953">
            <w:r w:rsidRPr="00C15953">
              <w:t>Период исполнения данного мероприятия с 2018 -2030</w:t>
            </w:r>
            <w:r>
              <w:t xml:space="preserve"> </w:t>
            </w:r>
            <w:r w:rsidRPr="00C15953">
              <w:t>гг. Вопрос прорабатывается.</w:t>
            </w:r>
          </w:p>
        </w:tc>
      </w:tr>
      <w:tr w:rsidR="00C15953" w:rsidTr="003D7857">
        <w:trPr>
          <w:gridAfter w:val="6"/>
          <w:wAfter w:w="8927" w:type="dxa"/>
        </w:trPr>
        <w:tc>
          <w:tcPr>
            <w:tcW w:w="1430" w:type="dxa"/>
            <w:shd w:val="clear" w:color="auto" w:fill="auto"/>
            <w:vAlign w:val="center"/>
          </w:tcPr>
          <w:p w:rsidR="00C15953" w:rsidRPr="00A547F0" w:rsidRDefault="00C15953" w:rsidP="00C15953">
            <w:pPr>
              <w:jc w:val="center"/>
              <w:rPr>
                <w:b/>
                <w:bCs/>
              </w:rPr>
            </w:pPr>
            <w:r w:rsidRPr="00A547F0">
              <w:rPr>
                <w:b/>
                <w:bCs/>
              </w:rPr>
              <w:lastRenderedPageBreak/>
              <w:t>З-2.1.3</w:t>
            </w:r>
          </w:p>
        </w:tc>
        <w:tc>
          <w:tcPr>
            <w:tcW w:w="14867" w:type="dxa"/>
            <w:gridSpan w:val="9"/>
            <w:shd w:val="clear" w:color="auto" w:fill="auto"/>
            <w:vAlign w:val="center"/>
          </w:tcPr>
          <w:p w:rsidR="00C15953" w:rsidRPr="00A547F0" w:rsidRDefault="00C15953" w:rsidP="00C15953">
            <w:pPr>
              <w:rPr>
                <w:b/>
                <w:bCs/>
              </w:rPr>
            </w:pPr>
            <w:r w:rsidRPr="00A547F0">
              <w:rPr>
                <w:b/>
                <w:bCs/>
              </w:rPr>
              <w:t>Газификация населенных пунктов  района </w:t>
            </w:r>
          </w:p>
        </w:tc>
      </w:tr>
      <w:tr w:rsidR="00C15953" w:rsidTr="003D7857">
        <w:trPr>
          <w:gridAfter w:val="6"/>
          <w:wAfter w:w="8927" w:type="dxa"/>
        </w:trPr>
        <w:tc>
          <w:tcPr>
            <w:tcW w:w="1430" w:type="dxa"/>
            <w:shd w:val="clear" w:color="auto" w:fill="auto"/>
            <w:vAlign w:val="center"/>
          </w:tcPr>
          <w:p w:rsidR="00C15953" w:rsidRPr="00A547F0" w:rsidRDefault="00C15953" w:rsidP="00C15953">
            <w:pPr>
              <w:jc w:val="center"/>
            </w:pPr>
            <w:r w:rsidRPr="00A547F0">
              <w:t>2.1.3.1</w:t>
            </w:r>
          </w:p>
        </w:tc>
        <w:tc>
          <w:tcPr>
            <w:tcW w:w="2825" w:type="dxa"/>
          </w:tcPr>
          <w:p w:rsidR="00C15953" w:rsidRPr="00C15953" w:rsidRDefault="00C15953" w:rsidP="00C15953">
            <w:pPr>
              <w:rPr>
                <w:lang w:val="sah-RU"/>
              </w:rPr>
            </w:pPr>
            <w:r w:rsidRPr="00C15953">
              <w:t xml:space="preserve">Разработка предложений по включению в государственную программу РС (Я) «Газификация населенных пунктов и повышения надежности газового хозяйства РС (Я)» мероприятий по строительству межпоселковых газопроводов и </w:t>
            </w:r>
            <w:proofErr w:type="spellStart"/>
            <w:r w:rsidRPr="00C15953">
              <w:t>внутрипоселковых</w:t>
            </w:r>
            <w:proofErr w:type="spellEnd"/>
            <w:r w:rsidRPr="00C15953">
              <w:t xml:space="preserve"> газовых сетей в населенных пунктах Мурья Батамай, </w:t>
            </w:r>
            <w:proofErr w:type="spellStart"/>
            <w:r w:rsidRPr="00C15953">
              <w:t>Беченча</w:t>
            </w:r>
            <w:proofErr w:type="spellEnd"/>
            <w:r w:rsidRPr="00C15953">
              <w:t xml:space="preserve"> и </w:t>
            </w:r>
            <w:proofErr w:type="spellStart"/>
            <w:r w:rsidRPr="00C15953">
              <w:t>Турукта</w:t>
            </w:r>
            <w:proofErr w:type="spellEnd"/>
            <w:r w:rsidRPr="00C15953">
              <w:t xml:space="preserve"> с определением источников финансирования и этапов строительства</w:t>
            </w:r>
          </w:p>
        </w:tc>
        <w:tc>
          <w:tcPr>
            <w:tcW w:w="2659" w:type="dxa"/>
          </w:tcPr>
          <w:p w:rsidR="00C15953" w:rsidRPr="00C15953" w:rsidRDefault="00C15953" w:rsidP="00C15953">
            <w:pPr>
              <w:rPr>
                <w:lang w:val="sah-RU"/>
              </w:rPr>
            </w:pPr>
          </w:p>
          <w:p w:rsidR="00C15953" w:rsidRPr="00C15953" w:rsidRDefault="00C15953" w:rsidP="00C15953">
            <w:pPr>
              <w:rPr>
                <w:lang w:val="sah-RU"/>
              </w:rPr>
            </w:pPr>
          </w:p>
          <w:p w:rsidR="00C15953" w:rsidRPr="00C15953" w:rsidRDefault="00C15953" w:rsidP="00C15953">
            <w:pPr>
              <w:rPr>
                <w:lang w:val="sah-RU"/>
              </w:rPr>
            </w:pPr>
          </w:p>
          <w:p w:rsidR="00C15953" w:rsidRPr="00C15953" w:rsidRDefault="00C15953" w:rsidP="00C15953">
            <w:pPr>
              <w:rPr>
                <w:lang w:val="sah-RU"/>
              </w:rPr>
            </w:pPr>
            <w:r w:rsidRPr="00C15953">
              <w:rPr>
                <w:lang w:val="sah-RU"/>
              </w:rPr>
              <w:t>Завершение газификации населенных пунктов района.</w:t>
            </w:r>
          </w:p>
        </w:tc>
        <w:tc>
          <w:tcPr>
            <w:tcW w:w="1866" w:type="dxa"/>
          </w:tcPr>
          <w:p w:rsidR="00C15953" w:rsidRPr="00C15953" w:rsidRDefault="00C15953" w:rsidP="00C15953">
            <w:pPr>
              <w:rPr>
                <w:sz w:val="24"/>
                <w:szCs w:val="24"/>
              </w:rPr>
            </w:pPr>
          </w:p>
        </w:tc>
        <w:tc>
          <w:tcPr>
            <w:tcW w:w="833" w:type="dxa"/>
          </w:tcPr>
          <w:p w:rsidR="00C15953" w:rsidRPr="009262F8" w:rsidRDefault="00C15953" w:rsidP="00C15953">
            <w:pPr>
              <w:rPr>
                <w:sz w:val="24"/>
                <w:szCs w:val="24"/>
              </w:rPr>
            </w:pPr>
          </w:p>
        </w:tc>
        <w:tc>
          <w:tcPr>
            <w:tcW w:w="1221" w:type="dxa"/>
            <w:gridSpan w:val="2"/>
          </w:tcPr>
          <w:p w:rsidR="00C15953" w:rsidRPr="009262F8" w:rsidRDefault="00C15953" w:rsidP="00C15953">
            <w:pPr>
              <w:rPr>
                <w:sz w:val="24"/>
                <w:szCs w:val="24"/>
              </w:rPr>
            </w:pPr>
          </w:p>
        </w:tc>
        <w:tc>
          <w:tcPr>
            <w:tcW w:w="1235" w:type="dxa"/>
          </w:tcPr>
          <w:p w:rsidR="00C15953" w:rsidRPr="009262F8" w:rsidRDefault="00C15953" w:rsidP="00C15953">
            <w:pPr>
              <w:rPr>
                <w:sz w:val="24"/>
                <w:szCs w:val="24"/>
              </w:rPr>
            </w:pPr>
          </w:p>
        </w:tc>
        <w:tc>
          <w:tcPr>
            <w:tcW w:w="1389" w:type="dxa"/>
          </w:tcPr>
          <w:p w:rsidR="00C15953" w:rsidRPr="009262F8" w:rsidRDefault="00C15953" w:rsidP="00C15953">
            <w:pPr>
              <w:rPr>
                <w:sz w:val="24"/>
                <w:szCs w:val="24"/>
              </w:rPr>
            </w:pPr>
          </w:p>
        </w:tc>
        <w:tc>
          <w:tcPr>
            <w:tcW w:w="2839" w:type="dxa"/>
          </w:tcPr>
          <w:p w:rsidR="00C15953" w:rsidRPr="00C15953" w:rsidRDefault="00C15953" w:rsidP="00C15953">
            <w:r w:rsidRPr="00C15953">
              <w:t xml:space="preserve">В районе газифицировано 282 дома. </w:t>
            </w:r>
          </w:p>
          <w:p w:rsidR="00C15953" w:rsidRPr="009262F8" w:rsidRDefault="00C15953" w:rsidP="00C15953">
            <w:pPr>
              <w:rPr>
                <w:sz w:val="24"/>
                <w:szCs w:val="24"/>
              </w:rPr>
            </w:pPr>
            <w:r w:rsidRPr="00C15953">
              <w:t>Период газификации с 2018 до 2030 г.</w:t>
            </w:r>
          </w:p>
        </w:tc>
      </w:tr>
      <w:tr w:rsidR="00C15953" w:rsidTr="003D7857">
        <w:trPr>
          <w:gridAfter w:val="6"/>
          <w:wAfter w:w="8927" w:type="dxa"/>
        </w:trPr>
        <w:tc>
          <w:tcPr>
            <w:tcW w:w="1430" w:type="dxa"/>
            <w:shd w:val="clear" w:color="auto" w:fill="auto"/>
            <w:vAlign w:val="center"/>
          </w:tcPr>
          <w:p w:rsidR="00C15953" w:rsidRPr="00A547F0" w:rsidRDefault="00C15953" w:rsidP="00C15953">
            <w:pPr>
              <w:jc w:val="center"/>
            </w:pPr>
            <w:r w:rsidRPr="00A547F0">
              <w:t>2.1.3.2</w:t>
            </w:r>
          </w:p>
        </w:tc>
        <w:tc>
          <w:tcPr>
            <w:tcW w:w="2825" w:type="dxa"/>
          </w:tcPr>
          <w:p w:rsidR="00C15953" w:rsidRPr="00C15953" w:rsidRDefault="00C15953" w:rsidP="00C15953">
            <w:pPr>
              <w:rPr>
                <w:lang w:val="sah-RU"/>
              </w:rPr>
            </w:pPr>
            <w:r w:rsidRPr="00C15953">
              <w:t>Строительство установки по производству СПГ в г.</w:t>
            </w:r>
            <w:r w:rsidR="00F64762">
              <w:t xml:space="preserve"> </w:t>
            </w:r>
            <w:r w:rsidRPr="00C15953">
              <w:t>Ленске и газовой инфраструктуры в отдаленных населенных пунктах</w:t>
            </w:r>
          </w:p>
        </w:tc>
        <w:tc>
          <w:tcPr>
            <w:tcW w:w="2659" w:type="dxa"/>
            <w:shd w:val="clear" w:color="auto" w:fill="auto"/>
            <w:vAlign w:val="center"/>
          </w:tcPr>
          <w:p w:rsidR="00C15953" w:rsidRPr="00C15953" w:rsidRDefault="00C15953" w:rsidP="00C15953">
            <w:r w:rsidRPr="00C15953">
              <w:t>Производство СПГ, 42-45 тыс. тонн.</w:t>
            </w:r>
          </w:p>
        </w:tc>
        <w:tc>
          <w:tcPr>
            <w:tcW w:w="1866" w:type="dxa"/>
          </w:tcPr>
          <w:p w:rsidR="00C15953" w:rsidRPr="00C15953" w:rsidRDefault="00C15953" w:rsidP="00C15953">
            <w:pPr>
              <w:rPr>
                <w:sz w:val="24"/>
                <w:szCs w:val="24"/>
              </w:rPr>
            </w:pPr>
          </w:p>
        </w:tc>
        <w:tc>
          <w:tcPr>
            <w:tcW w:w="833" w:type="dxa"/>
          </w:tcPr>
          <w:p w:rsidR="00C15953" w:rsidRPr="009262F8" w:rsidRDefault="00C15953" w:rsidP="00C15953">
            <w:pPr>
              <w:rPr>
                <w:sz w:val="24"/>
                <w:szCs w:val="24"/>
              </w:rPr>
            </w:pPr>
          </w:p>
        </w:tc>
        <w:tc>
          <w:tcPr>
            <w:tcW w:w="1221" w:type="dxa"/>
            <w:gridSpan w:val="2"/>
          </w:tcPr>
          <w:p w:rsidR="00C15953" w:rsidRPr="009262F8" w:rsidRDefault="00C15953" w:rsidP="00C15953">
            <w:pPr>
              <w:rPr>
                <w:sz w:val="24"/>
                <w:szCs w:val="24"/>
              </w:rPr>
            </w:pPr>
          </w:p>
        </w:tc>
        <w:tc>
          <w:tcPr>
            <w:tcW w:w="1235" w:type="dxa"/>
          </w:tcPr>
          <w:p w:rsidR="00C15953" w:rsidRPr="009262F8" w:rsidRDefault="00C15953" w:rsidP="00C15953">
            <w:pPr>
              <w:rPr>
                <w:sz w:val="24"/>
                <w:szCs w:val="24"/>
              </w:rPr>
            </w:pPr>
          </w:p>
        </w:tc>
        <w:tc>
          <w:tcPr>
            <w:tcW w:w="1389" w:type="dxa"/>
          </w:tcPr>
          <w:p w:rsidR="00C15953" w:rsidRPr="009262F8" w:rsidRDefault="00C15953" w:rsidP="00C15953">
            <w:pPr>
              <w:rPr>
                <w:sz w:val="24"/>
                <w:szCs w:val="24"/>
              </w:rPr>
            </w:pPr>
          </w:p>
        </w:tc>
        <w:tc>
          <w:tcPr>
            <w:tcW w:w="2839" w:type="dxa"/>
          </w:tcPr>
          <w:p w:rsidR="00C15953" w:rsidRPr="00C15953" w:rsidRDefault="00C15953" w:rsidP="00C15953">
            <w:r w:rsidRPr="00C15953">
              <w:t>Мероприятие запланировано на 2020 -2025 гг.</w:t>
            </w:r>
          </w:p>
        </w:tc>
      </w:tr>
      <w:tr w:rsidR="00C15953" w:rsidTr="003D7857">
        <w:trPr>
          <w:gridAfter w:val="6"/>
          <w:wAfter w:w="8927" w:type="dxa"/>
        </w:trPr>
        <w:tc>
          <w:tcPr>
            <w:tcW w:w="1430" w:type="dxa"/>
            <w:shd w:val="clear" w:color="auto" w:fill="auto"/>
            <w:vAlign w:val="center"/>
          </w:tcPr>
          <w:p w:rsidR="00C15953" w:rsidRPr="00A547F0" w:rsidRDefault="00C15953" w:rsidP="00C15953">
            <w:pPr>
              <w:jc w:val="center"/>
            </w:pPr>
            <w:r w:rsidRPr="00A547F0">
              <w:t>2.1.3.3</w:t>
            </w:r>
          </w:p>
        </w:tc>
        <w:tc>
          <w:tcPr>
            <w:tcW w:w="2825" w:type="dxa"/>
          </w:tcPr>
          <w:p w:rsidR="00C15953" w:rsidRPr="00672EDF" w:rsidRDefault="00C15953" w:rsidP="00C15953">
            <w:pPr>
              <w:rPr>
                <w:color w:val="FF0000"/>
                <w:lang w:val="sah-RU"/>
              </w:rPr>
            </w:pPr>
            <w:r w:rsidRPr="00F64762">
              <w:t>Перевод котельных района на газовое топливо</w:t>
            </w:r>
          </w:p>
        </w:tc>
        <w:tc>
          <w:tcPr>
            <w:tcW w:w="2659" w:type="dxa"/>
          </w:tcPr>
          <w:p w:rsidR="00C15953" w:rsidRPr="0093644C" w:rsidRDefault="00C15953" w:rsidP="00C15953"/>
        </w:tc>
        <w:tc>
          <w:tcPr>
            <w:tcW w:w="1866" w:type="dxa"/>
          </w:tcPr>
          <w:p w:rsidR="00C15953" w:rsidRPr="009262F8" w:rsidRDefault="00C15953" w:rsidP="00C15953">
            <w:pPr>
              <w:rPr>
                <w:sz w:val="24"/>
                <w:szCs w:val="24"/>
              </w:rPr>
            </w:pPr>
          </w:p>
        </w:tc>
        <w:tc>
          <w:tcPr>
            <w:tcW w:w="833" w:type="dxa"/>
          </w:tcPr>
          <w:p w:rsidR="00C15953" w:rsidRPr="009262F8" w:rsidRDefault="00C15953" w:rsidP="00C15953">
            <w:pPr>
              <w:rPr>
                <w:sz w:val="24"/>
                <w:szCs w:val="24"/>
              </w:rPr>
            </w:pPr>
          </w:p>
        </w:tc>
        <w:tc>
          <w:tcPr>
            <w:tcW w:w="1221" w:type="dxa"/>
            <w:gridSpan w:val="2"/>
          </w:tcPr>
          <w:p w:rsidR="00C15953" w:rsidRPr="009262F8" w:rsidRDefault="00C15953" w:rsidP="00C15953">
            <w:pPr>
              <w:rPr>
                <w:sz w:val="24"/>
                <w:szCs w:val="24"/>
              </w:rPr>
            </w:pPr>
          </w:p>
        </w:tc>
        <w:tc>
          <w:tcPr>
            <w:tcW w:w="1235" w:type="dxa"/>
          </w:tcPr>
          <w:p w:rsidR="00C15953" w:rsidRPr="009262F8" w:rsidRDefault="00C15953" w:rsidP="00C15953">
            <w:pPr>
              <w:rPr>
                <w:sz w:val="24"/>
                <w:szCs w:val="24"/>
              </w:rPr>
            </w:pPr>
          </w:p>
        </w:tc>
        <w:tc>
          <w:tcPr>
            <w:tcW w:w="1389" w:type="dxa"/>
          </w:tcPr>
          <w:p w:rsidR="00C15953" w:rsidRPr="009262F8" w:rsidRDefault="00C15953" w:rsidP="00C15953">
            <w:pPr>
              <w:rPr>
                <w:sz w:val="24"/>
                <w:szCs w:val="24"/>
              </w:rPr>
            </w:pPr>
          </w:p>
        </w:tc>
        <w:tc>
          <w:tcPr>
            <w:tcW w:w="2839" w:type="dxa"/>
          </w:tcPr>
          <w:p w:rsidR="00F64762" w:rsidRPr="00F64762" w:rsidRDefault="00F64762" w:rsidP="00F64762">
            <w:r w:rsidRPr="00F64762">
              <w:t>Выполнено, частично.</w:t>
            </w:r>
          </w:p>
          <w:p w:rsidR="00C15953" w:rsidRPr="009262F8" w:rsidRDefault="00F64762" w:rsidP="00F64762">
            <w:pPr>
              <w:rPr>
                <w:sz w:val="24"/>
                <w:szCs w:val="24"/>
              </w:rPr>
            </w:pPr>
            <w:r w:rsidRPr="00F64762">
              <w:t>38% (16 из 42) котельных Ленского района переведены на газ.</w:t>
            </w:r>
          </w:p>
        </w:tc>
      </w:tr>
      <w:tr w:rsidR="00C15953" w:rsidTr="003D7857">
        <w:trPr>
          <w:gridAfter w:val="6"/>
          <w:wAfter w:w="8927" w:type="dxa"/>
        </w:trPr>
        <w:tc>
          <w:tcPr>
            <w:tcW w:w="1430" w:type="dxa"/>
            <w:shd w:val="clear" w:color="auto" w:fill="auto"/>
            <w:vAlign w:val="center"/>
          </w:tcPr>
          <w:p w:rsidR="00C15953" w:rsidRPr="00A547F0" w:rsidRDefault="00C15953" w:rsidP="00C15953">
            <w:pPr>
              <w:jc w:val="center"/>
              <w:rPr>
                <w:b/>
                <w:bCs/>
              </w:rPr>
            </w:pPr>
            <w:r w:rsidRPr="00A547F0">
              <w:rPr>
                <w:b/>
                <w:bCs/>
              </w:rPr>
              <w:t>З-2.1.4</w:t>
            </w:r>
          </w:p>
        </w:tc>
        <w:tc>
          <w:tcPr>
            <w:tcW w:w="14867" w:type="dxa"/>
            <w:gridSpan w:val="9"/>
            <w:shd w:val="clear" w:color="auto" w:fill="auto"/>
            <w:vAlign w:val="center"/>
          </w:tcPr>
          <w:p w:rsidR="00C15953" w:rsidRPr="00321E9C" w:rsidRDefault="00C15953" w:rsidP="00C15953">
            <w:pPr>
              <w:rPr>
                <w:b/>
                <w:bCs/>
              </w:rPr>
            </w:pPr>
            <w:r w:rsidRPr="00321E9C">
              <w:rPr>
                <w:b/>
                <w:bCs/>
              </w:rPr>
              <w:t>Обеспечение экологической безопасности, соблюдение требований природоохранного законодательства и выполнение мероприятия по охране окружающей среды при добыче и транспортировке нефти и газа </w:t>
            </w:r>
          </w:p>
        </w:tc>
      </w:tr>
      <w:tr w:rsidR="00C15953" w:rsidTr="003D7857">
        <w:trPr>
          <w:gridAfter w:val="6"/>
          <w:wAfter w:w="8927" w:type="dxa"/>
        </w:trPr>
        <w:tc>
          <w:tcPr>
            <w:tcW w:w="1430" w:type="dxa"/>
            <w:shd w:val="clear" w:color="auto" w:fill="auto"/>
            <w:vAlign w:val="center"/>
          </w:tcPr>
          <w:p w:rsidR="00C15953" w:rsidRPr="00A547F0" w:rsidRDefault="00C15953" w:rsidP="00C15953">
            <w:pPr>
              <w:jc w:val="center"/>
            </w:pPr>
            <w:r w:rsidRPr="00A547F0">
              <w:t>2.1.4.1</w:t>
            </w:r>
          </w:p>
        </w:tc>
        <w:tc>
          <w:tcPr>
            <w:tcW w:w="2825" w:type="dxa"/>
          </w:tcPr>
          <w:p w:rsidR="00C15953" w:rsidRPr="00321E9C" w:rsidRDefault="00C15953" w:rsidP="00C15953">
            <w:pPr>
              <w:rPr>
                <w:lang w:val="sah-RU"/>
              </w:rPr>
            </w:pPr>
            <w:r w:rsidRPr="00321E9C">
              <w:t>Разработка природоохранных мероприятий и предложений по включению их в ежегодные программы предприятий-</w:t>
            </w:r>
            <w:proofErr w:type="spellStart"/>
            <w:r w:rsidRPr="00321E9C">
              <w:t>недропользователей</w:t>
            </w:r>
            <w:proofErr w:type="spellEnd"/>
            <w:r w:rsidRPr="00321E9C">
              <w:t xml:space="preserve"> по </w:t>
            </w:r>
            <w:r w:rsidRPr="00321E9C">
              <w:lastRenderedPageBreak/>
              <w:t>охране окружающей среды и экологической безопасности</w:t>
            </w:r>
          </w:p>
        </w:tc>
        <w:tc>
          <w:tcPr>
            <w:tcW w:w="2659" w:type="dxa"/>
            <w:vMerge w:val="restart"/>
          </w:tcPr>
          <w:p w:rsidR="00C15953" w:rsidRPr="00321E9C" w:rsidRDefault="00C15953" w:rsidP="00C15953">
            <w:r w:rsidRPr="00321E9C">
              <w:lastRenderedPageBreak/>
              <w:t>Недопущение роста показателей загрязнения окружающей среды</w:t>
            </w:r>
          </w:p>
        </w:tc>
        <w:tc>
          <w:tcPr>
            <w:tcW w:w="1866" w:type="dxa"/>
          </w:tcPr>
          <w:p w:rsidR="00C15953" w:rsidRPr="00321E9C" w:rsidRDefault="00C15953" w:rsidP="00C15953"/>
        </w:tc>
        <w:tc>
          <w:tcPr>
            <w:tcW w:w="833" w:type="dxa"/>
          </w:tcPr>
          <w:p w:rsidR="00C15953" w:rsidRPr="00321E9C" w:rsidRDefault="00C15953" w:rsidP="00C15953"/>
        </w:tc>
        <w:tc>
          <w:tcPr>
            <w:tcW w:w="1221" w:type="dxa"/>
            <w:gridSpan w:val="2"/>
          </w:tcPr>
          <w:p w:rsidR="00C15953" w:rsidRPr="00321E9C" w:rsidRDefault="00C15953" w:rsidP="00C15953"/>
        </w:tc>
        <w:tc>
          <w:tcPr>
            <w:tcW w:w="1235" w:type="dxa"/>
          </w:tcPr>
          <w:p w:rsidR="00C15953" w:rsidRPr="00321E9C" w:rsidRDefault="00C15953" w:rsidP="00C15953"/>
        </w:tc>
        <w:tc>
          <w:tcPr>
            <w:tcW w:w="1389" w:type="dxa"/>
          </w:tcPr>
          <w:p w:rsidR="00C15953" w:rsidRPr="00321E9C" w:rsidRDefault="00C15953" w:rsidP="00C15953"/>
        </w:tc>
        <w:tc>
          <w:tcPr>
            <w:tcW w:w="2839" w:type="dxa"/>
          </w:tcPr>
          <w:p w:rsidR="00C15953" w:rsidRPr="00321E9C" w:rsidRDefault="00321E9C" w:rsidP="00C15953">
            <w:r w:rsidRPr="00321E9C">
              <w:t>Не исполнялось.</w:t>
            </w:r>
          </w:p>
        </w:tc>
      </w:tr>
      <w:tr w:rsidR="00321E9C" w:rsidTr="003D7857">
        <w:trPr>
          <w:gridAfter w:val="6"/>
          <w:wAfter w:w="8927" w:type="dxa"/>
        </w:trPr>
        <w:tc>
          <w:tcPr>
            <w:tcW w:w="1430" w:type="dxa"/>
            <w:shd w:val="clear" w:color="auto" w:fill="auto"/>
            <w:vAlign w:val="center"/>
          </w:tcPr>
          <w:p w:rsidR="00321E9C" w:rsidRPr="00A547F0" w:rsidRDefault="00321E9C" w:rsidP="00321E9C">
            <w:pPr>
              <w:jc w:val="center"/>
            </w:pPr>
            <w:r w:rsidRPr="00A547F0">
              <w:lastRenderedPageBreak/>
              <w:t>2.1.4.2</w:t>
            </w:r>
          </w:p>
        </w:tc>
        <w:tc>
          <w:tcPr>
            <w:tcW w:w="2825" w:type="dxa"/>
          </w:tcPr>
          <w:p w:rsidR="00321E9C" w:rsidRPr="00A547F0" w:rsidRDefault="00321E9C" w:rsidP="00321E9C">
            <w:pPr>
              <w:rPr>
                <w:lang w:val="sah-RU"/>
              </w:rPr>
            </w:pPr>
            <w:r w:rsidRPr="00A547F0">
              <w:t>Развитие экологических школ, взаимодействие с научными экологическими организациями других регионов</w:t>
            </w:r>
          </w:p>
        </w:tc>
        <w:tc>
          <w:tcPr>
            <w:tcW w:w="2659" w:type="dxa"/>
            <w:vMerge/>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2D2728" w:rsidRDefault="00321E9C" w:rsidP="00321E9C">
            <w:r>
              <w:t>Участие в образовательно-просветительской деятельности в рамках проекта Минприроды России «Дели на три»</w:t>
            </w:r>
          </w:p>
        </w:tc>
      </w:tr>
      <w:tr w:rsidR="00321E9C" w:rsidTr="003D7857">
        <w:trPr>
          <w:gridAfter w:val="6"/>
          <w:wAfter w:w="8927" w:type="dxa"/>
        </w:trPr>
        <w:tc>
          <w:tcPr>
            <w:tcW w:w="1430" w:type="dxa"/>
            <w:shd w:val="clear" w:color="auto" w:fill="auto"/>
            <w:vAlign w:val="center"/>
          </w:tcPr>
          <w:p w:rsidR="00321E9C" w:rsidRPr="00A547F0" w:rsidRDefault="00321E9C" w:rsidP="00321E9C">
            <w:pPr>
              <w:jc w:val="center"/>
            </w:pPr>
            <w:r w:rsidRPr="00A547F0">
              <w:t>2.1.4.3</w:t>
            </w:r>
          </w:p>
        </w:tc>
        <w:tc>
          <w:tcPr>
            <w:tcW w:w="2825" w:type="dxa"/>
          </w:tcPr>
          <w:p w:rsidR="00321E9C" w:rsidRPr="00321E9C" w:rsidRDefault="00321E9C" w:rsidP="00321E9C">
            <w:pPr>
              <w:rPr>
                <w:lang w:val="sah-RU"/>
              </w:rPr>
            </w:pPr>
            <w:r w:rsidRPr="00321E9C">
              <w:t xml:space="preserve">Мониторинг окружающей среды в районах </w:t>
            </w:r>
            <w:proofErr w:type="spellStart"/>
            <w:r w:rsidRPr="00321E9C">
              <w:t>нефтегазопромыслов</w:t>
            </w:r>
            <w:proofErr w:type="spellEnd"/>
            <w:r w:rsidRPr="00321E9C">
              <w:t xml:space="preserve"> и трассах магистральных трубопроводов общественными экологическими организациями района, путем проведения регулярных экологических патрулей</w:t>
            </w:r>
          </w:p>
        </w:tc>
        <w:tc>
          <w:tcPr>
            <w:tcW w:w="2659" w:type="dxa"/>
            <w:vMerge/>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2D2728" w:rsidRDefault="00321E9C" w:rsidP="00321E9C">
            <w:r>
              <w:t>Проведено 56 контрольно-надзорных рейдовых мероприятий.</w:t>
            </w:r>
          </w:p>
        </w:tc>
      </w:tr>
      <w:tr w:rsidR="00321E9C" w:rsidTr="003D7857">
        <w:trPr>
          <w:gridAfter w:val="6"/>
          <w:wAfter w:w="8927" w:type="dxa"/>
        </w:trPr>
        <w:tc>
          <w:tcPr>
            <w:tcW w:w="1430" w:type="dxa"/>
            <w:shd w:val="clear" w:color="auto" w:fill="auto"/>
            <w:vAlign w:val="center"/>
          </w:tcPr>
          <w:p w:rsidR="00321E9C" w:rsidRPr="00A547F0" w:rsidRDefault="00321E9C" w:rsidP="00321E9C">
            <w:pPr>
              <w:jc w:val="center"/>
            </w:pPr>
            <w:r w:rsidRPr="00A547F0">
              <w:t>2.1.4.4</w:t>
            </w:r>
          </w:p>
        </w:tc>
        <w:tc>
          <w:tcPr>
            <w:tcW w:w="2825" w:type="dxa"/>
          </w:tcPr>
          <w:p w:rsidR="00321E9C" w:rsidRPr="00321E9C" w:rsidRDefault="00321E9C" w:rsidP="00321E9C">
            <w:pPr>
              <w:rPr>
                <w:lang w:val="sah-RU"/>
              </w:rPr>
            </w:pPr>
            <w:r w:rsidRPr="00321E9C">
              <w:t>Развитие системы особо охраняемых природных территорий (в том числе ООПТ местного значения), направленное на сохранение биологического разнообразия редких видов животных, птиц и растений, занесенных в Красные книги России и Якутии</w:t>
            </w:r>
          </w:p>
        </w:tc>
        <w:tc>
          <w:tcPr>
            <w:tcW w:w="2659" w:type="dxa"/>
            <w:vMerge/>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2D2728" w:rsidRDefault="00321E9C" w:rsidP="00321E9C">
            <w:r>
              <w:t>Проведено 7 контрольно-надзорных рейдовых мероприятий на ООПТ местного значения. Выявлено 2 нарушения на ООПТ «</w:t>
            </w:r>
            <w:proofErr w:type="spellStart"/>
            <w:r>
              <w:t>Люксини</w:t>
            </w:r>
            <w:proofErr w:type="spellEnd"/>
            <w:r>
              <w:t>» (нарушение режима ООПТ). Вынесено 2 постановления по ст. 8.39 КоАП на общую сумму штрафа 6 тыс. руб.</w:t>
            </w:r>
          </w:p>
        </w:tc>
      </w:tr>
      <w:tr w:rsidR="00321E9C" w:rsidTr="003D7857">
        <w:trPr>
          <w:gridAfter w:val="6"/>
          <w:wAfter w:w="8927" w:type="dxa"/>
        </w:trPr>
        <w:tc>
          <w:tcPr>
            <w:tcW w:w="1430" w:type="dxa"/>
            <w:shd w:val="clear" w:color="auto" w:fill="auto"/>
            <w:vAlign w:val="center"/>
          </w:tcPr>
          <w:p w:rsidR="00321E9C" w:rsidRPr="00A547F0" w:rsidRDefault="00321E9C" w:rsidP="00321E9C">
            <w:pPr>
              <w:jc w:val="center"/>
            </w:pPr>
            <w:r w:rsidRPr="00A547F0">
              <w:t>2.1.4.5</w:t>
            </w:r>
          </w:p>
        </w:tc>
        <w:tc>
          <w:tcPr>
            <w:tcW w:w="2825" w:type="dxa"/>
          </w:tcPr>
          <w:p w:rsidR="00321E9C" w:rsidRPr="00672EDF" w:rsidRDefault="00321E9C" w:rsidP="00321E9C">
            <w:pPr>
              <w:rPr>
                <w:color w:val="FF0000"/>
                <w:lang w:val="sah-RU"/>
              </w:rPr>
            </w:pPr>
            <w:r w:rsidRPr="00321E9C">
              <w:t xml:space="preserve">Передача законсервированных нефтегазовых скважин на баланс действующих </w:t>
            </w:r>
            <w:proofErr w:type="spellStart"/>
            <w:r w:rsidRPr="00321E9C">
              <w:t>недропользователей</w:t>
            </w:r>
            <w:proofErr w:type="spellEnd"/>
          </w:p>
        </w:tc>
        <w:tc>
          <w:tcPr>
            <w:tcW w:w="2659" w:type="dxa"/>
            <w:vMerge/>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321E9C" w:rsidRDefault="00321E9C" w:rsidP="00321E9C">
            <w:r w:rsidRPr="00321E9C">
              <w:t>Информация отсутствует.</w:t>
            </w:r>
          </w:p>
        </w:tc>
      </w:tr>
      <w:tr w:rsidR="00321E9C" w:rsidTr="003D7857">
        <w:trPr>
          <w:gridAfter w:val="6"/>
          <w:wAfter w:w="8927" w:type="dxa"/>
        </w:trPr>
        <w:tc>
          <w:tcPr>
            <w:tcW w:w="1430" w:type="dxa"/>
            <w:shd w:val="clear" w:color="auto" w:fill="auto"/>
            <w:vAlign w:val="center"/>
          </w:tcPr>
          <w:p w:rsidR="00321E9C" w:rsidRPr="00A547F0" w:rsidRDefault="00321E9C" w:rsidP="00321E9C">
            <w:pPr>
              <w:jc w:val="center"/>
            </w:pPr>
            <w:r w:rsidRPr="00A547F0">
              <w:t>2.1.4.6</w:t>
            </w:r>
          </w:p>
        </w:tc>
        <w:tc>
          <w:tcPr>
            <w:tcW w:w="2825" w:type="dxa"/>
          </w:tcPr>
          <w:p w:rsidR="00321E9C" w:rsidRPr="009F19EA" w:rsidRDefault="00321E9C" w:rsidP="00321E9C">
            <w:pPr>
              <w:rPr>
                <w:lang w:val="sah-RU"/>
              </w:rPr>
            </w:pPr>
            <w:r w:rsidRPr="009F19EA">
              <w:t xml:space="preserve">Введение стандартов экологической безопасности и всестороннего контроля и надзора со стороны </w:t>
            </w:r>
            <w:r w:rsidRPr="009F19EA">
              <w:lastRenderedPageBreak/>
              <w:t xml:space="preserve">контрольно-надзорных органов в связи со сложной экологической обстановкой, вызванной деятельностью </w:t>
            </w:r>
            <w:proofErr w:type="spellStart"/>
            <w:r w:rsidRPr="009F19EA">
              <w:t>недропользователей</w:t>
            </w:r>
            <w:proofErr w:type="spellEnd"/>
            <w:r w:rsidRPr="009F19EA">
              <w:t>, в том числе увеличение их штата и приобретение специализированной техники</w:t>
            </w:r>
          </w:p>
        </w:tc>
        <w:tc>
          <w:tcPr>
            <w:tcW w:w="2659" w:type="dxa"/>
            <w:vMerge/>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9F19EA" w:rsidRDefault="00321E9C" w:rsidP="00321E9C">
            <w:r w:rsidRPr="009F19EA">
              <w:t>Не исполнялось.</w:t>
            </w:r>
          </w:p>
        </w:tc>
      </w:tr>
      <w:tr w:rsidR="00321E9C" w:rsidTr="003D7857">
        <w:trPr>
          <w:gridAfter w:val="6"/>
          <w:wAfter w:w="8927" w:type="dxa"/>
        </w:trPr>
        <w:tc>
          <w:tcPr>
            <w:tcW w:w="1430" w:type="dxa"/>
            <w:shd w:val="clear" w:color="auto" w:fill="auto"/>
            <w:vAlign w:val="center"/>
          </w:tcPr>
          <w:p w:rsidR="00321E9C" w:rsidRPr="00A547F0" w:rsidRDefault="00321E9C" w:rsidP="00321E9C">
            <w:pPr>
              <w:jc w:val="center"/>
            </w:pPr>
            <w:r w:rsidRPr="00A547F0">
              <w:lastRenderedPageBreak/>
              <w:t>2.1.4.7</w:t>
            </w:r>
          </w:p>
        </w:tc>
        <w:tc>
          <w:tcPr>
            <w:tcW w:w="2825" w:type="dxa"/>
          </w:tcPr>
          <w:p w:rsidR="00321E9C" w:rsidRPr="009F19EA" w:rsidRDefault="00321E9C" w:rsidP="00321E9C">
            <w:pPr>
              <w:rPr>
                <w:lang w:val="sah-RU"/>
              </w:rPr>
            </w:pPr>
            <w:r w:rsidRPr="009F19EA">
              <w:t xml:space="preserve">Разработка и утверждение комплексных программ по охране окружающей среды в зоне воздействия деятельности </w:t>
            </w:r>
            <w:proofErr w:type="spellStart"/>
            <w:r w:rsidRPr="009F19EA">
              <w:t>недропользователей</w:t>
            </w:r>
            <w:proofErr w:type="spellEnd"/>
            <w:r w:rsidRPr="009F19EA">
              <w:t xml:space="preserve"> на среднесрочный период</w:t>
            </w:r>
          </w:p>
        </w:tc>
        <w:tc>
          <w:tcPr>
            <w:tcW w:w="2659" w:type="dxa"/>
            <w:vMerge/>
          </w:tcPr>
          <w:p w:rsidR="00321E9C" w:rsidRPr="0093644C" w:rsidRDefault="00321E9C" w:rsidP="00321E9C"/>
        </w:tc>
        <w:tc>
          <w:tcPr>
            <w:tcW w:w="1866" w:type="dxa"/>
          </w:tcPr>
          <w:p w:rsidR="00321E9C" w:rsidRPr="009262F8" w:rsidRDefault="009F19EA" w:rsidP="00321E9C">
            <w:pPr>
              <w:rPr>
                <w:sz w:val="24"/>
                <w:szCs w:val="24"/>
              </w:rPr>
            </w:pPr>
            <w:r w:rsidRPr="009F19EA">
              <w:t>Утверждена муниципальная программа ««Охрана окружающей среды и</w:t>
            </w:r>
            <w:r w:rsidRPr="00321E9C">
              <w:t xml:space="preserve"> природных ресурсов в Ленском районе»</w:t>
            </w:r>
          </w:p>
        </w:tc>
        <w:tc>
          <w:tcPr>
            <w:tcW w:w="833" w:type="dxa"/>
          </w:tcPr>
          <w:p w:rsidR="00321E9C" w:rsidRPr="009F19EA" w:rsidRDefault="009F19EA" w:rsidP="00321E9C">
            <w:r w:rsidRPr="009F19EA">
              <w:t>100 %</w:t>
            </w:r>
          </w:p>
        </w:tc>
        <w:tc>
          <w:tcPr>
            <w:tcW w:w="1221" w:type="dxa"/>
            <w:gridSpan w:val="2"/>
          </w:tcPr>
          <w:p w:rsidR="00321E9C" w:rsidRPr="009F19EA" w:rsidRDefault="00321E9C" w:rsidP="00321E9C">
            <w:r w:rsidRPr="009F19EA">
              <w:t>Всего:</w:t>
            </w:r>
          </w:p>
          <w:p w:rsidR="00321E9C" w:rsidRPr="009F19EA" w:rsidRDefault="00321E9C" w:rsidP="00321E9C"/>
          <w:p w:rsidR="00321E9C" w:rsidRPr="009262F8" w:rsidRDefault="00321E9C" w:rsidP="00321E9C">
            <w:pPr>
              <w:rPr>
                <w:sz w:val="24"/>
                <w:szCs w:val="24"/>
              </w:rPr>
            </w:pPr>
            <w:r w:rsidRPr="009F19EA">
              <w:t>Бюджет МО «Ленский район»</w:t>
            </w:r>
          </w:p>
        </w:tc>
        <w:tc>
          <w:tcPr>
            <w:tcW w:w="1235" w:type="dxa"/>
          </w:tcPr>
          <w:p w:rsidR="00321E9C" w:rsidRPr="009F19EA" w:rsidRDefault="00321E9C" w:rsidP="009F19EA">
            <w:pPr>
              <w:jc w:val="right"/>
            </w:pPr>
            <w:r w:rsidRPr="009F19EA">
              <w:t>5,5</w:t>
            </w:r>
          </w:p>
          <w:p w:rsidR="00321E9C" w:rsidRPr="009F19EA" w:rsidRDefault="00321E9C" w:rsidP="009F19EA">
            <w:pPr>
              <w:jc w:val="right"/>
            </w:pPr>
          </w:p>
          <w:p w:rsidR="00321E9C" w:rsidRPr="009F19EA" w:rsidRDefault="00321E9C" w:rsidP="009F19EA">
            <w:pPr>
              <w:jc w:val="right"/>
            </w:pPr>
            <w:r w:rsidRPr="009F19EA">
              <w:t>5,5</w:t>
            </w:r>
          </w:p>
        </w:tc>
        <w:tc>
          <w:tcPr>
            <w:tcW w:w="1389" w:type="dxa"/>
          </w:tcPr>
          <w:p w:rsidR="00321E9C" w:rsidRPr="009F19EA" w:rsidRDefault="00321E9C" w:rsidP="009F19EA">
            <w:pPr>
              <w:jc w:val="right"/>
            </w:pPr>
            <w:r w:rsidRPr="009F19EA">
              <w:t>1,3</w:t>
            </w:r>
          </w:p>
          <w:p w:rsidR="009F19EA" w:rsidRPr="009F19EA" w:rsidRDefault="009F19EA" w:rsidP="009F19EA">
            <w:pPr>
              <w:jc w:val="right"/>
            </w:pPr>
          </w:p>
          <w:p w:rsidR="009F19EA" w:rsidRPr="009F19EA" w:rsidRDefault="009F19EA" w:rsidP="009F19EA">
            <w:pPr>
              <w:jc w:val="right"/>
            </w:pPr>
            <w:r w:rsidRPr="009F19EA">
              <w:t>1,3</w:t>
            </w:r>
          </w:p>
        </w:tc>
        <w:tc>
          <w:tcPr>
            <w:tcW w:w="2839" w:type="dxa"/>
          </w:tcPr>
          <w:p w:rsidR="00321E9C" w:rsidRPr="00321E9C" w:rsidRDefault="00321E9C" w:rsidP="00321E9C">
            <w:r w:rsidRPr="00321E9C">
              <w:t>Муниципальная программа утверждена постановлением  главы от 11.02.2021 №01-03-60/1 «О внесении изменений в муниципальную программу                    «Охрана окружающей среды и природных ресурсов в Ленском районе»</w:t>
            </w:r>
          </w:p>
        </w:tc>
      </w:tr>
      <w:tr w:rsidR="00321E9C" w:rsidTr="003D7857">
        <w:trPr>
          <w:gridAfter w:val="6"/>
          <w:wAfter w:w="8927" w:type="dxa"/>
        </w:trPr>
        <w:tc>
          <w:tcPr>
            <w:tcW w:w="1430" w:type="dxa"/>
            <w:shd w:val="clear" w:color="000000" w:fill="FFE699"/>
            <w:vAlign w:val="center"/>
          </w:tcPr>
          <w:p w:rsidR="00321E9C" w:rsidRPr="00AF0D92" w:rsidRDefault="00321E9C" w:rsidP="00321E9C">
            <w:pPr>
              <w:jc w:val="center"/>
              <w:rPr>
                <w:b/>
                <w:bCs/>
              </w:rPr>
            </w:pPr>
            <w:r w:rsidRPr="00AF0D92">
              <w:rPr>
                <w:b/>
                <w:bCs/>
              </w:rPr>
              <w:t> </w:t>
            </w:r>
          </w:p>
        </w:tc>
        <w:tc>
          <w:tcPr>
            <w:tcW w:w="14867" w:type="dxa"/>
            <w:gridSpan w:val="9"/>
            <w:shd w:val="clear" w:color="000000" w:fill="FFE699"/>
            <w:vAlign w:val="center"/>
          </w:tcPr>
          <w:p w:rsidR="00321E9C" w:rsidRPr="00AF0D92" w:rsidRDefault="00321E9C" w:rsidP="00321E9C">
            <w:pPr>
              <w:rPr>
                <w:b/>
                <w:bCs/>
              </w:rPr>
            </w:pPr>
            <w:r w:rsidRPr="00AF0D92">
              <w:rPr>
                <w:b/>
                <w:bCs/>
              </w:rPr>
              <w:t>2.2. Приоритет «Лесопромышленный комплекс»</w:t>
            </w:r>
          </w:p>
        </w:tc>
      </w:tr>
      <w:tr w:rsidR="00321E9C" w:rsidTr="003D7857">
        <w:trPr>
          <w:gridAfter w:val="6"/>
          <w:wAfter w:w="8927" w:type="dxa"/>
        </w:trPr>
        <w:tc>
          <w:tcPr>
            <w:tcW w:w="1430" w:type="dxa"/>
            <w:shd w:val="clear" w:color="auto" w:fill="auto"/>
            <w:vAlign w:val="center"/>
          </w:tcPr>
          <w:p w:rsidR="00321E9C" w:rsidRPr="006B669B" w:rsidRDefault="00321E9C" w:rsidP="00321E9C">
            <w:pPr>
              <w:jc w:val="center"/>
              <w:rPr>
                <w:b/>
                <w:bCs/>
              </w:rPr>
            </w:pPr>
            <w:r w:rsidRPr="006B669B">
              <w:rPr>
                <w:b/>
                <w:bCs/>
              </w:rPr>
              <w:t>Ц-2.2</w:t>
            </w:r>
          </w:p>
        </w:tc>
        <w:tc>
          <w:tcPr>
            <w:tcW w:w="14867" w:type="dxa"/>
            <w:gridSpan w:val="9"/>
            <w:shd w:val="clear" w:color="auto" w:fill="auto"/>
            <w:vAlign w:val="center"/>
          </w:tcPr>
          <w:p w:rsidR="00321E9C" w:rsidRPr="006B669B" w:rsidRDefault="00321E9C" w:rsidP="00321E9C">
            <w:pPr>
              <w:rPr>
                <w:b/>
                <w:bCs/>
              </w:rPr>
            </w:pPr>
            <w:r w:rsidRPr="006B669B">
              <w:rPr>
                <w:b/>
                <w:bCs/>
              </w:rPr>
              <w:t>Развитие высокотехнологичных производственных мощностей по глубокой переработке древесины и организация системы рационального и многоцелевого использования лесов  </w:t>
            </w:r>
          </w:p>
        </w:tc>
      </w:tr>
      <w:tr w:rsidR="00321E9C" w:rsidTr="003D7857">
        <w:trPr>
          <w:gridAfter w:val="6"/>
          <w:wAfter w:w="8927" w:type="dxa"/>
        </w:trPr>
        <w:tc>
          <w:tcPr>
            <w:tcW w:w="1430" w:type="dxa"/>
            <w:shd w:val="clear" w:color="auto" w:fill="auto"/>
            <w:vAlign w:val="center"/>
          </w:tcPr>
          <w:p w:rsidR="00321E9C" w:rsidRPr="006B669B" w:rsidRDefault="00321E9C" w:rsidP="00321E9C">
            <w:pPr>
              <w:jc w:val="center"/>
              <w:rPr>
                <w:b/>
                <w:bCs/>
              </w:rPr>
            </w:pPr>
            <w:r w:rsidRPr="006B669B">
              <w:rPr>
                <w:b/>
                <w:bCs/>
              </w:rPr>
              <w:t>З-2.2.1</w:t>
            </w:r>
          </w:p>
        </w:tc>
        <w:tc>
          <w:tcPr>
            <w:tcW w:w="14867" w:type="dxa"/>
            <w:gridSpan w:val="9"/>
            <w:shd w:val="clear" w:color="auto" w:fill="auto"/>
            <w:vAlign w:val="center"/>
          </w:tcPr>
          <w:p w:rsidR="00321E9C" w:rsidRPr="00F64762" w:rsidRDefault="00321E9C" w:rsidP="00321E9C">
            <w:r w:rsidRPr="00F64762">
              <w:rPr>
                <w:b/>
                <w:bCs/>
              </w:rPr>
              <w:t xml:space="preserve">Создание лесной дорожной инфраструктуры, обеспечивающей увеличение использования расчетной лесосеки </w:t>
            </w:r>
          </w:p>
        </w:tc>
      </w:tr>
      <w:tr w:rsidR="00321E9C" w:rsidTr="003D7857">
        <w:trPr>
          <w:gridAfter w:val="6"/>
          <w:wAfter w:w="8927" w:type="dxa"/>
        </w:trPr>
        <w:tc>
          <w:tcPr>
            <w:tcW w:w="1430" w:type="dxa"/>
            <w:shd w:val="clear" w:color="auto" w:fill="auto"/>
            <w:vAlign w:val="center"/>
          </w:tcPr>
          <w:p w:rsidR="00321E9C" w:rsidRPr="00D2061A" w:rsidRDefault="00321E9C" w:rsidP="00321E9C">
            <w:pPr>
              <w:jc w:val="center"/>
            </w:pPr>
            <w:r w:rsidRPr="00D2061A">
              <w:t>2.2.1.1</w:t>
            </w:r>
          </w:p>
        </w:tc>
        <w:tc>
          <w:tcPr>
            <w:tcW w:w="2825" w:type="dxa"/>
          </w:tcPr>
          <w:p w:rsidR="00321E9C" w:rsidRPr="00F64762" w:rsidRDefault="00321E9C" w:rsidP="00321E9C">
            <w:pPr>
              <w:rPr>
                <w:lang w:val="sah-RU"/>
              </w:rPr>
            </w:pPr>
            <w:r w:rsidRPr="00F64762">
              <w:t xml:space="preserve">Определение необходимых объемов финансирования строительства лесной дорожной инфраструктуры района для включения данных проектов в подпрограмму «Развитие лесопромышленного комплекса Республики Саха (Якутия) на 2017-2021 годы» Государственной программы Республики Саха (Якутия) «Развитие промышленности в Республике Саха (Якутия) на 2017-2021 годы» и </w:t>
            </w:r>
            <w:r w:rsidRPr="00F64762">
              <w:lastRenderedPageBreak/>
              <w:t>Государственную программу РФ «Социально-экономическое развитие Дальнего Востока и Байкальского региона»</w:t>
            </w:r>
          </w:p>
        </w:tc>
        <w:tc>
          <w:tcPr>
            <w:tcW w:w="2659" w:type="dxa"/>
          </w:tcPr>
          <w:p w:rsidR="00321E9C" w:rsidRPr="00F64762" w:rsidRDefault="00321E9C" w:rsidP="00321E9C">
            <w:r w:rsidRPr="00F64762">
              <w:lastRenderedPageBreak/>
              <w:t>Увеличение плотности лесных дорог в км на 1000 га – 1,5 км.</w:t>
            </w:r>
          </w:p>
        </w:tc>
        <w:tc>
          <w:tcPr>
            <w:tcW w:w="1866" w:type="dxa"/>
          </w:tcPr>
          <w:p w:rsidR="00321E9C" w:rsidRPr="00F64762" w:rsidRDefault="00321E9C" w:rsidP="00321E9C">
            <w:pPr>
              <w:rPr>
                <w:sz w:val="24"/>
                <w:szCs w:val="24"/>
              </w:rPr>
            </w:pPr>
          </w:p>
        </w:tc>
        <w:tc>
          <w:tcPr>
            <w:tcW w:w="833" w:type="dxa"/>
          </w:tcPr>
          <w:p w:rsidR="00321E9C" w:rsidRPr="00F64762" w:rsidRDefault="00321E9C" w:rsidP="00321E9C">
            <w:pPr>
              <w:rPr>
                <w:sz w:val="24"/>
                <w:szCs w:val="24"/>
              </w:rPr>
            </w:pPr>
          </w:p>
        </w:tc>
        <w:tc>
          <w:tcPr>
            <w:tcW w:w="1221" w:type="dxa"/>
            <w:gridSpan w:val="2"/>
          </w:tcPr>
          <w:p w:rsidR="00321E9C" w:rsidRPr="00F64762" w:rsidRDefault="00321E9C" w:rsidP="00321E9C">
            <w:pPr>
              <w:rPr>
                <w:sz w:val="24"/>
                <w:szCs w:val="24"/>
              </w:rPr>
            </w:pPr>
          </w:p>
        </w:tc>
        <w:tc>
          <w:tcPr>
            <w:tcW w:w="1235" w:type="dxa"/>
          </w:tcPr>
          <w:p w:rsidR="00321E9C" w:rsidRPr="00F64762" w:rsidRDefault="00321E9C" w:rsidP="00321E9C">
            <w:pPr>
              <w:rPr>
                <w:sz w:val="24"/>
                <w:szCs w:val="24"/>
              </w:rPr>
            </w:pPr>
          </w:p>
        </w:tc>
        <w:tc>
          <w:tcPr>
            <w:tcW w:w="1389" w:type="dxa"/>
          </w:tcPr>
          <w:p w:rsidR="00321E9C" w:rsidRPr="00F64762" w:rsidRDefault="00321E9C" w:rsidP="00321E9C">
            <w:pPr>
              <w:rPr>
                <w:sz w:val="24"/>
                <w:szCs w:val="24"/>
              </w:rPr>
            </w:pPr>
          </w:p>
        </w:tc>
        <w:tc>
          <w:tcPr>
            <w:tcW w:w="2839" w:type="dxa"/>
          </w:tcPr>
          <w:p w:rsidR="00321E9C" w:rsidRPr="00F64762" w:rsidRDefault="00321E9C" w:rsidP="00321E9C">
            <w:r w:rsidRPr="00F64762">
              <w:t>Строительство и содержание лесовозных дорог регулируется лесным законодательством РФ. Стратегией развития лесного комплекса Российской Федерации до 2030 года, утвержденной распоряжением Правительства РФ от 11.02.2021 г. № 312-р, предложен ряд мер в целях стимулирования лиц, использующих леса:</w:t>
            </w:r>
          </w:p>
          <w:p w:rsidR="00321E9C" w:rsidRPr="00F64762" w:rsidRDefault="00321E9C" w:rsidP="00321E9C">
            <w:r w:rsidRPr="00F64762">
              <w:t>- законодательно закрепить понятие «лесная дорога»;</w:t>
            </w:r>
          </w:p>
          <w:p w:rsidR="00321E9C" w:rsidRPr="00F64762" w:rsidRDefault="00321E9C" w:rsidP="00321E9C">
            <w:r w:rsidRPr="00F64762">
              <w:lastRenderedPageBreak/>
              <w:t>- компенсировать часть затрат на создание лесных дорог круглогодового действия путем отнесения их к объектам кап. вложений или снижать арендную плату за использование лесов с применением внутреннего понижающего коэффициента после введения объекта в эксплуатацию;</w:t>
            </w:r>
          </w:p>
          <w:p w:rsidR="00321E9C" w:rsidRPr="00F64762" w:rsidRDefault="00321E9C" w:rsidP="00321E9C">
            <w:r w:rsidRPr="00F64762">
              <w:t xml:space="preserve">- возмещать часть затрат путем предоставления из бюджета РФ субсидий  при создании (строительстве), модернизации и (или) реконструкции обеспечивающей инфраструктур, необходимых для реализации </w:t>
            </w:r>
            <w:proofErr w:type="spellStart"/>
            <w:r w:rsidRPr="00F64762">
              <w:t>инвест</w:t>
            </w:r>
            <w:proofErr w:type="spellEnd"/>
            <w:r w:rsidRPr="00F64762">
              <w:t>. проекта, в отношении которого заключено соглашение о защите и поощрении капиталовложений, а также часть затрат на уплату % по кредитам и займам, полученным на указанные цели.</w:t>
            </w:r>
          </w:p>
        </w:tc>
      </w:tr>
      <w:tr w:rsidR="00321E9C" w:rsidTr="003D7857">
        <w:trPr>
          <w:gridAfter w:val="6"/>
          <w:wAfter w:w="8927" w:type="dxa"/>
        </w:trPr>
        <w:tc>
          <w:tcPr>
            <w:tcW w:w="1430" w:type="dxa"/>
            <w:shd w:val="clear" w:color="auto" w:fill="auto"/>
            <w:vAlign w:val="center"/>
          </w:tcPr>
          <w:p w:rsidR="00321E9C" w:rsidRPr="00D2061A" w:rsidRDefault="00321E9C" w:rsidP="00321E9C">
            <w:pPr>
              <w:jc w:val="center"/>
            </w:pPr>
            <w:r w:rsidRPr="00D2061A">
              <w:lastRenderedPageBreak/>
              <w:t>2.2.1.2</w:t>
            </w:r>
          </w:p>
        </w:tc>
        <w:tc>
          <w:tcPr>
            <w:tcW w:w="2825" w:type="dxa"/>
          </w:tcPr>
          <w:p w:rsidR="00321E9C" w:rsidRPr="00F64762" w:rsidRDefault="00321E9C" w:rsidP="00321E9C">
            <w:pPr>
              <w:rPr>
                <w:lang w:val="sah-RU"/>
              </w:rPr>
            </w:pPr>
            <w:r w:rsidRPr="00F64762">
              <w:t xml:space="preserve">Освобождение предприятий и индивидуальных предпринимателей лесопромышленного комплекса района от уплаты транспортного налога на лесовозную и </w:t>
            </w:r>
            <w:r w:rsidRPr="00F64762">
              <w:lastRenderedPageBreak/>
              <w:t>лесозаготовительную технику</w:t>
            </w:r>
          </w:p>
        </w:tc>
        <w:tc>
          <w:tcPr>
            <w:tcW w:w="2659" w:type="dxa"/>
            <w:vMerge w:val="restart"/>
          </w:tcPr>
          <w:p w:rsidR="00321E9C" w:rsidRPr="00F64762" w:rsidRDefault="00321E9C" w:rsidP="00321E9C">
            <w:r w:rsidRPr="00F64762">
              <w:lastRenderedPageBreak/>
              <w:t>Увеличение индекса промышленного производства по заготовке бревен хвойных пород – 123,9 %.</w:t>
            </w:r>
          </w:p>
          <w:p w:rsidR="00321E9C" w:rsidRPr="00666658" w:rsidRDefault="00321E9C" w:rsidP="00321E9C">
            <w:pPr>
              <w:rPr>
                <w:color w:val="FF0000"/>
              </w:rPr>
            </w:pPr>
            <w:r w:rsidRPr="00F64762">
              <w:t>Рост производства лесоматериалов – 115,2 %.</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vMerge w:val="restart"/>
          </w:tcPr>
          <w:p w:rsidR="00321E9C" w:rsidRPr="00F64762" w:rsidRDefault="00321E9C" w:rsidP="00321E9C">
            <w:r w:rsidRPr="00F64762">
              <w:t>Реализация мероприятий с 2018 по 2030 г.</w:t>
            </w:r>
          </w:p>
          <w:p w:rsidR="00321E9C" w:rsidRPr="00F64762" w:rsidRDefault="00321E9C" w:rsidP="00321E9C">
            <w:r w:rsidRPr="00F64762">
              <w:t>Транспортный налог предприятиями лесопромышленного комплекса платится на общих основаниях.</w:t>
            </w:r>
          </w:p>
          <w:p w:rsidR="00321E9C" w:rsidRPr="00F64762" w:rsidRDefault="00321E9C" w:rsidP="00321E9C">
            <w:r w:rsidRPr="00F64762">
              <w:lastRenderedPageBreak/>
              <w:t>Субсидирование отсутствует.</w:t>
            </w:r>
          </w:p>
          <w:p w:rsidR="00321E9C" w:rsidRPr="00F64762" w:rsidRDefault="00321E9C" w:rsidP="00321E9C">
            <w:r>
              <w:t>Заготовка</w:t>
            </w:r>
            <w:r w:rsidRPr="00F64762">
              <w:t xml:space="preserve"> бревен хвойных пород в 1 пол. 2021 г. – 86,95 тыс.</w:t>
            </w:r>
            <w:r>
              <w:t xml:space="preserve"> </w:t>
            </w:r>
            <w:proofErr w:type="spellStart"/>
            <w:r w:rsidRPr="00F64762">
              <w:t>плотн</w:t>
            </w:r>
            <w:proofErr w:type="spellEnd"/>
            <w:r w:rsidRPr="00F64762">
              <w:t>.</w:t>
            </w:r>
            <w:r w:rsidR="00392BD9">
              <w:t xml:space="preserve"> куб </w:t>
            </w:r>
            <w:r w:rsidRPr="00F64762">
              <w:t>м;</w:t>
            </w:r>
          </w:p>
          <w:p w:rsidR="00321E9C" w:rsidRPr="009262F8" w:rsidRDefault="00321E9C" w:rsidP="00321E9C">
            <w:pPr>
              <w:rPr>
                <w:sz w:val="24"/>
                <w:szCs w:val="24"/>
              </w:rPr>
            </w:pPr>
            <w:r>
              <w:t>л</w:t>
            </w:r>
            <w:r w:rsidRPr="00F64762">
              <w:t>есоматериалов – 31,72 тыс.</w:t>
            </w:r>
            <w:r w:rsidR="00392BD9">
              <w:t xml:space="preserve"> куб. </w:t>
            </w:r>
            <w:r w:rsidRPr="00F64762">
              <w:t>м</w:t>
            </w:r>
          </w:p>
        </w:tc>
      </w:tr>
      <w:tr w:rsidR="00321E9C" w:rsidTr="003D7857">
        <w:trPr>
          <w:gridAfter w:val="6"/>
          <w:wAfter w:w="8927" w:type="dxa"/>
        </w:trPr>
        <w:tc>
          <w:tcPr>
            <w:tcW w:w="1430" w:type="dxa"/>
            <w:shd w:val="clear" w:color="auto" w:fill="auto"/>
            <w:vAlign w:val="center"/>
          </w:tcPr>
          <w:p w:rsidR="00321E9C" w:rsidRPr="00D2061A" w:rsidRDefault="00321E9C" w:rsidP="00321E9C">
            <w:pPr>
              <w:jc w:val="center"/>
            </w:pPr>
            <w:r w:rsidRPr="00D2061A">
              <w:lastRenderedPageBreak/>
              <w:t>2.2.1.3</w:t>
            </w:r>
          </w:p>
        </w:tc>
        <w:tc>
          <w:tcPr>
            <w:tcW w:w="2825" w:type="dxa"/>
          </w:tcPr>
          <w:p w:rsidR="00321E9C" w:rsidRPr="00F64762" w:rsidRDefault="00321E9C" w:rsidP="00321E9C">
            <w:r w:rsidRPr="00F64762">
              <w:t>Субсидирование на конкурсной основе части затрат, понесенных предприятием на строительство лесовозных дорог</w:t>
            </w:r>
          </w:p>
        </w:tc>
        <w:tc>
          <w:tcPr>
            <w:tcW w:w="2659" w:type="dxa"/>
            <w:vMerge/>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vMerge/>
          </w:tcPr>
          <w:p w:rsidR="00321E9C" w:rsidRPr="009262F8" w:rsidRDefault="00321E9C" w:rsidP="00321E9C">
            <w:pPr>
              <w:rPr>
                <w:sz w:val="24"/>
                <w:szCs w:val="24"/>
              </w:rPr>
            </w:pPr>
          </w:p>
        </w:tc>
      </w:tr>
      <w:tr w:rsidR="00321E9C" w:rsidTr="003D7857">
        <w:trPr>
          <w:gridAfter w:val="6"/>
          <w:wAfter w:w="8927" w:type="dxa"/>
        </w:trPr>
        <w:tc>
          <w:tcPr>
            <w:tcW w:w="1430" w:type="dxa"/>
            <w:shd w:val="clear" w:color="auto" w:fill="auto"/>
            <w:vAlign w:val="center"/>
          </w:tcPr>
          <w:p w:rsidR="00321E9C" w:rsidRPr="001A13B9" w:rsidRDefault="00321E9C" w:rsidP="00321E9C">
            <w:pPr>
              <w:jc w:val="center"/>
              <w:rPr>
                <w:b/>
                <w:bCs/>
              </w:rPr>
            </w:pPr>
            <w:r w:rsidRPr="001A13B9">
              <w:rPr>
                <w:b/>
                <w:bCs/>
              </w:rPr>
              <w:t>З-2.2.2</w:t>
            </w:r>
          </w:p>
        </w:tc>
        <w:tc>
          <w:tcPr>
            <w:tcW w:w="14867" w:type="dxa"/>
            <w:gridSpan w:val="9"/>
            <w:shd w:val="clear" w:color="auto" w:fill="auto"/>
            <w:vAlign w:val="center"/>
          </w:tcPr>
          <w:p w:rsidR="00321E9C" w:rsidRPr="001A13B9" w:rsidRDefault="00321E9C" w:rsidP="00321E9C">
            <w:pPr>
              <w:rPr>
                <w:b/>
                <w:bCs/>
              </w:rPr>
            </w:pPr>
            <w:r w:rsidRPr="001A13B9">
              <w:rPr>
                <w:b/>
                <w:bCs/>
              </w:rPr>
              <w:t xml:space="preserve">Создание новых высокотехнологичных и  техническое перевооружение действующих лесообрабатывающих производств в рамках ТОСЭР «Ленский» </w:t>
            </w:r>
          </w:p>
        </w:tc>
      </w:tr>
      <w:tr w:rsidR="00321E9C" w:rsidTr="003D7857">
        <w:trPr>
          <w:gridAfter w:val="6"/>
          <w:wAfter w:w="8927" w:type="dxa"/>
        </w:trPr>
        <w:tc>
          <w:tcPr>
            <w:tcW w:w="1430" w:type="dxa"/>
            <w:shd w:val="clear" w:color="auto" w:fill="auto"/>
            <w:vAlign w:val="center"/>
          </w:tcPr>
          <w:p w:rsidR="00321E9C" w:rsidRPr="001A13B9" w:rsidRDefault="00321E9C" w:rsidP="00321E9C">
            <w:pPr>
              <w:jc w:val="center"/>
            </w:pPr>
            <w:r w:rsidRPr="001A13B9">
              <w:t>2.2.2.1</w:t>
            </w:r>
          </w:p>
        </w:tc>
        <w:tc>
          <w:tcPr>
            <w:tcW w:w="2825" w:type="dxa"/>
          </w:tcPr>
          <w:p w:rsidR="00321E9C" w:rsidRPr="00666658" w:rsidRDefault="00321E9C" w:rsidP="00321E9C">
            <w:pPr>
              <w:rPr>
                <w:color w:val="FF0000"/>
                <w:lang w:val="sah-RU"/>
              </w:rPr>
            </w:pPr>
            <w:r w:rsidRPr="009F19EA">
              <w:t>Разработка и утверждение перечня приоритетных инвестиционных проектов в области глубокой переработки древесины</w:t>
            </w:r>
          </w:p>
        </w:tc>
        <w:tc>
          <w:tcPr>
            <w:tcW w:w="2659" w:type="dxa"/>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F64762" w:rsidRDefault="00321E9C" w:rsidP="00321E9C">
            <w:r w:rsidRPr="00F64762">
              <w:t>Нет информации.</w:t>
            </w:r>
          </w:p>
        </w:tc>
      </w:tr>
      <w:tr w:rsidR="00321E9C" w:rsidTr="003D7857">
        <w:trPr>
          <w:gridAfter w:val="6"/>
          <w:wAfter w:w="8927" w:type="dxa"/>
        </w:trPr>
        <w:tc>
          <w:tcPr>
            <w:tcW w:w="1430" w:type="dxa"/>
            <w:shd w:val="clear" w:color="auto" w:fill="auto"/>
            <w:vAlign w:val="center"/>
          </w:tcPr>
          <w:p w:rsidR="00321E9C" w:rsidRPr="001A13B9" w:rsidRDefault="00321E9C" w:rsidP="00321E9C">
            <w:pPr>
              <w:jc w:val="center"/>
            </w:pPr>
            <w:r w:rsidRPr="001A13B9">
              <w:t>2.2.2.2</w:t>
            </w:r>
          </w:p>
        </w:tc>
        <w:tc>
          <w:tcPr>
            <w:tcW w:w="2825" w:type="dxa"/>
          </w:tcPr>
          <w:p w:rsidR="00321E9C" w:rsidRDefault="00321E9C" w:rsidP="00321E9C"/>
          <w:p w:rsidR="00321E9C" w:rsidRDefault="00321E9C" w:rsidP="00321E9C"/>
          <w:p w:rsidR="00321E9C" w:rsidRDefault="00321E9C" w:rsidP="00321E9C"/>
          <w:p w:rsidR="00321E9C" w:rsidRDefault="00321E9C" w:rsidP="00321E9C"/>
          <w:p w:rsidR="00321E9C" w:rsidRPr="00666658" w:rsidRDefault="00321E9C" w:rsidP="00321E9C">
            <w:pPr>
              <w:rPr>
                <w:color w:val="FF0000"/>
                <w:lang w:val="sah-RU"/>
              </w:rPr>
            </w:pPr>
            <w:r w:rsidRPr="004742AD">
              <w:t>Привлечение инвесторов для включения их в качестве резидентов ТОСЭР «Ленский» в области лесопереработки</w:t>
            </w:r>
          </w:p>
        </w:tc>
        <w:tc>
          <w:tcPr>
            <w:tcW w:w="2659" w:type="dxa"/>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4742AD" w:rsidRDefault="00321E9C" w:rsidP="00321E9C">
            <w:r>
              <w:t>В рамах реализации проекта р</w:t>
            </w:r>
            <w:r w:rsidRPr="004742AD">
              <w:t>азвитие лесопромышленного комплекса</w:t>
            </w:r>
            <w:r>
              <w:t>» на базе ООО ЛПК «АЛМАС»</w:t>
            </w:r>
            <w:r w:rsidRPr="004742AD">
              <w:t xml:space="preserve"> подписано 3-х стороннее соглашение о намерениях м</w:t>
            </w:r>
            <w:r>
              <w:t>ежду Правительством РС (Я), АО «РИК плюс» и ООО «</w:t>
            </w:r>
            <w:proofErr w:type="spellStart"/>
            <w:r w:rsidRPr="004742AD">
              <w:t>Старвей</w:t>
            </w:r>
            <w:proofErr w:type="spellEnd"/>
            <w:r>
              <w:t xml:space="preserve"> Логистика»</w:t>
            </w:r>
            <w:r w:rsidRPr="004742AD">
              <w:t>, выступающее в роли инвестора. Арендуемый лесной участок 214 122 га, с запасами лесных насаждений 21 802 тыс.</w:t>
            </w:r>
            <w:r w:rsidR="00392BD9">
              <w:t xml:space="preserve"> куб. </w:t>
            </w:r>
            <w:r w:rsidRPr="004742AD">
              <w:t>м.</w:t>
            </w:r>
          </w:p>
        </w:tc>
      </w:tr>
      <w:tr w:rsidR="00321E9C" w:rsidTr="003D7857">
        <w:trPr>
          <w:gridAfter w:val="6"/>
          <w:wAfter w:w="8927" w:type="dxa"/>
        </w:trPr>
        <w:tc>
          <w:tcPr>
            <w:tcW w:w="1430" w:type="dxa"/>
            <w:shd w:val="clear" w:color="auto" w:fill="auto"/>
            <w:vAlign w:val="center"/>
          </w:tcPr>
          <w:p w:rsidR="00321E9C" w:rsidRPr="001A13B9" w:rsidRDefault="00321E9C" w:rsidP="00321E9C">
            <w:pPr>
              <w:jc w:val="center"/>
            </w:pPr>
            <w:r w:rsidRPr="001A13B9">
              <w:t>2.2.2.3</w:t>
            </w:r>
          </w:p>
        </w:tc>
        <w:tc>
          <w:tcPr>
            <w:tcW w:w="2825" w:type="dxa"/>
            <w:shd w:val="clear" w:color="auto" w:fill="auto"/>
            <w:vAlign w:val="center"/>
          </w:tcPr>
          <w:p w:rsidR="00321E9C" w:rsidRPr="004742AD" w:rsidRDefault="00321E9C" w:rsidP="00321E9C">
            <w:r w:rsidRPr="004742AD">
              <w:t>Улучшение условий труда, повышение производительности и уровня безопасности на производстве за счет применения современной техники и передовых технологий на лесозаготовках и лесопереработке</w:t>
            </w:r>
          </w:p>
        </w:tc>
        <w:tc>
          <w:tcPr>
            <w:tcW w:w="2659" w:type="dxa"/>
          </w:tcPr>
          <w:p w:rsidR="00321E9C" w:rsidRPr="004742AD" w:rsidRDefault="00321E9C" w:rsidP="00321E9C">
            <w:r w:rsidRPr="004742AD">
              <w:t xml:space="preserve">Рост производства бревен хвойных пород – до 254 тыс. </w:t>
            </w:r>
            <w:proofErr w:type="spellStart"/>
            <w:r w:rsidRPr="004742AD">
              <w:t>плотн</w:t>
            </w:r>
            <w:proofErr w:type="spellEnd"/>
            <w:r w:rsidRPr="004742AD">
              <w:t>. м³.</w:t>
            </w:r>
          </w:p>
          <w:p w:rsidR="00321E9C" w:rsidRPr="004742AD" w:rsidRDefault="00321E9C" w:rsidP="00321E9C">
            <w:r w:rsidRPr="004742AD">
              <w:t xml:space="preserve"> Рост производства лесоматериалов– до 42 тыс.м³</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4742AD" w:rsidRDefault="00321E9C" w:rsidP="00321E9C">
            <w:r w:rsidRPr="004742AD">
              <w:t xml:space="preserve">Заготовка бревен хвойных пород в </w:t>
            </w:r>
            <w:r w:rsidRPr="004742AD">
              <w:rPr>
                <w:lang w:val="en-US"/>
              </w:rPr>
              <w:t>I</w:t>
            </w:r>
            <w:r w:rsidRPr="004742AD">
              <w:t xml:space="preserve"> полугодии 2021 г. – 86,95 тыс. </w:t>
            </w:r>
            <w:proofErr w:type="spellStart"/>
            <w:r w:rsidRPr="004742AD">
              <w:t>плотн</w:t>
            </w:r>
            <w:proofErr w:type="spellEnd"/>
            <w:r w:rsidRPr="004742AD">
              <w:t xml:space="preserve">. </w:t>
            </w:r>
            <w:r w:rsidR="00392BD9">
              <w:t>куб. м</w:t>
            </w:r>
            <w:r>
              <w:t>;</w:t>
            </w:r>
          </w:p>
          <w:p w:rsidR="00321E9C" w:rsidRPr="009262F8" w:rsidRDefault="00321E9C" w:rsidP="00321E9C">
            <w:pPr>
              <w:rPr>
                <w:sz w:val="24"/>
                <w:szCs w:val="24"/>
              </w:rPr>
            </w:pPr>
            <w:r w:rsidRPr="004742AD">
              <w:t>лесоматериалов – 31,72 тыс.</w:t>
            </w:r>
            <w:r w:rsidR="00392BD9">
              <w:t xml:space="preserve"> куб. м</w:t>
            </w:r>
          </w:p>
        </w:tc>
      </w:tr>
      <w:tr w:rsidR="00321E9C" w:rsidTr="003D7857">
        <w:trPr>
          <w:gridAfter w:val="6"/>
          <w:wAfter w:w="8927" w:type="dxa"/>
        </w:trPr>
        <w:tc>
          <w:tcPr>
            <w:tcW w:w="1430" w:type="dxa"/>
            <w:shd w:val="clear" w:color="auto" w:fill="auto"/>
            <w:vAlign w:val="center"/>
          </w:tcPr>
          <w:p w:rsidR="00321E9C" w:rsidRPr="006B669B" w:rsidRDefault="00321E9C" w:rsidP="00321E9C">
            <w:pPr>
              <w:jc w:val="center"/>
            </w:pPr>
            <w:r w:rsidRPr="006B669B">
              <w:t>2.2.2.4</w:t>
            </w:r>
          </w:p>
        </w:tc>
        <w:tc>
          <w:tcPr>
            <w:tcW w:w="2825" w:type="dxa"/>
            <w:shd w:val="clear" w:color="auto" w:fill="auto"/>
            <w:vAlign w:val="center"/>
          </w:tcPr>
          <w:p w:rsidR="00321E9C" w:rsidRPr="004742AD" w:rsidRDefault="00321E9C" w:rsidP="00321E9C">
            <w:r w:rsidRPr="004742AD">
              <w:t xml:space="preserve">Проведение маркетинговых </w:t>
            </w:r>
            <w:r w:rsidRPr="004742AD">
              <w:lastRenderedPageBreak/>
              <w:t>исследований рынков сбыта продукции лесопереработки, организация логистических схем доставки продукции до потребителей республики и субъектов ДФО</w:t>
            </w:r>
          </w:p>
        </w:tc>
        <w:tc>
          <w:tcPr>
            <w:tcW w:w="2659" w:type="dxa"/>
          </w:tcPr>
          <w:p w:rsidR="00321E9C" w:rsidRPr="004742AD" w:rsidRDefault="00321E9C" w:rsidP="00321E9C">
            <w:r w:rsidRPr="004742AD">
              <w:lastRenderedPageBreak/>
              <w:t xml:space="preserve">Рост объемов реализации </w:t>
            </w:r>
            <w:r w:rsidRPr="004742AD">
              <w:lastRenderedPageBreak/>
              <w:t xml:space="preserve">деловой древесины и </w:t>
            </w:r>
            <w:proofErr w:type="spellStart"/>
            <w:r w:rsidRPr="004742AD">
              <w:t>лесопродукции</w:t>
            </w:r>
            <w:proofErr w:type="spellEnd"/>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4742AD" w:rsidRDefault="00321E9C" w:rsidP="00321E9C">
            <w:r w:rsidRPr="004742AD">
              <w:t xml:space="preserve">Произведено лесоматериалов </w:t>
            </w:r>
            <w:r w:rsidRPr="004742AD">
              <w:lastRenderedPageBreak/>
              <w:t xml:space="preserve">в </w:t>
            </w:r>
            <w:r w:rsidRPr="004742AD">
              <w:rPr>
                <w:lang w:val="en-US"/>
              </w:rPr>
              <w:t>I</w:t>
            </w:r>
            <w:r w:rsidRPr="004742AD">
              <w:t xml:space="preserve"> полугодии 2021 г – 31,72 тыс.</w:t>
            </w:r>
            <w:r w:rsidR="00392BD9">
              <w:t xml:space="preserve"> куб. м</w:t>
            </w:r>
            <w:r w:rsidRPr="004742AD">
              <w:t>, рост по сравнению с аналогичным периодом прошлого года на 25,7 %.</w:t>
            </w:r>
          </w:p>
        </w:tc>
      </w:tr>
      <w:tr w:rsidR="00321E9C" w:rsidTr="007A6254">
        <w:trPr>
          <w:gridAfter w:val="6"/>
          <w:wAfter w:w="8927" w:type="dxa"/>
        </w:trPr>
        <w:tc>
          <w:tcPr>
            <w:tcW w:w="1430" w:type="dxa"/>
            <w:shd w:val="clear" w:color="auto" w:fill="auto"/>
            <w:vAlign w:val="center"/>
          </w:tcPr>
          <w:p w:rsidR="00321E9C" w:rsidRPr="00C637B6" w:rsidRDefault="00321E9C" w:rsidP="00321E9C">
            <w:pPr>
              <w:jc w:val="center"/>
              <w:rPr>
                <w:b/>
                <w:bCs/>
              </w:rPr>
            </w:pPr>
            <w:r w:rsidRPr="00C637B6">
              <w:rPr>
                <w:b/>
                <w:bCs/>
              </w:rPr>
              <w:lastRenderedPageBreak/>
              <w:t>З-2.2.3</w:t>
            </w:r>
          </w:p>
        </w:tc>
        <w:tc>
          <w:tcPr>
            <w:tcW w:w="14867" w:type="dxa"/>
            <w:gridSpan w:val="9"/>
            <w:shd w:val="clear" w:color="auto" w:fill="auto"/>
            <w:vAlign w:val="center"/>
          </w:tcPr>
          <w:p w:rsidR="00321E9C" w:rsidRPr="00C637B6" w:rsidRDefault="00321E9C" w:rsidP="00321E9C">
            <w:pPr>
              <w:rPr>
                <w:b/>
                <w:bCs/>
              </w:rPr>
            </w:pPr>
            <w:r w:rsidRPr="00C637B6">
              <w:rPr>
                <w:b/>
                <w:bCs/>
              </w:rPr>
              <w:t>Рациональное  использование и воспроизводство лесов  </w:t>
            </w:r>
          </w:p>
        </w:tc>
      </w:tr>
      <w:tr w:rsidR="00321E9C" w:rsidTr="007A6254">
        <w:trPr>
          <w:gridAfter w:val="6"/>
          <w:wAfter w:w="8927" w:type="dxa"/>
        </w:trPr>
        <w:tc>
          <w:tcPr>
            <w:tcW w:w="1430" w:type="dxa"/>
            <w:shd w:val="clear" w:color="auto" w:fill="auto"/>
            <w:vAlign w:val="center"/>
          </w:tcPr>
          <w:p w:rsidR="00321E9C" w:rsidRPr="001A13B9" w:rsidRDefault="00321E9C" w:rsidP="00321E9C">
            <w:pPr>
              <w:jc w:val="center"/>
            </w:pPr>
            <w:r w:rsidRPr="001A13B9">
              <w:t>2.2.3.1</w:t>
            </w:r>
          </w:p>
        </w:tc>
        <w:tc>
          <w:tcPr>
            <w:tcW w:w="2825" w:type="dxa"/>
          </w:tcPr>
          <w:p w:rsidR="00321E9C" w:rsidRPr="001A13B9" w:rsidRDefault="00321E9C" w:rsidP="00321E9C">
            <w:pPr>
              <w:rPr>
                <w:lang w:val="sah-RU"/>
              </w:rPr>
            </w:pPr>
            <w:r w:rsidRPr="001A13B9">
              <w:t>Разработка и внедрение системы повышения эффективности использования лесных ресурсов района путем непрерывного лесопользования, основанного на сбалансированности возобновления лесов и запасов древесины</w:t>
            </w:r>
          </w:p>
        </w:tc>
        <w:tc>
          <w:tcPr>
            <w:tcW w:w="2659" w:type="dxa"/>
          </w:tcPr>
          <w:p w:rsidR="00321E9C" w:rsidRPr="004742AD"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296E9C" w:rsidRDefault="00296E9C" w:rsidP="00296E9C">
            <w:r>
              <w:t xml:space="preserve">Использование лесных ресурсов осуществляется в соответствии с НПА:   </w:t>
            </w:r>
          </w:p>
          <w:p w:rsidR="00296E9C" w:rsidRDefault="00296E9C" w:rsidP="00296E9C">
            <w:r>
              <w:t>1. Стратегия развития лесного комплекса РФ до2030 г, утвержденная распоряжением Правительства РФ от 11.02.2021 № 312-р;</w:t>
            </w:r>
          </w:p>
          <w:p w:rsidR="00321E9C" w:rsidRPr="004742AD" w:rsidRDefault="00296E9C" w:rsidP="00296E9C">
            <w:r>
              <w:t xml:space="preserve">2. Лесной план РС (Я) на период 2019-2028 </w:t>
            </w:r>
            <w:proofErr w:type="spellStart"/>
            <w:r>
              <w:t>гг</w:t>
            </w:r>
            <w:proofErr w:type="spellEnd"/>
            <w:r>
              <w:t>, утвержденный распоряжением Главы РС (Я) от 04.12.2019 № 700-РГ</w:t>
            </w:r>
          </w:p>
        </w:tc>
      </w:tr>
      <w:tr w:rsidR="00321E9C" w:rsidTr="007A6254">
        <w:trPr>
          <w:gridAfter w:val="6"/>
          <w:wAfter w:w="8927" w:type="dxa"/>
        </w:trPr>
        <w:tc>
          <w:tcPr>
            <w:tcW w:w="1430" w:type="dxa"/>
            <w:shd w:val="clear" w:color="auto" w:fill="auto"/>
            <w:vAlign w:val="center"/>
          </w:tcPr>
          <w:p w:rsidR="00321E9C" w:rsidRPr="001A13B9" w:rsidRDefault="00321E9C" w:rsidP="00321E9C">
            <w:pPr>
              <w:jc w:val="center"/>
            </w:pPr>
            <w:r w:rsidRPr="001A13B9">
              <w:t>2.2.3.2</w:t>
            </w:r>
          </w:p>
        </w:tc>
        <w:tc>
          <w:tcPr>
            <w:tcW w:w="2825" w:type="dxa"/>
          </w:tcPr>
          <w:p w:rsidR="00321E9C" w:rsidRPr="001A13B9" w:rsidRDefault="00321E9C" w:rsidP="00321E9C">
            <w:pPr>
              <w:rPr>
                <w:lang w:val="sah-RU"/>
              </w:rPr>
            </w:pPr>
            <w:r w:rsidRPr="001A13B9">
              <w:t xml:space="preserve">Разработка мероприятий по охране </w:t>
            </w:r>
            <w:proofErr w:type="spellStart"/>
            <w:r w:rsidRPr="001A13B9">
              <w:t>малолесистых</w:t>
            </w:r>
            <w:proofErr w:type="spellEnd"/>
            <w:r w:rsidRPr="001A13B9">
              <w:t xml:space="preserve"> и горных лесов в связи с их важными водорегулирующими, почвозащитными и санитарно-оздоровительной функциями</w:t>
            </w:r>
          </w:p>
        </w:tc>
        <w:tc>
          <w:tcPr>
            <w:tcW w:w="2659" w:type="dxa"/>
          </w:tcPr>
          <w:p w:rsidR="00321E9C" w:rsidRPr="004742AD"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296E9C" w:rsidRDefault="00296E9C" w:rsidP="00296E9C">
            <w:r>
              <w:t>Мероприятия по защите лесов проводятся в соответствии с:</w:t>
            </w:r>
          </w:p>
          <w:p w:rsidR="00296E9C" w:rsidRDefault="00296E9C" w:rsidP="00296E9C">
            <w:r>
              <w:t xml:space="preserve">1. Правилами осуществления мероприятий по предупреждению распространения вредных организмов, утвержденными приказом Министерства природных ресурсов и экологии РФ от 09.11.2020 </w:t>
            </w:r>
          </w:p>
          <w:p w:rsidR="00296E9C" w:rsidRDefault="00296E9C" w:rsidP="00296E9C">
            <w:r>
              <w:t xml:space="preserve">№ 912. </w:t>
            </w:r>
          </w:p>
          <w:p w:rsidR="00296E9C" w:rsidRDefault="00296E9C" w:rsidP="00296E9C">
            <w:r>
              <w:t xml:space="preserve">2. Порядком проведения лесопатологических обследований и формы акта лесопатологического обследования, </w:t>
            </w:r>
            <w:r>
              <w:lastRenderedPageBreak/>
              <w:t>утвержденными приказом Минприроды России от 09.11.2020 № 910.</w:t>
            </w:r>
          </w:p>
          <w:p w:rsidR="00296E9C" w:rsidRDefault="00296E9C" w:rsidP="00296E9C">
            <w:r>
              <w:t>3.  Правилами ликвидации очагов вредных организмов, утвержденными приказом Минприроды России от 09.11.2020 № 913.</w:t>
            </w:r>
          </w:p>
          <w:p w:rsidR="00321E9C" w:rsidRPr="004742AD" w:rsidRDefault="00296E9C" w:rsidP="00296E9C">
            <w:r>
              <w:t>4. Правилами санитарной безопасности в лесах, утвержденными постановлением Правительства РФ от  09.12.2020 № 2047</w:t>
            </w:r>
          </w:p>
        </w:tc>
      </w:tr>
      <w:tr w:rsidR="00321E9C" w:rsidTr="007A6254">
        <w:trPr>
          <w:gridAfter w:val="6"/>
          <w:wAfter w:w="8927" w:type="dxa"/>
        </w:trPr>
        <w:tc>
          <w:tcPr>
            <w:tcW w:w="1430" w:type="dxa"/>
            <w:shd w:val="clear" w:color="auto" w:fill="auto"/>
            <w:vAlign w:val="center"/>
          </w:tcPr>
          <w:p w:rsidR="00321E9C" w:rsidRPr="001A13B9" w:rsidRDefault="00321E9C" w:rsidP="00321E9C">
            <w:pPr>
              <w:jc w:val="center"/>
            </w:pPr>
            <w:r w:rsidRPr="001A13B9">
              <w:lastRenderedPageBreak/>
              <w:t>2.2.3.3</w:t>
            </w:r>
          </w:p>
        </w:tc>
        <w:tc>
          <w:tcPr>
            <w:tcW w:w="2825" w:type="dxa"/>
          </w:tcPr>
          <w:p w:rsidR="00321E9C" w:rsidRPr="001A13B9" w:rsidRDefault="00321E9C" w:rsidP="00321E9C">
            <w:pPr>
              <w:rPr>
                <w:lang w:val="sah-RU"/>
              </w:rPr>
            </w:pPr>
            <w:r w:rsidRPr="001A13B9">
              <w:t xml:space="preserve">Разработка комплексного плана по рациональному использованию лесных ресурсов и лесных отходов, образующихся при строительстве и обустройстве нефтегазовых промыслов, технологических проездов, трубопроводного транспорта и прочих с участием </w:t>
            </w:r>
            <w:proofErr w:type="spellStart"/>
            <w:r w:rsidRPr="001A13B9">
              <w:t>недропользователей</w:t>
            </w:r>
            <w:proofErr w:type="spellEnd"/>
            <w:r w:rsidRPr="001A13B9">
              <w:t xml:space="preserve">, </w:t>
            </w:r>
            <w:proofErr w:type="spellStart"/>
            <w:r w:rsidRPr="001A13B9">
              <w:t>лесоустроителей</w:t>
            </w:r>
            <w:proofErr w:type="spellEnd"/>
            <w:r w:rsidRPr="001A13B9">
              <w:t>, лесозаготовителей и надзорных органов</w:t>
            </w:r>
          </w:p>
        </w:tc>
        <w:tc>
          <w:tcPr>
            <w:tcW w:w="2659" w:type="dxa"/>
          </w:tcPr>
          <w:p w:rsidR="00321E9C" w:rsidRPr="004742AD"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296E9C" w:rsidRDefault="00296E9C" w:rsidP="00296E9C">
            <w:r>
              <w:t>Предприятиями –</w:t>
            </w:r>
            <w:proofErr w:type="spellStart"/>
            <w:r>
              <w:t>недропользователями</w:t>
            </w:r>
            <w:proofErr w:type="spellEnd"/>
            <w:r>
              <w:t xml:space="preserve"> Ленского района: ПАО «Сургутнефтегаз», ООО «</w:t>
            </w:r>
            <w:proofErr w:type="spellStart"/>
            <w:r>
              <w:t>Таас-Юрях</w:t>
            </w:r>
            <w:proofErr w:type="spellEnd"/>
            <w:r>
              <w:t xml:space="preserve"> – </w:t>
            </w:r>
            <w:proofErr w:type="spellStart"/>
            <w:r>
              <w:t>Нефтегазодобыча</w:t>
            </w:r>
            <w:proofErr w:type="spellEnd"/>
            <w:r>
              <w:t xml:space="preserve">», ООО «Стройтрансгаз </w:t>
            </w:r>
            <w:proofErr w:type="spellStart"/>
            <w:r>
              <w:t>Трубопроводстрой</w:t>
            </w:r>
            <w:proofErr w:type="spellEnd"/>
            <w:r>
              <w:t xml:space="preserve">» разработаны проекты комбинированного </w:t>
            </w:r>
            <w:proofErr w:type="spellStart"/>
            <w:r>
              <w:t>лесовосстановления</w:t>
            </w:r>
            <w:proofErr w:type="spellEnd"/>
            <w:r>
              <w:t xml:space="preserve">. Размещены на сайте minpriroda.sakha.ru </w:t>
            </w:r>
          </w:p>
          <w:p w:rsidR="00321E9C" w:rsidRPr="004742AD" w:rsidRDefault="00296E9C" w:rsidP="00296E9C">
            <w:proofErr w:type="spellStart"/>
            <w:r>
              <w:t>Лесовосстановление</w:t>
            </w:r>
            <w:proofErr w:type="spellEnd"/>
            <w:r>
              <w:t xml:space="preserve"> проводится в соответствии с Правилами, утвержденными приказом Минприроды России от 04.12.2020 № 1014.</w:t>
            </w:r>
          </w:p>
        </w:tc>
      </w:tr>
      <w:tr w:rsidR="00321E9C" w:rsidTr="003D7857">
        <w:trPr>
          <w:gridAfter w:val="6"/>
          <w:wAfter w:w="8927" w:type="dxa"/>
        </w:trPr>
        <w:tc>
          <w:tcPr>
            <w:tcW w:w="1430" w:type="dxa"/>
            <w:shd w:val="clear" w:color="000000" w:fill="FFE699"/>
            <w:vAlign w:val="center"/>
          </w:tcPr>
          <w:p w:rsidR="00321E9C" w:rsidRPr="00B25BF1" w:rsidRDefault="00321E9C" w:rsidP="00321E9C">
            <w:pPr>
              <w:jc w:val="center"/>
              <w:rPr>
                <w:b/>
                <w:bCs/>
              </w:rPr>
            </w:pPr>
            <w:r w:rsidRPr="00B25BF1">
              <w:rPr>
                <w:b/>
                <w:bCs/>
              </w:rPr>
              <w:t> </w:t>
            </w:r>
          </w:p>
        </w:tc>
        <w:tc>
          <w:tcPr>
            <w:tcW w:w="14867" w:type="dxa"/>
            <w:gridSpan w:val="9"/>
            <w:shd w:val="clear" w:color="000000" w:fill="FFE699"/>
            <w:vAlign w:val="center"/>
          </w:tcPr>
          <w:p w:rsidR="00321E9C" w:rsidRPr="00B25BF1" w:rsidRDefault="00321E9C" w:rsidP="00321E9C">
            <w:pPr>
              <w:rPr>
                <w:b/>
                <w:bCs/>
              </w:rPr>
            </w:pPr>
            <w:r w:rsidRPr="00B25BF1">
              <w:rPr>
                <w:b/>
                <w:bCs/>
              </w:rPr>
              <w:t>2.3. Приоритет «Агропромышленный комплекс»</w:t>
            </w:r>
          </w:p>
        </w:tc>
      </w:tr>
      <w:tr w:rsidR="00321E9C" w:rsidTr="003D7857">
        <w:trPr>
          <w:gridAfter w:val="6"/>
          <w:wAfter w:w="8927" w:type="dxa"/>
        </w:trPr>
        <w:tc>
          <w:tcPr>
            <w:tcW w:w="1430" w:type="dxa"/>
            <w:shd w:val="clear" w:color="auto" w:fill="auto"/>
            <w:vAlign w:val="center"/>
          </w:tcPr>
          <w:p w:rsidR="00321E9C" w:rsidRPr="00B25BF1" w:rsidRDefault="00321E9C" w:rsidP="00321E9C">
            <w:pPr>
              <w:jc w:val="center"/>
              <w:rPr>
                <w:b/>
                <w:bCs/>
              </w:rPr>
            </w:pPr>
            <w:r w:rsidRPr="00B25BF1">
              <w:rPr>
                <w:b/>
                <w:bCs/>
              </w:rPr>
              <w:t>Ц-2.3</w:t>
            </w:r>
          </w:p>
        </w:tc>
        <w:tc>
          <w:tcPr>
            <w:tcW w:w="14867" w:type="dxa"/>
            <w:gridSpan w:val="9"/>
            <w:shd w:val="clear" w:color="auto" w:fill="auto"/>
            <w:vAlign w:val="center"/>
          </w:tcPr>
          <w:p w:rsidR="00321E9C" w:rsidRPr="00B25BF1" w:rsidRDefault="00321E9C" w:rsidP="00321E9C">
            <w:pPr>
              <w:rPr>
                <w:b/>
                <w:bCs/>
              </w:rPr>
            </w:pPr>
            <w:r w:rsidRPr="00B25BF1">
              <w:rPr>
                <w:b/>
                <w:bCs/>
              </w:rPr>
              <w:t>Насыщение внутреннего рынка собственной высококачественной сельскохозяйственной продукцией, обеспечение занятости и роста доходов сельского населения </w:t>
            </w:r>
          </w:p>
        </w:tc>
      </w:tr>
      <w:tr w:rsidR="00321E9C" w:rsidTr="003D7857">
        <w:trPr>
          <w:gridAfter w:val="6"/>
          <w:wAfter w:w="8927" w:type="dxa"/>
        </w:trPr>
        <w:tc>
          <w:tcPr>
            <w:tcW w:w="1430" w:type="dxa"/>
            <w:shd w:val="clear" w:color="auto" w:fill="auto"/>
            <w:vAlign w:val="center"/>
          </w:tcPr>
          <w:p w:rsidR="00321E9C" w:rsidRPr="00B25BF1" w:rsidRDefault="00321E9C" w:rsidP="00321E9C">
            <w:pPr>
              <w:jc w:val="center"/>
              <w:rPr>
                <w:b/>
                <w:bCs/>
              </w:rPr>
            </w:pPr>
            <w:r w:rsidRPr="00B25BF1">
              <w:rPr>
                <w:b/>
                <w:bCs/>
              </w:rPr>
              <w:t>З-2.3.1</w:t>
            </w:r>
          </w:p>
        </w:tc>
        <w:tc>
          <w:tcPr>
            <w:tcW w:w="14867" w:type="dxa"/>
            <w:gridSpan w:val="9"/>
            <w:shd w:val="clear" w:color="auto" w:fill="auto"/>
            <w:vAlign w:val="center"/>
          </w:tcPr>
          <w:p w:rsidR="00321E9C" w:rsidRPr="00B25BF1" w:rsidRDefault="00321E9C" w:rsidP="00321E9C">
            <w:pPr>
              <w:rPr>
                <w:b/>
                <w:bCs/>
              </w:rPr>
            </w:pPr>
            <w:r w:rsidRPr="00B25BF1">
              <w:rPr>
                <w:b/>
                <w:bCs/>
              </w:rPr>
              <w:t>Стимулирование роста производства основных видов сельскохозяйственной продукции, развитие новых отраслей</w:t>
            </w:r>
          </w:p>
        </w:tc>
      </w:tr>
      <w:tr w:rsidR="00321E9C" w:rsidTr="003D7857">
        <w:trPr>
          <w:gridAfter w:val="6"/>
          <w:wAfter w:w="8927" w:type="dxa"/>
        </w:trPr>
        <w:tc>
          <w:tcPr>
            <w:tcW w:w="1430" w:type="dxa"/>
            <w:shd w:val="clear" w:color="auto" w:fill="auto"/>
            <w:vAlign w:val="center"/>
          </w:tcPr>
          <w:p w:rsidR="00321E9C" w:rsidRPr="00060ABB" w:rsidRDefault="00321E9C" w:rsidP="00321E9C">
            <w:pPr>
              <w:jc w:val="center"/>
            </w:pPr>
            <w:r w:rsidRPr="00060ABB">
              <w:lastRenderedPageBreak/>
              <w:t>2.3.1.1</w:t>
            </w:r>
          </w:p>
        </w:tc>
        <w:tc>
          <w:tcPr>
            <w:tcW w:w="2825" w:type="dxa"/>
          </w:tcPr>
          <w:p w:rsidR="00321E9C" w:rsidRPr="009F19EA" w:rsidRDefault="00321E9C" w:rsidP="00321E9C">
            <w:pPr>
              <w:rPr>
                <w:lang w:val="sah-RU"/>
              </w:rPr>
            </w:pPr>
            <w:r w:rsidRPr="009F19EA">
              <w:t xml:space="preserve">Эффективная пространственная организация агропромышленного комплекса: </w:t>
            </w:r>
            <w:proofErr w:type="spellStart"/>
            <w:r w:rsidRPr="009F19EA">
              <w:t>агрозонирование</w:t>
            </w:r>
            <w:proofErr w:type="spellEnd"/>
            <w:r w:rsidRPr="009F19EA">
              <w:t xml:space="preserve"> поселений с учетом текущей и перспективной специализации, выделение зон активизации агропромышленной деятельности (</w:t>
            </w:r>
            <w:proofErr w:type="spellStart"/>
            <w:r w:rsidRPr="009F19EA">
              <w:t>агрокластеры</w:t>
            </w:r>
            <w:proofErr w:type="spellEnd"/>
            <w:r w:rsidRPr="009F19EA">
              <w:t>), разработка схемы размещения производственных объектов</w:t>
            </w:r>
          </w:p>
        </w:tc>
        <w:tc>
          <w:tcPr>
            <w:tcW w:w="2659" w:type="dxa"/>
          </w:tcPr>
          <w:p w:rsidR="00321E9C" w:rsidRPr="009F19EA" w:rsidRDefault="00321E9C" w:rsidP="00321E9C">
            <w:pPr>
              <w:pStyle w:val="1"/>
              <w:spacing w:line="240" w:lineRule="auto"/>
              <w:ind w:firstLine="0"/>
              <w:jc w:val="left"/>
              <w:rPr>
                <w:sz w:val="20"/>
                <w:szCs w:val="20"/>
              </w:rPr>
            </w:pPr>
            <w:r w:rsidRPr="009F19EA">
              <w:rPr>
                <w:sz w:val="20"/>
                <w:szCs w:val="20"/>
                <w:lang w:val="sah-RU"/>
              </w:rPr>
              <w:t xml:space="preserve">Увеличение </w:t>
            </w:r>
            <w:r w:rsidRPr="009F19EA">
              <w:rPr>
                <w:sz w:val="20"/>
                <w:szCs w:val="20"/>
              </w:rPr>
              <w:t>валовой продукции сельского хозяйства к 2030 году до 1 042,1 млн. руб. или на 33,3% (в сопоставимых ценах 102 % к 2016 г.)</w:t>
            </w:r>
          </w:p>
          <w:p w:rsidR="00321E9C" w:rsidRPr="009F19EA" w:rsidRDefault="00321E9C" w:rsidP="00321E9C">
            <w:r w:rsidRPr="009F19EA">
              <w:t>Поголовье сельскохозяйственных животных увеличится: крупного рогатого скота – до 1 600 голов, в том числе коров – до 836 голов, лошадей – до 1 646 голов, свиней – до 1 080 голов и птиц – до 2 535 голов</w:t>
            </w:r>
          </w:p>
        </w:tc>
        <w:tc>
          <w:tcPr>
            <w:tcW w:w="1866" w:type="dxa"/>
          </w:tcPr>
          <w:p w:rsidR="00321E9C" w:rsidRDefault="00321E9C" w:rsidP="00321E9C">
            <w:pPr>
              <w:rPr>
                <w:sz w:val="24"/>
                <w:szCs w:val="24"/>
              </w:rPr>
            </w:pPr>
          </w:p>
          <w:p w:rsidR="003D132B" w:rsidRDefault="003D132B" w:rsidP="00321E9C">
            <w:pPr>
              <w:rPr>
                <w:sz w:val="24"/>
                <w:szCs w:val="24"/>
              </w:rPr>
            </w:pPr>
          </w:p>
          <w:p w:rsidR="003D132B" w:rsidRDefault="003D132B" w:rsidP="00321E9C">
            <w:pPr>
              <w:rPr>
                <w:sz w:val="24"/>
                <w:szCs w:val="24"/>
              </w:rPr>
            </w:pPr>
          </w:p>
          <w:p w:rsidR="003D132B" w:rsidRDefault="003D132B" w:rsidP="00321E9C">
            <w:pPr>
              <w:rPr>
                <w:sz w:val="24"/>
                <w:szCs w:val="24"/>
              </w:rPr>
            </w:pPr>
          </w:p>
          <w:p w:rsidR="003D132B" w:rsidRDefault="003D132B" w:rsidP="00321E9C">
            <w:pPr>
              <w:rPr>
                <w:sz w:val="24"/>
                <w:szCs w:val="24"/>
              </w:rPr>
            </w:pPr>
          </w:p>
          <w:p w:rsidR="003D132B" w:rsidRDefault="008B1B2A" w:rsidP="00321E9C">
            <w:r>
              <w:t>П</w:t>
            </w:r>
            <w:r w:rsidR="005D57DE">
              <w:t>лановые п</w:t>
            </w:r>
            <w:r>
              <w:t>оказатели по п</w:t>
            </w:r>
            <w:r w:rsidR="003D132B">
              <w:t>оголовь</w:t>
            </w:r>
            <w:r>
              <w:t>ю</w:t>
            </w:r>
            <w:r w:rsidR="003D132B">
              <w:t xml:space="preserve"> с/х животных</w:t>
            </w:r>
            <w:r w:rsidR="00191B84">
              <w:t xml:space="preserve"> доведены</w:t>
            </w:r>
            <w:r w:rsidR="005D57DE">
              <w:t xml:space="preserve"> на год</w:t>
            </w:r>
            <w:r w:rsidR="003D132B">
              <w:t>:</w:t>
            </w:r>
            <w:r w:rsidR="008D7C62">
              <w:t xml:space="preserve"> План на 2021г.:</w:t>
            </w:r>
          </w:p>
          <w:p w:rsidR="003D132B" w:rsidRPr="003D132B" w:rsidRDefault="003D132B" w:rsidP="00321E9C">
            <w:r w:rsidRPr="003D132B">
              <w:t xml:space="preserve">КРС – 1951, </w:t>
            </w:r>
          </w:p>
          <w:p w:rsidR="003D132B" w:rsidRDefault="003D132B" w:rsidP="00321E9C">
            <w:r w:rsidRPr="003D132B">
              <w:t xml:space="preserve">в </w:t>
            </w:r>
            <w:proofErr w:type="spellStart"/>
            <w:r w:rsidRPr="003D132B">
              <w:t>т.ч</w:t>
            </w:r>
            <w:proofErr w:type="spellEnd"/>
            <w:r w:rsidRPr="003D132B">
              <w:t xml:space="preserve">. коров </w:t>
            </w:r>
            <w:r>
              <w:t>–</w:t>
            </w:r>
            <w:r w:rsidRPr="003D132B">
              <w:t xml:space="preserve"> 788</w:t>
            </w:r>
            <w:r>
              <w:t>,</w:t>
            </w:r>
          </w:p>
          <w:p w:rsidR="003D132B" w:rsidRDefault="003D132B" w:rsidP="00321E9C">
            <w:r>
              <w:t>лошадей – 1950,</w:t>
            </w:r>
          </w:p>
          <w:p w:rsidR="003D132B" w:rsidRPr="009262F8" w:rsidRDefault="003D132B" w:rsidP="00321E9C">
            <w:pPr>
              <w:rPr>
                <w:sz w:val="24"/>
                <w:szCs w:val="24"/>
              </w:rPr>
            </w:pPr>
            <w:r>
              <w:t>свиней - 608</w:t>
            </w:r>
          </w:p>
        </w:tc>
        <w:tc>
          <w:tcPr>
            <w:tcW w:w="833" w:type="dxa"/>
          </w:tcPr>
          <w:p w:rsidR="00321E9C" w:rsidRDefault="00321E9C" w:rsidP="00321E9C">
            <w:pPr>
              <w:rPr>
                <w:sz w:val="24"/>
                <w:szCs w:val="24"/>
              </w:rPr>
            </w:pPr>
          </w:p>
          <w:p w:rsidR="003D132B" w:rsidRDefault="003D132B" w:rsidP="00321E9C">
            <w:pPr>
              <w:rPr>
                <w:sz w:val="24"/>
                <w:szCs w:val="24"/>
              </w:rPr>
            </w:pPr>
          </w:p>
          <w:p w:rsidR="003D132B" w:rsidRDefault="003D132B" w:rsidP="00321E9C">
            <w:pPr>
              <w:rPr>
                <w:sz w:val="24"/>
                <w:szCs w:val="24"/>
              </w:rPr>
            </w:pPr>
          </w:p>
          <w:p w:rsidR="003D132B" w:rsidRDefault="003D132B" w:rsidP="00321E9C">
            <w:pPr>
              <w:rPr>
                <w:sz w:val="24"/>
                <w:szCs w:val="24"/>
              </w:rPr>
            </w:pPr>
          </w:p>
          <w:p w:rsidR="003D132B" w:rsidRDefault="003D132B" w:rsidP="00321E9C">
            <w:pPr>
              <w:rPr>
                <w:sz w:val="24"/>
                <w:szCs w:val="24"/>
              </w:rPr>
            </w:pPr>
          </w:p>
          <w:p w:rsidR="003D132B" w:rsidRPr="003D132B" w:rsidRDefault="008B1B2A" w:rsidP="00321E9C">
            <w:r>
              <w:t>Итоги по году</w:t>
            </w:r>
            <w:r w:rsidRPr="008B1B2A">
              <w:t>.</w:t>
            </w:r>
          </w:p>
        </w:tc>
        <w:tc>
          <w:tcPr>
            <w:tcW w:w="1221" w:type="dxa"/>
            <w:gridSpan w:val="2"/>
          </w:tcPr>
          <w:p w:rsidR="00321E9C" w:rsidRPr="009262F8" w:rsidRDefault="00321E9C" w:rsidP="00321E9C">
            <w:pPr>
              <w:rPr>
                <w:sz w:val="24"/>
                <w:szCs w:val="24"/>
              </w:rPr>
            </w:pPr>
          </w:p>
        </w:tc>
        <w:tc>
          <w:tcPr>
            <w:tcW w:w="1235" w:type="dxa"/>
          </w:tcPr>
          <w:p w:rsidR="00321E9C" w:rsidRPr="009F19EA" w:rsidRDefault="00321E9C" w:rsidP="00321E9C"/>
        </w:tc>
        <w:tc>
          <w:tcPr>
            <w:tcW w:w="1389" w:type="dxa"/>
          </w:tcPr>
          <w:p w:rsidR="00321E9C" w:rsidRPr="009F19EA" w:rsidRDefault="00321E9C" w:rsidP="00321E9C"/>
        </w:tc>
        <w:tc>
          <w:tcPr>
            <w:tcW w:w="2839" w:type="dxa"/>
          </w:tcPr>
          <w:p w:rsidR="00321E9C" w:rsidRPr="009F19EA" w:rsidRDefault="009F19EA" w:rsidP="00C1414E">
            <w:r w:rsidRPr="009F19EA">
              <w:t xml:space="preserve">Мероприятий по </w:t>
            </w:r>
            <w:proofErr w:type="spellStart"/>
            <w:r w:rsidRPr="009F19EA">
              <w:t>агрозонированию</w:t>
            </w:r>
            <w:proofErr w:type="spellEnd"/>
            <w:r w:rsidRPr="009F19EA">
              <w:t xml:space="preserve"> поселений, разработке схемы размещения про</w:t>
            </w:r>
            <w:r w:rsidR="00C1414E">
              <w:t xml:space="preserve">изводственных объектов </w:t>
            </w:r>
            <w:r w:rsidRPr="009F19EA">
              <w:t>не проводилось</w:t>
            </w:r>
          </w:p>
        </w:tc>
      </w:tr>
      <w:tr w:rsidR="00321E9C" w:rsidTr="003D7857">
        <w:trPr>
          <w:gridAfter w:val="6"/>
          <w:wAfter w:w="8927" w:type="dxa"/>
        </w:trPr>
        <w:tc>
          <w:tcPr>
            <w:tcW w:w="1430" w:type="dxa"/>
            <w:shd w:val="clear" w:color="auto" w:fill="auto"/>
            <w:vAlign w:val="center"/>
          </w:tcPr>
          <w:p w:rsidR="00321E9C" w:rsidRPr="00060ABB" w:rsidRDefault="00321E9C" w:rsidP="00321E9C">
            <w:pPr>
              <w:jc w:val="center"/>
            </w:pPr>
            <w:r w:rsidRPr="00060ABB">
              <w:t>2.3.1.2</w:t>
            </w:r>
          </w:p>
        </w:tc>
        <w:tc>
          <w:tcPr>
            <w:tcW w:w="2825" w:type="dxa"/>
          </w:tcPr>
          <w:p w:rsidR="00321E9C" w:rsidRPr="00CF5E76" w:rsidRDefault="00321E9C" w:rsidP="00321E9C">
            <w:pPr>
              <w:rPr>
                <w:lang w:val="sah-RU"/>
              </w:rPr>
            </w:pPr>
            <w:r w:rsidRPr="00CF5E76">
              <w:t>Повышение эффективности использования земель (проведение инвентаризации земель, выявление неэффективно используемых земель и перераспределение их между более эффективными собственниками, восстановление пашен)</w:t>
            </w:r>
          </w:p>
        </w:tc>
        <w:tc>
          <w:tcPr>
            <w:tcW w:w="2659" w:type="dxa"/>
          </w:tcPr>
          <w:p w:rsidR="00321E9C" w:rsidRPr="00CF5E76" w:rsidRDefault="00321E9C" w:rsidP="00321E9C">
            <w:pPr>
              <w:ind w:firstLine="34"/>
            </w:pPr>
            <w:r w:rsidRPr="00CF5E76">
              <w:rPr>
                <w:lang w:val="sah-RU"/>
              </w:rPr>
              <w:t>Увеличение</w:t>
            </w:r>
            <w:r w:rsidRPr="00CF5E76">
              <w:t xml:space="preserve"> объема валового сбора картофеля до 8 172 тонны, овощей – до 3 681 тонн.</w:t>
            </w:r>
          </w:p>
        </w:tc>
        <w:tc>
          <w:tcPr>
            <w:tcW w:w="1866" w:type="dxa"/>
          </w:tcPr>
          <w:p w:rsidR="00321E9C" w:rsidRDefault="005D57DE" w:rsidP="00321E9C">
            <w:r w:rsidRPr="005D57DE">
              <w:t>Плановые показатели по сбор</w:t>
            </w:r>
            <w:r w:rsidR="00191B84">
              <w:t>у картофеля и овощей доводятся</w:t>
            </w:r>
            <w:r w:rsidRPr="005D57DE">
              <w:t xml:space="preserve"> на год.</w:t>
            </w:r>
            <w:r w:rsidR="008D7C62">
              <w:t xml:space="preserve"> План на 2021г.:</w:t>
            </w:r>
          </w:p>
          <w:p w:rsidR="008D7C62" w:rsidRDefault="008D7C62" w:rsidP="00321E9C">
            <w:r>
              <w:t>к</w:t>
            </w:r>
            <w:r w:rsidR="005D57DE">
              <w:t xml:space="preserve">артофель </w:t>
            </w:r>
            <w:r w:rsidRPr="003D132B">
              <w:t>–</w:t>
            </w:r>
            <w:r>
              <w:t xml:space="preserve"> 7150т,</w:t>
            </w:r>
          </w:p>
          <w:p w:rsidR="005D57DE" w:rsidRPr="005D57DE" w:rsidRDefault="008D7C62" w:rsidP="00321E9C">
            <w:r>
              <w:t>овощи – 2447 т.</w:t>
            </w:r>
            <w:r w:rsidR="005D57DE">
              <w:t xml:space="preserve"> </w:t>
            </w:r>
          </w:p>
        </w:tc>
        <w:tc>
          <w:tcPr>
            <w:tcW w:w="833" w:type="dxa"/>
          </w:tcPr>
          <w:p w:rsidR="00321E9C" w:rsidRPr="009262F8" w:rsidRDefault="008D7C62" w:rsidP="00321E9C">
            <w:pPr>
              <w:rPr>
                <w:sz w:val="24"/>
                <w:szCs w:val="24"/>
              </w:rPr>
            </w:pPr>
            <w:r w:rsidRPr="008D7C62">
              <w:t>Итоги по году</w:t>
            </w:r>
            <w:r w:rsidRPr="008D7C62">
              <w:rPr>
                <w:sz w:val="24"/>
                <w:szCs w:val="24"/>
              </w:rPr>
              <w:t>.</w:t>
            </w:r>
          </w:p>
        </w:tc>
        <w:tc>
          <w:tcPr>
            <w:tcW w:w="1221" w:type="dxa"/>
            <w:gridSpan w:val="2"/>
          </w:tcPr>
          <w:p w:rsidR="00321E9C" w:rsidRDefault="008D7C62" w:rsidP="00321E9C">
            <w:r w:rsidRPr="008D7C62">
              <w:t>Всего:</w:t>
            </w:r>
          </w:p>
          <w:p w:rsidR="008D7C62" w:rsidRDefault="008D7C62" w:rsidP="00321E9C"/>
          <w:p w:rsidR="008D7C62" w:rsidRDefault="008D7C62" w:rsidP="00321E9C">
            <w:r>
              <w:t>РС (Я):</w:t>
            </w:r>
          </w:p>
          <w:p w:rsidR="008D7C62" w:rsidRDefault="008D7C62" w:rsidP="00321E9C"/>
          <w:p w:rsidR="008D7C62" w:rsidRPr="008D7C62" w:rsidRDefault="008D7C62" w:rsidP="00321E9C">
            <w:r>
              <w:t>Бюджет МО «Ленский район»</w:t>
            </w:r>
          </w:p>
        </w:tc>
        <w:tc>
          <w:tcPr>
            <w:tcW w:w="1235" w:type="dxa"/>
          </w:tcPr>
          <w:p w:rsidR="00321E9C" w:rsidRDefault="008D7C62" w:rsidP="008D7C62">
            <w:pPr>
              <w:jc w:val="right"/>
            </w:pPr>
            <w:r>
              <w:t>17,27</w:t>
            </w:r>
          </w:p>
          <w:p w:rsidR="008D7C62" w:rsidRDefault="008D7C62" w:rsidP="008D7C62">
            <w:pPr>
              <w:jc w:val="right"/>
            </w:pPr>
          </w:p>
          <w:p w:rsidR="008D7C62" w:rsidRDefault="008D7C62" w:rsidP="008D7C62">
            <w:pPr>
              <w:jc w:val="right"/>
            </w:pPr>
            <w:r>
              <w:t>9,43</w:t>
            </w:r>
          </w:p>
          <w:p w:rsidR="008D7C62" w:rsidRDefault="008D7C62" w:rsidP="008D7C62">
            <w:pPr>
              <w:jc w:val="right"/>
            </w:pPr>
          </w:p>
          <w:p w:rsidR="008D7C62" w:rsidRDefault="008D7C62" w:rsidP="008D7C62">
            <w:pPr>
              <w:jc w:val="right"/>
            </w:pPr>
            <w:r>
              <w:t>7,84</w:t>
            </w:r>
          </w:p>
          <w:p w:rsidR="008D7C62" w:rsidRPr="008D7C62" w:rsidRDefault="008D7C62" w:rsidP="008D7C62">
            <w:pPr>
              <w:jc w:val="right"/>
            </w:pPr>
          </w:p>
        </w:tc>
        <w:tc>
          <w:tcPr>
            <w:tcW w:w="1389" w:type="dxa"/>
          </w:tcPr>
          <w:p w:rsidR="00321E9C" w:rsidRDefault="008D7C62" w:rsidP="008D7C62">
            <w:pPr>
              <w:jc w:val="right"/>
            </w:pPr>
            <w:r>
              <w:t>14,23</w:t>
            </w:r>
          </w:p>
          <w:p w:rsidR="008D7C62" w:rsidRDefault="008D7C62" w:rsidP="008D7C62">
            <w:pPr>
              <w:jc w:val="right"/>
            </w:pPr>
          </w:p>
          <w:p w:rsidR="008D7C62" w:rsidRDefault="00CF5E76" w:rsidP="008D7C62">
            <w:pPr>
              <w:jc w:val="right"/>
            </w:pPr>
            <w:r>
              <w:t>5,28</w:t>
            </w:r>
          </w:p>
          <w:p w:rsidR="008D7C62" w:rsidRDefault="008D7C62" w:rsidP="008D7C62">
            <w:pPr>
              <w:jc w:val="right"/>
            </w:pPr>
          </w:p>
          <w:p w:rsidR="008D7C62" w:rsidRPr="008D7C62" w:rsidRDefault="008D7C62" w:rsidP="008D7C62">
            <w:pPr>
              <w:jc w:val="right"/>
            </w:pPr>
            <w:r>
              <w:t>8,95</w:t>
            </w:r>
          </w:p>
        </w:tc>
        <w:tc>
          <w:tcPr>
            <w:tcW w:w="2839" w:type="dxa"/>
          </w:tcPr>
          <w:p w:rsidR="00321E9C" w:rsidRPr="009262F8" w:rsidRDefault="00C1414E" w:rsidP="00321E9C">
            <w:pPr>
              <w:rPr>
                <w:sz w:val="24"/>
                <w:szCs w:val="24"/>
              </w:rPr>
            </w:pPr>
            <w:r>
              <w:t>П</w:t>
            </w:r>
            <w:r w:rsidR="00CF5E76" w:rsidRPr="00CF5E76">
              <w:t>роведены культур-технические работы по освоению новых сельскохозяйственных земель на 153,8 га,  приобретено 44,64 т минеральных удобрений, завезено из вне района 37 т семенного картофеля</w:t>
            </w:r>
            <w:r w:rsidR="00CF5E76">
              <w:rPr>
                <w:sz w:val="24"/>
                <w:szCs w:val="24"/>
              </w:rPr>
              <w:t>.</w:t>
            </w:r>
          </w:p>
        </w:tc>
      </w:tr>
      <w:tr w:rsidR="00321E9C" w:rsidTr="003D7857">
        <w:trPr>
          <w:gridAfter w:val="6"/>
          <w:wAfter w:w="8927" w:type="dxa"/>
        </w:trPr>
        <w:tc>
          <w:tcPr>
            <w:tcW w:w="1430" w:type="dxa"/>
            <w:shd w:val="clear" w:color="auto" w:fill="auto"/>
            <w:vAlign w:val="center"/>
          </w:tcPr>
          <w:p w:rsidR="00321E9C" w:rsidRPr="00060ABB" w:rsidRDefault="00321E9C" w:rsidP="00321E9C">
            <w:pPr>
              <w:jc w:val="center"/>
            </w:pPr>
            <w:r w:rsidRPr="00060ABB">
              <w:t>2.3.1.3</w:t>
            </w:r>
          </w:p>
        </w:tc>
        <w:tc>
          <w:tcPr>
            <w:tcW w:w="2825" w:type="dxa"/>
          </w:tcPr>
          <w:p w:rsidR="00321E9C" w:rsidRPr="00C06395" w:rsidRDefault="00321E9C" w:rsidP="00321E9C">
            <w:pPr>
              <w:pStyle w:val="1"/>
              <w:spacing w:line="240" w:lineRule="auto"/>
              <w:ind w:firstLine="0"/>
              <w:jc w:val="left"/>
              <w:rPr>
                <w:sz w:val="20"/>
                <w:szCs w:val="20"/>
              </w:rPr>
            </w:pPr>
            <w:r w:rsidRPr="00C06395">
              <w:rPr>
                <w:sz w:val="20"/>
                <w:szCs w:val="20"/>
              </w:rPr>
              <w:t>Повышение конкурентоспособности местной сельскохозяйственной продукции (рост урожайности сельскохозяйственных культур, продуктивности животных):</w:t>
            </w:r>
          </w:p>
          <w:p w:rsidR="00321E9C" w:rsidRPr="00C06395" w:rsidRDefault="00321E9C" w:rsidP="00321E9C">
            <w:pPr>
              <w:pStyle w:val="1"/>
              <w:numPr>
                <w:ilvl w:val="0"/>
                <w:numId w:val="1"/>
              </w:numPr>
              <w:tabs>
                <w:tab w:val="left" w:pos="456"/>
              </w:tabs>
              <w:spacing w:line="240" w:lineRule="auto"/>
              <w:ind w:left="0" w:firstLine="172"/>
              <w:jc w:val="left"/>
              <w:rPr>
                <w:sz w:val="20"/>
                <w:szCs w:val="20"/>
              </w:rPr>
            </w:pPr>
            <w:r w:rsidRPr="00C06395">
              <w:rPr>
                <w:sz w:val="20"/>
                <w:szCs w:val="20"/>
              </w:rPr>
              <w:t>Централизованное снабжение товарно-</w:t>
            </w:r>
            <w:r w:rsidRPr="00C06395">
              <w:rPr>
                <w:sz w:val="20"/>
                <w:szCs w:val="20"/>
              </w:rPr>
              <w:lastRenderedPageBreak/>
              <w:t>материальными ценностями (сырье, материалы, семена, удобрения, животные, корма).</w:t>
            </w:r>
          </w:p>
          <w:p w:rsidR="00321E9C" w:rsidRPr="00C06395" w:rsidRDefault="00321E9C" w:rsidP="00321E9C">
            <w:pPr>
              <w:pStyle w:val="1"/>
              <w:numPr>
                <w:ilvl w:val="0"/>
                <w:numId w:val="1"/>
              </w:numPr>
              <w:tabs>
                <w:tab w:val="left" w:pos="456"/>
              </w:tabs>
              <w:spacing w:line="240" w:lineRule="auto"/>
              <w:ind w:left="0" w:firstLine="172"/>
              <w:jc w:val="left"/>
              <w:rPr>
                <w:sz w:val="20"/>
                <w:szCs w:val="20"/>
              </w:rPr>
            </w:pPr>
            <w:r w:rsidRPr="00C06395">
              <w:rPr>
                <w:sz w:val="20"/>
                <w:szCs w:val="20"/>
              </w:rPr>
              <w:t>Обновление техники и оборудования, восстановление мелиоративных систем.</w:t>
            </w:r>
          </w:p>
          <w:p w:rsidR="00321E9C" w:rsidRPr="00C06395" w:rsidRDefault="00321E9C" w:rsidP="00321E9C">
            <w:pPr>
              <w:pStyle w:val="1"/>
              <w:numPr>
                <w:ilvl w:val="0"/>
                <w:numId w:val="1"/>
              </w:numPr>
              <w:tabs>
                <w:tab w:val="left" w:pos="456"/>
              </w:tabs>
              <w:spacing w:line="240" w:lineRule="auto"/>
              <w:ind w:left="0" w:firstLine="172"/>
              <w:jc w:val="left"/>
              <w:rPr>
                <w:sz w:val="20"/>
                <w:szCs w:val="20"/>
              </w:rPr>
            </w:pPr>
            <w:r w:rsidRPr="00C06395">
              <w:rPr>
                <w:sz w:val="20"/>
                <w:szCs w:val="20"/>
              </w:rPr>
              <w:t xml:space="preserve">Строительство и реконструкция производственных объектов в соответствии с </w:t>
            </w:r>
            <w:proofErr w:type="spellStart"/>
            <w:r w:rsidRPr="00C06395">
              <w:rPr>
                <w:sz w:val="20"/>
                <w:szCs w:val="20"/>
              </w:rPr>
              <w:t>агрозонированием</w:t>
            </w:r>
            <w:proofErr w:type="spellEnd"/>
            <w:r w:rsidRPr="00C06395">
              <w:rPr>
                <w:sz w:val="20"/>
                <w:szCs w:val="20"/>
              </w:rPr>
              <w:t xml:space="preserve"> и схемой размещения объектов.</w:t>
            </w:r>
          </w:p>
          <w:p w:rsidR="00321E9C" w:rsidRPr="00C06395" w:rsidRDefault="00321E9C" w:rsidP="00321E9C">
            <w:pPr>
              <w:widowControl/>
              <w:numPr>
                <w:ilvl w:val="0"/>
                <w:numId w:val="1"/>
              </w:numPr>
              <w:tabs>
                <w:tab w:val="left" w:pos="456"/>
              </w:tabs>
              <w:autoSpaceDE/>
              <w:autoSpaceDN/>
              <w:adjustRightInd/>
              <w:ind w:left="0" w:firstLine="172"/>
            </w:pPr>
            <w:r w:rsidRPr="00C06395">
              <w:t xml:space="preserve">Строительство и реконструкция животноводческих объектов в соответствии с </w:t>
            </w:r>
            <w:proofErr w:type="spellStart"/>
            <w:r w:rsidRPr="00C06395">
              <w:t>агрозонированием</w:t>
            </w:r>
            <w:proofErr w:type="spellEnd"/>
            <w:r w:rsidRPr="00C06395">
              <w:t xml:space="preserve"> и схемой размещения объектов.</w:t>
            </w:r>
          </w:p>
          <w:p w:rsidR="00321E9C" w:rsidRPr="00C06395" w:rsidRDefault="00321E9C" w:rsidP="00321E9C">
            <w:pPr>
              <w:pStyle w:val="1"/>
              <w:numPr>
                <w:ilvl w:val="0"/>
                <w:numId w:val="1"/>
              </w:numPr>
              <w:tabs>
                <w:tab w:val="left" w:pos="456"/>
              </w:tabs>
              <w:spacing w:line="240" w:lineRule="auto"/>
              <w:ind w:left="0" w:firstLine="172"/>
              <w:jc w:val="left"/>
              <w:rPr>
                <w:sz w:val="20"/>
                <w:szCs w:val="20"/>
              </w:rPr>
            </w:pPr>
            <w:r w:rsidRPr="00C06395">
              <w:rPr>
                <w:sz w:val="20"/>
                <w:szCs w:val="20"/>
              </w:rPr>
              <w:t xml:space="preserve">Использование торфяных запасов в с. </w:t>
            </w:r>
            <w:proofErr w:type="spellStart"/>
            <w:r w:rsidRPr="00C06395">
              <w:rPr>
                <w:sz w:val="20"/>
                <w:szCs w:val="20"/>
              </w:rPr>
              <w:t>Натора</w:t>
            </w:r>
            <w:proofErr w:type="spellEnd"/>
            <w:r w:rsidRPr="00C06395">
              <w:rPr>
                <w:sz w:val="20"/>
                <w:szCs w:val="20"/>
              </w:rPr>
              <w:t xml:space="preserve"> в целях повышения плодородия почв района.</w:t>
            </w:r>
          </w:p>
          <w:p w:rsidR="00321E9C" w:rsidRPr="00C06395" w:rsidRDefault="00321E9C" w:rsidP="00321E9C">
            <w:pPr>
              <w:pStyle w:val="1"/>
              <w:numPr>
                <w:ilvl w:val="0"/>
                <w:numId w:val="1"/>
              </w:numPr>
              <w:tabs>
                <w:tab w:val="left" w:pos="456"/>
              </w:tabs>
              <w:spacing w:line="240" w:lineRule="auto"/>
              <w:ind w:left="0" w:firstLine="172"/>
              <w:jc w:val="left"/>
              <w:rPr>
                <w:sz w:val="20"/>
                <w:szCs w:val="20"/>
              </w:rPr>
            </w:pPr>
            <w:r w:rsidRPr="00C06395">
              <w:rPr>
                <w:sz w:val="20"/>
                <w:szCs w:val="20"/>
              </w:rPr>
              <w:t xml:space="preserve">Ветеринарное и агротехнологическое обслуживание, внедрение искусственного осеменения, подготовка частных </w:t>
            </w:r>
            <w:proofErr w:type="spellStart"/>
            <w:r w:rsidRPr="00C06395">
              <w:rPr>
                <w:sz w:val="20"/>
                <w:szCs w:val="20"/>
              </w:rPr>
              <w:t>осеменаторов</w:t>
            </w:r>
            <w:proofErr w:type="spellEnd"/>
          </w:p>
        </w:tc>
        <w:tc>
          <w:tcPr>
            <w:tcW w:w="2659" w:type="dxa"/>
          </w:tcPr>
          <w:p w:rsidR="00321E9C" w:rsidRPr="00C06395" w:rsidRDefault="00321E9C" w:rsidP="00321E9C">
            <w:pPr>
              <w:ind w:firstLine="34"/>
            </w:pPr>
            <w:r w:rsidRPr="00C06395">
              <w:rPr>
                <w:lang w:val="sah-RU"/>
              </w:rPr>
              <w:lastRenderedPageBreak/>
              <w:t xml:space="preserve">Увеличение </w:t>
            </w:r>
            <w:r w:rsidRPr="00C06395">
              <w:t>валового надоя молока – до 2 641, тонн, объема производства мяса – до 530 тонн, яиц – до 769 тыс. штук.</w:t>
            </w:r>
          </w:p>
          <w:p w:rsidR="00321E9C" w:rsidRPr="00C06395" w:rsidRDefault="00321E9C" w:rsidP="00321E9C"/>
        </w:tc>
        <w:tc>
          <w:tcPr>
            <w:tcW w:w="1866" w:type="dxa"/>
          </w:tcPr>
          <w:p w:rsidR="00321E9C" w:rsidRDefault="00191B84" w:rsidP="00321E9C">
            <w:r w:rsidRPr="00191B84">
              <w:t xml:space="preserve">Плановые показатели на </w:t>
            </w:r>
            <w:r w:rsidRPr="00191B84">
              <w:rPr>
                <w:lang w:val="en-US"/>
              </w:rPr>
              <w:t>I</w:t>
            </w:r>
            <w:r w:rsidRPr="00191B84">
              <w:t xml:space="preserve"> полугодие 2021</w:t>
            </w:r>
            <w:r>
              <w:t xml:space="preserve"> </w:t>
            </w:r>
            <w:r w:rsidRPr="00191B84">
              <w:t>г.:</w:t>
            </w:r>
          </w:p>
          <w:p w:rsidR="00191B84" w:rsidRDefault="00191B84" w:rsidP="00321E9C">
            <w:r>
              <w:t>Валовый надой молока –</w:t>
            </w:r>
            <w:r w:rsidR="00C06395">
              <w:t xml:space="preserve"> 833,16</w:t>
            </w:r>
            <w:r>
              <w:t xml:space="preserve"> т,</w:t>
            </w:r>
          </w:p>
          <w:p w:rsidR="00191B84" w:rsidRDefault="00191B84" w:rsidP="00321E9C">
            <w:r>
              <w:t>п</w:t>
            </w:r>
            <w:r w:rsidRPr="00191B84">
              <w:t>роизводство скота и птицы на убой в живом весе</w:t>
            </w:r>
            <w:r>
              <w:t xml:space="preserve"> –</w:t>
            </w:r>
            <w:r w:rsidR="00C06395">
              <w:t xml:space="preserve"> 0,00</w:t>
            </w:r>
            <w:r>
              <w:t xml:space="preserve"> т,</w:t>
            </w:r>
          </w:p>
          <w:p w:rsidR="00C06395" w:rsidRPr="00191B84" w:rsidRDefault="00C06395" w:rsidP="00321E9C">
            <w:r>
              <w:t>яиц – 499,18</w:t>
            </w:r>
          </w:p>
        </w:tc>
        <w:tc>
          <w:tcPr>
            <w:tcW w:w="833" w:type="dxa"/>
          </w:tcPr>
          <w:p w:rsidR="00321E9C" w:rsidRPr="00C06395" w:rsidRDefault="00321E9C" w:rsidP="00321E9C"/>
          <w:p w:rsidR="00C06395" w:rsidRPr="00C06395" w:rsidRDefault="00C06395" w:rsidP="00321E9C"/>
          <w:p w:rsidR="00C06395" w:rsidRPr="00C06395" w:rsidRDefault="00C06395" w:rsidP="00321E9C"/>
          <w:p w:rsidR="00C06395" w:rsidRDefault="00C06395" w:rsidP="00321E9C"/>
          <w:p w:rsidR="00C06395" w:rsidRPr="00C06395" w:rsidRDefault="00C06395" w:rsidP="00321E9C">
            <w:r w:rsidRPr="00C06395">
              <w:t>123,4%</w:t>
            </w:r>
          </w:p>
          <w:p w:rsidR="00C06395" w:rsidRPr="00C06395" w:rsidRDefault="00C06395" w:rsidP="00321E9C"/>
          <w:p w:rsidR="00C06395" w:rsidRPr="00C06395" w:rsidRDefault="00C06395" w:rsidP="00321E9C"/>
          <w:p w:rsidR="00C06395" w:rsidRPr="00C06395" w:rsidRDefault="00C06395" w:rsidP="00321E9C"/>
          <w:p w:rsidR="00C06395" w:rsidRPr="00C06395" w:rsidRDefault="00C06395" w:rsidP="00321E9C"/>
          <w:p w:rsidR="00C06395" w:rsidRPr="00C06395" w:rsidRDefault="00C06395" w:rsidP="00321E9C">
            <w:r>
              <w:t>83,5 %</w:t>
            </w:r>
          </w:p>
        </w:tc>
        <w:tc>
          <w:tcPr>
            <w:tcW w:w="1221" w:type="dxa"/>
            <w:gridSpan w:val="2"/>
          </w:tcPr>
          <w:p w:rsidR="00321E9C" w:rsidRDefault="00C06395" w:rsidP="00321E9C">
            <w:r>
              <w:t>Всего:</w:t>
            </w:r>
          </w:p>
          <w:p w:rsidR="00C06395" w:rsidRDefault="00C06395" w:rsidP="00321E9C"/>
          <w:p w:rsidR="00C06395" w:rsidRDefault="00C06395" w:rsidP="00321E9C">
            <w:r>
              <w:t>РС (Я):</w:t>
            </w:r>
          </w:p>
          <w:p w:rsidR="00C06395" w:rsidRDefault="00C06395" w:rsidP="00321E9C"/>
          <w:p w:rsidR="00C06395" w:rsidRPr="00C06395" w:rsidRDefault="00C06395" w:rsidP="00321E9C">
            <w:r>
              <w:t xml:space="preserve">Бюджет МО «Ленский </w:t>
            </w:r>
            <w:proofErr w:type="spellStart"/>
            <w:r>
              <w:t>оайон</w:t>
            </w:r>
            <w:proofErr w:type="spellEnd"/>
            <w:r>
              <w:t>»</w:t>
            </w:r>
          </w:p>
        </w:tc>
        <w:tc>
          <w:tcPr>
            <w:tcW w:w="1235" w:type="dxa"/>
          </w:tcPr>
          <w:p w:rsidR="00321E9C" w:rsidRDefault="00C06395" w:rsidP="00C06395">
            <w:pPr>
              <w:jc w:val="right"/>
            </w:pPr>
            <w:r>
              <w:t>134,3</w:t>
            </w:r>
          </w:p>
          <w:p w:rsidR="00C06395" w:rsidRDefault="00C06395" w:rsidP="00C06395">
            <w:pPr>
              <w:jc w:val="right"/>
            </w:pPr>
          </w:p>
          <w:p w:rsidR="00C06395" w:rsidRDefault="00C06395" w:rsidP="00C06395">
            <w:pPr>
              <w:jc w:val="right"/>
            </w:pPr>
            <w:r>
              <w:t>15,1</w:t>
            </w:r>
            <w:r w:rsidR="00E914F2">
              <w:t>6</w:t>
            </w:r>
          </w:p>
          <w:p w:rsidR="00E914F2" w:rsidRDefault="00E914F2" w:rsidP="00C06395">
            <w:pPr>
              <w:jc w:val="right"/>
            </w:pPr>
          </w:p>
          <w:p w:rsidR="00E914F2" w:rsidRPr="00C06395" w:rsidRDefault="00E914F2" w:rsidP="00C06395">
            <w:pPr>
              <w:jc w:val="right"/>
            </w:pPr>
            <w:r>
              <w:t>119,14</w:t>
            </w:r>
          </w:p>
        </w:tc>
        <w:tc>
          <w:tcPr>
            <w:tcW w:w="1389" w:type="dxa"/>
          </w:tcPr>
          <w:p w:rsidR="00321E9C" w:rsidRDefault="00C06395" w:rsidP="00C06395">
            <w:pPr>
              <w:jc w:val="right"/>
            </w:pPr>
            <w:r>
              <w:t>132,5</w:t>
            </w:r>
            <w:r w:rsidR="00E914F2">
              <w:t>7</w:t>
            </w:r>
          </w:p>
          <w:p w:rsidR="00C06395" w:rsidRDefault="00C06395" w:rsidP="00C06395">
            <w:pPr>
              <w:jc w:val="right"/>
            </w:pPr>
          </w:p>
          <w:p w:rsidR="00C06395" w:rsidRDefault="00C06395" w:rsidP="00C06395">
            <w:pPr>
              <w:jc w:val="right"/>
            </w:pPr>
            <w:r>
              <w:t>13,78</w:t>
            </w:r>
          </w:p>
          <w:p w:rsidR="00E914F2" w:rsidRDefault="00E914F2" w:rsidP="00C06395">
            <w:pPr>
              <w:jc w:val="right"/>
            </w:pPr>
          </w:p>
          <w:p w:rsidR="00E914F2" w:rsidRPr="00C06395" w:rsidRDefault="00E914F2" w:rsidP="00C06395">
            <w:pPr>
              <w:jc w:val="right"/>
            </w:pPr>
            <w:r>
              <w:t>118,79</w:t>
            </w:r>
          </w:p>
        </w:tc>
        <w:tc>
          <w:tcPr>
            <w:tcW w:w="2839" w:type="dxa"/>
          </w:tcPr>
          <w:p w:rsidR="00E914F2" w:rsidRDefault="00C1414E" w:rsidP="00E914F2">
            <w:r>
              <w:t>О</w:t>
            </w:r>
            <w:r w:rsidR="00E914F2">
              <w:t>казана поддержка:</w:t>
            </w:r>
          </w:p>
          <w:p w:rsidR="00E914F2" w:rsidRDefault="00E914F2" w:rsidP="00E914F2">
            <w:pPr>
              <w:pStyle w:val="a4"/>
              <w:numPr>
                <w:ilvl w:val="0"/>
                <w:numId w:val="6"/>
              </w:numPr>
              <w:tabs>
                <w:tab w:val="left" w:pos="460"/>
              </w:tabs>
              <w:ind w:left="34" w:firstLine="142"/>
            </w:pPr>
            <w:r w:rsidRPr="00E914F2">
              <w:t>по завозу 100 голов племенных нетелей холмогорской породы из вне района;</w:t>
            </w:r>
          </w:p>
          <w:p w:rsidR="00321E9C" w:rsidRPr="00E914F2" w:rsidRDefault="00E914F2" w:rsidP="00E914F2">
            <w:pPr>
              <w:pStyle w:val="a4"/>
              <w:numPr>
                <w:ilvl w:val="0"/>
                <w:numId w:val="6"/>
              </w:numPr>
              <w:tabs>
                <w:tab w:val="left" w:pos="460"/>
              </w:tabs>
              <w:ind w:left="34" w:firstLine="142"/>
            </w:pPr>
            <w:r w:rsidRPr="00E914F2">
              <w:t>по развитию кормопроизводства в Ленском районе в целях увеличения кормовой базы.</w:t>
            </w:r>
          </w:p>
        </w:tc>
      </w:tr>
      <w:tr w:rsidR="00321E9C" w:rsidTr="003D7857">
        <w:trPr>
          <w:gridAfter w:val="6"/>
          <w:wAfter w:w="8927" w:type="dxa"/>
        </w:trPr>
        <w:tc>
          <w:tcPr>
            <w:tcW w:w="1430" w:type="dxa"/>
            <w:shd w:val="clear" w:color="auto" w:fill="auto"/>
            <w:vAlign w:val="center"/>
          </w:tcPr>
          <w:p w:rsidR="00321E9C" w:rsidRPr="00B25BF1" w:rsidRDefault="00321E9C" w:rsidP="00321E9C">
            <w:pPr>
              <w:jc w:val="center"/>
            </w:pPr>
            <w:r w:rsidRPr="00B25BF1">
              <w:lastRenderedPageBreak/>
              <w:t>2.3.1.4</w:t>
            </w:r>
          </w:p>
        </w:tc>
        <w:tc>
          <w:tcPr>
            <w:tcW w:w="2825" w:type="dxa"/>
            <w:shd w:val="clear" w:color="auto" w:fill="auto"/>
            <w:vAlign w:val="center"/>
          </w:tcPr>
          <w:p w:rsidR="00321E9C" w:rsidRPr="00213535" w:rsidRDefault="00321E9C" w:rsidP="00321E9C">
            <w:r w:rsidRPr="00213535">
              <w:t>Развитие новых отраслей экономики: ягодные культуры, цветоводство, пчеловодство</w:t>
            </w:r>
          </w:p>
        </w:tc>
        <w:tc>
          <w:tcPr>
            <w:tcW w:w="2659" w:type="dxa"/>
          </w:tcPr>
          <w:p w:rsidR="00321E9C" w:rsidRPr="00213535" w:rsidRDefault="00321E9C" w:rsidP="00321E9C">
            <w:r w:rsidRPr="00213535">
              <w:t>Увеличение валовой продукции сельского хозяйства к 2030 году до 1 042,1 млн. руб. или на 33,3% (в сопоставимых ценах 102 % к 2016 г.).</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213535" w:rsidRDefault="00213535" w:rsidP="00C1414E">
            <w:r w:rsidRPr="00213535">
              <w:t>Мероприятия по развитию новых отраслей не проводились.</w:t>
            </w:r>
          </w:p>
        </w:tc>
      </w:tr>
      <w:tr w:rsidR="00321E9C" w:rsidTr="003D7857">
        <w:trPr>
          <w:gridAfter w:val="6"/>
          <w:wAfter w:w="8927" w:type="dxa"/>
        </w:trPr>
        <w:tc>
          <w:tcPr>
            <w:tcW w:w="1430" w:type="dxa"/>
            <w:shd w:val="clear" w:color="auto" w:fill="auto"/>
            <w:vAlign w:val="center"/>
          </w:tcPr>
          <w:p w:rsidR="00321E9C" w:rsidRPr="00B25BF1" w:rsidRDefault="00321E9C" w:rsidP="00321E9C">
            <w:pPr>
              <w:jc w:val="center"/>
              <w:rPr>
                <w:b/>
                <w:bCs/>
              </w:rPr>
            </w:pPr>
            <w:r w:rsidRPr="00B25BF1">
              <w:rPr>
                <w:b/>
                <w:bCs/>
              </w:rPr>
              <w:t>З-2.3.2</w:t>
            </w:r>
          </w:p>
        </w:tc>
        <w:tc>
          <w:tcPr>
            <w:tcW w:w="14867" w:type="dxa"/>
            <w:gridSpan w:val="9"/>
            <w:shd w:val="clear" w:color="auto" w:fill="auto"/>
            <w:vAlign w:val="center"/>
          </w:tcPr>
          <w:p w:rsidR="00321E9C" w:rsidRPr="00B25BF1" w:rsidRDefault="00321E9C" w:rsidP="00321E9C">
            <w:pPr>
              <w:rPr>
                <w:b/>
                <w:bCs/>
              </w:rPr>
            </w:pPr>
            <w:r w:rsidRPr="00B25BF1">
              <w:rPr>
                <w:b/>
                <w:bCs/>
              </w:rPr>
              <w:t>Развитие перерабатывающей промышленности, системы сбыта сельскохозяйственной и продовольственной продукции </w:t>
            </w:r>
          </w:p>
        </w:tc>
      </w:tr>
      <w:tr w:rsidR="00321E9C" w:rsidTr="003D7857">
        <w:trPr>
          <w:gridAfter w:val="6"/>
          <w:wAfter w:w="8927" w:type="dxa"/>
        </w:trPr>
        <w:tc>
          <w:tcPr>
            <w:tcW w:w="1430" w:type="dxa"/>
            <w:shd w:val="clear" w:color="auto" w:fill="auto"/>
            <w:vAlign w:val="center"/>
          </w:tcPr>
          <w:p w:rsidR="00321E9C" w:rsidRPr="00060ABB" w:rsidRDefault="00321E9C" w:rsidP="00321E9C">
            <w:pPr>
              <w:jc w:val="center"/>
            </w:pPr>
            <w:r w:rsidRPr="00060ABB">
              <w:lastRenderedPageBreak/>
              <w:t>2.3.2.1</w:t>
            </w:r>
          </w:p>
        </w:tc>
        <w:tc>
          <w:tcPr>
            <w:tcW w:w="2825" w:type="dxa"/>
            <w:shd w:val="clear" w:color="auto" w:fill="auto"/>
            <w:vAlign w:val="center"/>
          </w:tcPr>
          <w:p w:rsidR="00321E9C" w:rsidRPr="00213535" w:rsidRDefault="00321E9C" w:rsidP="00321E9C">
            <w:r w:rsidRPr="00213535">
              <w:t>Модернизация перерабатывающих предприятий и расширение ассортимента пищевой продукции, в том числе за счет внедрения технологии консервирования, сублимационной сушки, шоковой заморозки, производства полуфабрикатов высокой степени готовности</w:t>
            </w:r>
          </w:p>
        </w:tc>
        <w:tc>
          <w:tcPr>
            <w:tcW w:w="2659" w:type="dxa"/>
            <w:shd w:val="clear" w:color="auto" w:fill="auto"/>
            <w:vAlign w:val="center"/>
          </w:tcPr>
          <w:p w:rsidR="00321E9C" w:rsidRPr="00213535" w:rsidRDefault="00321E9C" w:rsidP="00321E9C">
            <w:r w:rsidRPr="00213535">
              <w:t>Производство полуфабрикатов мясных – 140 тонн (инд.), цельномолочной продукции (в перерасчете на молоко) – до 610 т (115,1 %).</w:t>
            </w:r>
          </w:p>
          <w:p w:rsidR="00321E9C" w:rsidRPr="00213535"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Default="00213535" w:rsidP="00321E9C">
            <w:r>
              <w:t>Всего:</w:t>
            </w:r>
          </w:p>
          <w:p w:rsidR="00213535" w:rsidRDefault="00213535" w:rsidP="00321E9C"/>
          <w:p w:rsidR="00213535" w:rsidRPr="00213535" w:rsidRDefault="00213535" w:rsidP="00321E9C">
            <w:r>
              <w:t>Бюджет МО «Ленский район»</w:t>
            </w:r>
          </w:p>
        </w:tc>
        <w:tc>
          <w:tcPr>
            <w:tcW w:w="1235" w:type="dxa"/>
          </w:tcPr>
          <w:p w:rsidR="00321E9C" w:rsidRDefault="00213535" w:rsidP="00213535">
            <w:pPr>
              <w:jc w:val="right"/>
            </w:pPr>
            <w:r>
              <w:t>3,19</w:t>
            </w:r>
          </w:p>
          <w:p w:rsidR="00213535" w:rsidRDefault="00213535" w:rsidP="00213535">
            <w:pPr>
              <w:jc w:val="right"/>
            </w:pPr>
          </w:p>
          <w:p w:rsidR="00213535" w:rsidRPr="00213535" w:rsidRDefault="00213535" w:rsidP="00213535">
            <w:pPr>
              <w:jc w:val="right"/>
            </w:pPr>
            <w:r>
              <w:t>3,19</w:t>
            </w:r>
          </w:p>
        </w:tc>
        <w:tc>
          <w:tcPr>
            <w:tcW w:w="1389" w:type="dxa"/>
          </w:tcPr>
          <w:p w:rsidR="00321E9C" w:rsidRDefault="00213535" w:rsidP="00213535">
            <w:pPr>
              <w:jc w:val="right"/>
            </w:pPr>
            <w:r>
              <w:t>3,19</w:t>
            </w:r>
          </w:p>
          <w:p w:rsidR="00213535" w:rsidRDefault="00213535" w:rsidP="00213535">
            <w:pPr>
              <w:jc w:val="right"/>
            </w:pPr>
          </w:p>
          <w:p w:rsidR="00213535" w:rsidRPr="00213535" w:rsidRDefault="00213535" w:rsidP="00213535">
            <w:pPr>
              <w:jc w:val="right"/>
            </w:pPr>
            <w:r>
              <w:t>3,19</w:t>
            </w:r>
          </w:p>
        </w:tc>
        <w:tc>
          <w:tcPr>
            <w:tcW w:w="2839" w:type="dxa"/>
          </w:tcPr>
          <w:p w:rsidR="00321E9C" w:rsidRPr="00213535" w:rsidRDefault="00C1414E" w:rsidP="00321E9C">
            <w:r>
              <w:t>О</w:t>
            </w:r>
            <w:r w:rsidR="00213535" w:rsidRPr="00213535">
              <w:t>казана поддержка по приобретению 2 молокоприемных пунктов с переработкой.</w:t>
            </w:r>
          </w:p>
        </w:tc>
      </w:tr>
      <w:tr w:rsidR="00321E9C" w:rsidTr="003D7857">
        <w:trPr>
          <w:gridAfter w:val="6"/>
          <w:wAfter w:w="8927" w:type="dxa"/>
        </w:trPr>
        <w:tc>
          <w:tcPr>
            <w:tcW w:w="1430" w:type="dxa"/>
            <w:shd w:val="clear" w:color="auto" w:fill="auto"/>
            <w:vAlign w:val="center"/>
          </w:tcPr>
          <w:p w:rsidR="00321E9C" w:rsidRPr="00060ABB" w:rsidRDefault="00321E9C" w:rsidP="00321E9C">
            <w:pPr>
              <w:jc w:val="center"/>
            </w:pPr>
            <w:r w:rsidRPr="00060ABB">
              <w:t>2.3.2.2</w:t>
            </w:r>
          </w:p>
        </w:tc>
        <w:tc>
          <w:tcPr>
            <w:tcW w:w="2825" w:type="dxa"/>
            <w:shd w:val="clear" w:color="auto" w:fill="auto"/>
            <w:vAlign w:val="center"/>
          </w:tcPr>
          <w:p w:rsidR="00321E9C" w:rsidRPr="00213535" w:rsidRDefault="00321E9C" w:rsidP="00321E9C">
            <w:r w:rsidRPr="00213535">
              <w:t>Переработка дикоросов (ягоды, грибы, орехи, лекарственные травы, чаи)</w:t>
            </w:r>
          </w:p>
        </w:tc>
        <w:tc>
          <w:tcPr>
            <w:tcW w:w="2659" w:type="dxa"/>
            <w:shd w:val="clear" w:color="auto" w:fill="auto"/>
            <w:vAlign w:val="center"/>
          </w:tcPr>
          <w:p w:rsidR="00321E9C" w:rsidRPr="00213535" w:rsidRDefault="00321E9C" w:rsidP="00321E9C">
            <w:pPr>
              <w:pStyle w:val="1"/>
              <w:spacing w:line="240" w:lineRule="auto"/>
              <w:ind w:firstLine="0"/>
              <w:jc w:val="left"/>
              <w:rPr>
                <w:sz w:val="20"/>
                <w:szCs w:val="20"/>
              </w:rPr>
            </w:pPr>
            <w:r w:rsidRPr="00213535">
              <w:rPr>
                <w:sz w:val="20"/>
                <w:szCs w:val="20"/>
                <w:lang w:val="sah-RU"/>
              </w:rPr>
              <w:t xml:space="preserve">Увеличение </w:t>
            </w:r>
            <w:r w:rsidRPr="00213535">
              <w:rPr>
                <w:sz w:val="20"/>
                <w:szCs w:val="20"/>
              </w:rPr>
              <w:t>валовой продукции сельского хозяйства к 2030 году до 1 042,1 млн. руб. или на 33,3% (в сопоставимых ценах 102 % к 2016 г.).</w:t>
            </w:r>
          </w:p>
          <w:p w:rsidR="00321E9C" w:rsidRPr="00213535"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C1414E" w:rsidRDefault="00213535" w:rsidP="00C1414E">
            <w:r w:rsidRPr="00C1414E">
              <w:t>Мероприятия по переработке дикоросов не проводились.</w:t>
            </w:r>
          </w:p>
        </w:tc>
      </w:tr>
      <w:tr w:rsidR="00321E9C" w:rsidTr="003D7857">
        <w:trPr>
          <w:gridAfter w:val="6"/>
          <w:wAfter w:w="8927" w:type="dxa"/>
        </w:trPr>
        <w:tc>
          <w:tcPr>
            <w:tcW w:w="1430" w:type="dxa"/>
            <w:shd w:val="clear" w:color="auto" w:fill="auto"/>
            <w:vAlign w:val="center"/>
          </w:tcPr>
          <w:p w:rsidR="00321E9C" w:rsidRPr="00115B30" w:rsidRDefault="00321E9C" w:rsidP="00321E9C">
            <w:pPr>
              <w:jc w:val="center"/>
            </w:pPr>
            <w:r w:rsidRPr="00115B30">
              <w:t>2.3.2.3</w:t>
            </w:r>
          </w:p>
        </w:tc>
        <w:tc>
          <w:tcPr>
            <w:tcW w:w="2825" w:type="dxa"/>
            <w:shd w:val="clear" w:color="auto" w:fill="auto"/>
            <w:vAlign w:val="center"/>
          </w:tcPr>
          <w:p w:rsidR="00321E9C" w:rsidRPr="00666658" w:rsidRDefault="00321E9C" w:rsidP="00321E9C">
            <w:pPr>
              <w:rPr>
                <w:color w:val="FF0000"/>
              </w:rPr>
            </w:pPr>
            <w:r w:rsidRPr="00213535">
              <w:t xml:space="preserve">Строительство логистического центра с системой складских помещений и перерабатывающими мощностями (г. Ленск, </w:t>
            </w:r>
            <w:proofErr w:type="spellStart"/>
            <w:r w:rsidRPr="00213535">
              <w:t>пгт</w:t>
            </w:r>
            <w:proofErr w:type="spellEnd"/>
            <w:r w:rsidRPr="00213535">
              <w:t xml:space="preserve"> Витим, с. </w:t>
            </w:r>
            <w:proofErr w:type="spellStart"/>
            <w:r w:rsidRPr="00213535">
              <w:t>Нюя</w:t>
            </w:r>
            <w:proofErr w:type="spellEnd"/>
            <w:r w:rsidRPr="00213535">
              <w:t>), внедрение на базе таких объектов центров коллективного пользования</w:t>
            </w:r>
          </w:p>
        </w:tc>
        <w:tc>
          <w:tcPr>
            <w:tcW w:w="2659" w:type="dxa"/>
            <w:vMerge w:val="restart"/>
          </w:tcPr>
          <w:p w:rsidR="00321E9C" w:rsidRPr="00213535" w:rsidRDefault="00321E9C" w:rsidP="00321E9C">
            <w:r w:rsidRPr="00213535">
              <w:t>Увеличение объема валового сбора картофеля до 8 172 тонн, овощей – до 3 681 тонны.</w:t>
            </w:r>
          </w:p>
          <w:p w:rsidR="00321E9C" w:rsidRPr="0093644C" w:rsidRDefault="00321E9C" w:rsidP="00321E9C">
            <w:r w:rsidRPr="00213535">
              <w:t>Увеличение валового надоя молока – до 2 641,76 тонн, объема производства мяса – до 530 тонн, яиц – до 769 тыс. штук.</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Default="00242105" w:rsidP="00321E9C">
            <w:r>
              <w:t>Всего:</w:t>
            </w:r>
          </w:p>
          <w:p w:rsidR="00242105" w:rsidRDefault="00242105" w:rsidP="00321E9C"/>
          <w:p w:rsidR="00242105" w:rsidRPr="00242105" w:rsidRDefault="00242105" w:rsidP="00321E9C">
            <w:r>
              <w:t>Бюджет МО «Ленский район»</w:t>
            </w:r>
          </w:p>
        </w:tc>
        <w:tc>
          <w:tcPr>
            <w:tcW w:w="1235" w:type="dxa"/>
          </w:tcPr>
          <w:p w:rsidR="00321E9C" w:rsidRDefault="00242105" w:rsidP="00242105">
            <w:pPr>
              <w:jc w:val="right"/>
            </w:pPr>
            <w:r>
              <w:t>10,00</w:t>
            </w:r>
          </w:p>
          <w:p w:rsidR="00242105" w:rsidRDefault="00242105" w:rsidP="00242105">
            <w:pPr>
              <w:jc w:val="right"/>
            </w:pPr>
          </w:p>
          <w:p w:rsidR="00242105" w:rsidRPr="00242105" w:rsidRDefault="00242105" w:rsidP="00242105">
            <w:pPr>
              <w:jc w:val="right"/>
            </w:pPr>
            <w:r>
              <w:t>10,00</w:t>
            </w:r>
          </w:p>
        </w:tc>
        <w:tc>
          <w:tcPr>
            <w:tcW w:w="1389" w:type="dxa"/>
          </w:tcPr>
          <w:p w:rsidR="00321E9C" w:rsidRDefault="00242105" w:rsidP="00242105">
            <w:pPr>
              <w:jc w:val="right"/>
            </w:pPr>
            <w:r>
              <w:t>0,00</w:t>
            </w:r>
          </w:p>
          <w:p w:rsidR="00242105" w:rsidRDefault="00242105" w:rsidP="00242105">
            <w:pPr>
              <w:jc w:val="right"/>
            </w:pPr>
          </w:p>
          <w:p w:rsidR="00242105" w:rsidRPr="00242105" w:rsidRDefault="00242105" w:rsidP="00242105">
            <w:pPr>
              <w:jc w:val="right"/>
            </w:pPr>
            <w:r>
              <w:t>0,00</w:t>
            </w:r>
          </w:p>
        </w:tc>
        <w:tc>
          <w:tcPr>
            <w:tcW w:w="2839" w:type="dxa"/>
          </w:tcPr>
          <w:p w:rsidR="00321E9C" w:rsidRPr="00213535" w:rsidRDefault="00213535" w:rsidP="00C1414E">
            <w:r w:rsidRPr="00213535">
              <w:t>Мероприятия по строительству овощехранилища не проводились.</w:t>
            </w:r>
          </w:p>
        </w:tc>
      </w:tr>
      <w:tr w:rsidR="00321E9C" w:rsidTr="003D7857">
        <w:trPr>
          <w:gridAfter w:val="6"/>
          <w:wAfter w:w="8927" w:type="dxa"/>
        </w:trPr>
        <w:tc>
          <w:tcPr>
            <w:tcW w:w="1430" w:type="dxa"/>
            <w:shd w:val="clear" w:color="auto" w:fill="auto"/>
            <w:vAlign w:val="center"/>
          </w:tcPr>
          <w:p w:rsidR="00321E9C" w:rsidRPr="00115B30" w:rsidRDefault="00321E9C" w:rsidP="00321E9C">
            <w:pPr>
              <w:jc w:val="center"/>
            </w:pPr>
            <w:r w:rsidRPr="00115B30">
              <w:t>2.3.2.4</w:t>
            </w:r>
          </w:p>
        </w:tc>
        <w:tc>
          <w:tcPr>
            <w:tcW w:w="2825" w:type="dxa"/>
            <w:shd w:val="clear" w:color="auto" w:fill="auto"/>
            <w:vAlign w:val="center"/>
          </w:tcPr>
          <w:p w:rsidR="00321E9C" w:rsidRPr="00666658" w:rsidRDefault="00321E9C" w:rsidP="00321E9C">
            <w:pPr>
              <w:rPr>
                <w:color w:val="FF0000"/>
              </w:rPr>
            </w:pPr>
            <w:r w:rsidRPr="00242105">
              <w:t>Развитие товаропроводящей сети – создание маркетингового отдела по рекламе и сбыту местной сельскохозяйственной продукции</w:t>
            </w:r>
          </w:p>
        </w:tc>
        <w:tc>
          <w:tcPr>
            <w:tcW w:w="2659" w:type="dxa"/>
            <w:vMerge/>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242105" w:rsidRDefault="00242105" w:rsidP="00C1414E">
            <w:r w:rsidRPr="00242105">
              <w:t>Мероприятия по развитию товаропроводящей сети – создание маркетингового отдела по рекламе и сбыту местной сельскохозяйственной продукции не проводилось.</w:t>
            </w:r>
          </w:p>
        </w:tc>
      </w:tr>
      <w:tr w:rsidR="00321E9C" w:rsidTr="003D7857">
        <w:trPr>
          <w:gridAfter w:val="6"/>
          <w:wAfter w:w="8927" w:type="dxa"/>
        </w:trPr>
        <w:tc>
          <w:tcPr>
            <w:tcW w:w="1430" w:type="dxa"/>
            <w:shd w:val="clear" w:color="auto" w:fill="auto"/>
            <w:vAlign w:val="center"/>
          </w:tcPr>
          <w:p w:rsidR="00321E9C" w:rsidRPr="00B25BF1" w:rsidRDefault="00321E9C" w:rsidP="00321E9C">
            <w:pPr>
              <w:jc w:val="center"/>
            </w:pPr>
            <w:r w:rsidRPr="00B25BF1">
              <w:t>2.3.2.5</w:t>
            </w:r>
          </w:p>
        </w:tc>
        <w:tc>
          <w:tcPr>
            <w:tcW w:w="2825" w:type="dxa"/>
            <w:shd w:val="clear" w:color="auto" w:fill="auto"/>
            <w:vAlign w:val="center"/>
          </w:tcPr>
          <w:p w:rsidR="00321E9C" w:rsidRPr="00666658" w:rsidRDefault="00321E9C" w:rsidP="00321E9C">
            <w:pPr>
              <w:rPr>
                <w:color w:val="FF0000"/>
              </w:rPr>
            </w:pPr>
            <w:r w:rsidRPr="00C1414E">
              <w:t xml:space="preserve">Формирование государственного заказа на </w:t>
            </w:r>
            <w:r w:rsidRPr="00C1414E">
              <w:lastRenderedPageBreak/>
              <w:t>сельскохозяйственную и продовольственную продукцию (обеспечение потребности крупных промышленных организаций и бюджетных учреждений, снабжение арктических и северных районов)</w:t>
            </w:r>
          </w:p>
        </w:tc>
        <w:tc>
          <w:tcPr>
            <w:tcW w:w="2659" w:type="dxa"/>
            <w:vMerge/>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C1414E" w:rsidRDefault="00321E9C" w:rsidP="00321E9C"/>
        </w:tc>
        <w:tc>
          <w:tcPr>
            <w:tcW w:w="2839" w:type="dxa"/>
          </w:tcPr>
          <w:p w:rsidR="00321E9C" w:rsidRPr="00C1414E" w:rsidRDefault="00E51E94" w:rsidP="00C1414E">
            <w:r w:rsidRPr="00C1414E">
              <w:t xml:space="preserve">Мероприятия по формированию </w:t>
            </w:r>
            <w:r w:rsidRPr="00C1414E">
              <w:lastRenderedPageBreak/>
              <w:t>государственного заказа на сельскохозяйственную и продовольственную продукцию не проводил</w:t>
            </w:r>
            <w:r w:rsidR="00C1414E" w:rsidRPr="00C1414E">
              <w:t>и</w:t>
            </w:r>
            <w:r w:rsidRPr="00C1414E">
              <w:t>сь</w:t>
            </w:r>
            <w:r w:rsidR="00C1414E" w:rsidRPr="00C1414E">
              <w:t>.</w:t>
            </w:r>
          </w:p>
        </w:tc>
      </w:tr>
      <w:tr w:rsidR="00321E9C" w:rsidTr="003D7857">
        <w:trPr>
          <w:gridAfter w:val="6"/>
          <w:wAfter w:w="8927" w:type="dxa"/>
        </w:trPr>
        <w:tc>
          <w:tcPr>
            <w:tcW w:w="1430" w:type="dxa"/>
            <w:shd w:val="clear" w:color="auto" w:fill="auto"/>
            <w:vAlign w:val="center"/>
          </w:tcPr>
          <w:p w:rsidR="00321E9C" w:rsidRPr="00E820DA" w:rsidRDefault="00321E9C" w:rsidP="00321E9C">
            <w:pPr>
              <w:jc w:val="center"/>
            </w:pPr>
            <w:r w:rsidRPr="00E820DA">
              <w:lastRenderedPageBreak/>
              <w:t>2.3.2.6</w:t>
            </w:r>
          </w:p>
        </w:tc>
        <w:tc>
          <w:tcPr>
            <w:tcW w:w="2825" w:type="dxa"/>
            <w:shd w:val="clear" w:color="auto" w:fill="auto"/>
            <w:vAlign w:val="center"/>
          </w:tcPr>
          <w:p w:rsidR="00321E9C" w:rsidRPr="00C1414E" w:rsidRDefault="00321E9C" w:rsidP="00321E9C">
            <w:r w:rsidRPr="00C1414E">
              <w:t>Интеграция потребности городских жителей в продовольственных товарах и вопросов сбыта сельскохозяйственной продукции малых форм хозяйствования, внедрение технологии продаж через мобильные приложения</w:t>
            </w:r>
          </w:p>
        </w:tc>
        <w:tc>
          <w:tcPr>
            <w:tcW w:w="2659" w:type="dxa"/>
            <w:vMerge/>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9262F8" w:rsidRDefault="00C1414E" w:rsidP="00C1414E">
            <w:pPr>
              <w:rPr>
                <w:sz w:val="24"/>
                <w:szCs w:val="24"/>
              </w:rPr>
            </w:pPr>
            <w:r w:rsidRPr="00C1414E">
              <w:t>Мероприятия по интеграции потребности городских жителей в продовольственных товарах и вопросов сбыта сельскохозяйственной продукции малых форм хозяйствования, внедрению технологии продаж через мобильные приложения не проводились</w:t>
            </w:r>
            <w:r>
              <w:rPr>
                <w:sz w:val="24"/>
                <w:szCs w:val="24"/>
              </w:rPr>
              <w:t>.</w:t>
            </w:r>
          </w:p>
        </w:tc>
      </w:tr>
      <w:tr w:rsidR="00321E9C" w:rsidTr="003D7857">
        <w:trPr>
          <w:gridAfter w:val="6"/>
          <w:wAfter w:w="8927" w:type="dxa"/>
        </w:trPr>
        <w:tc>
          <w:tcPr>
            <w:tcW w:w="1430" w:type="dxa"/>
            <w:shd w:val="clear" w:color="auto" w:fill="auto"/>
            <w:vAlign w:val="center"/>
          </w:tcPr>
          <w:p w:rsidR="00321E9C" w:rsidRPr="00E820DA" w:rsidRDefault="00321E9C" w:rsidP="00321E9C">
            <w:pPr>
              <w:jc w:val="center"/>
            </w:pPr>
            <w:r w:rsidRPr="00E820DA">
              <w:t>2.3.2.7</w:t>
            </w:r>
          </w:p>
        </w:tc>
        <w:tc>
          <w:tcPr>
            <w:tcW w:w="2825" w:type="dxa"/>
          </w:tcPr>
          <w:p w:rsidR="00321E9C" w:rsidRPr="00C1414E" w:rsidRDefault="00321E9C" w:rsidP="00321E9C">
            <w:pPr>
              <w:rPr>
                <w:lang w:val="sah-RU"/>
              </w:rPr>
            </w:pPr>
            <w:r w:rsidRPr="00C1414E">
              <w:t xml:space="preserve">Содействие развитию сети частных пекарен и кондитерских цехов, точек общественного питания, в том числе на основе </w:t>
            </w:r>
            <w:proofErr w:type="spellStart"/>
            <w:r w:rsidRPr="00C1414E">
              <w:t>франчайзинговых</w:t>
            </w:r>
            <w:proofErr w:type="spellEnd"/>
            <w:r w:rsidRPr="00C1414E">
              <w:t xml:space="preserve"> проектов (фаст-фуд, кофе с собой, кафе-кондитерские, пиццерии, суши-бары, заведения азиатской и паназиатской кухни, доставка еды на дом.)</w:t>
            </w:r>
          </w:p>
        </w:tc>
        <w:tc>
          <w:tcPr>
            <w:tcW w:w="2659" w:type="dxa"/>
          </w:tcPr>
          <w:p w:rsidR="00321E9C" w:rsidRPr="00C1414E" w:rsidRDefault="00321E9C" w:rsidP="00321E9C">
            <w:r w:rsidRPr="00C1414E">
              <w:t>Увеличение объема производства хлеба и хлебобулочных изделий – до 2 115 т (101 %), кондитерских изделий – до 96 т (113,7 %).</w:t>
            </w:r>
          </w:p>
        </w:tc>
        <w:tc>
          <w:tcPr>
            <w:tcW w:w="1866" w:type="dxa"/>
          </w:tcPr>
          <w:p w:rsidR="00321E9C" w:rsidRPr="00C1414E" w:rsidRDefault="00321E9C" w:rsidP="00321E9C"/>
        </w:tc>
        <w:tc>
          <w:tcPr>
            <w:tcW w:w="833" w:type="dxa"/>
          </w:tcPr>
          <w:p w:rsidR="00321E9C" w:rsidRPr="00C1414E" w:rsidRDefault="00321E9C" w:rsidP="00321E9C"/>
        </w:tc>
        <w:tc>
          <w:tcPr>
            <w:tcW w:w="1221" w:type="dxa"/>
            <w:gridSpan w:val="2"/>
          </w:tcPr>
          <w:p w:rsidR="00321E9C" w:rsidRPr="00C1414E" w:rsidRDefault="00321E9C" w:rsidP="00321E9C"/>
        </w:tc>
        <w:tc>
          <w:tcPr>
            <w:tcW w:w="1235" w:type="dxa"/>
          </w:tcPr>
          <w:p w:rsidR="00321E9C" w:rsidRPr="00C1414E" w:rsidRDefault="00321E9C" w:rsidP="00321E9C"/>
        </w:tc>
        <w:tc>
          <w:tcPr>
            <w:tcW w:w="1389" w:type="dxa"/>
          </w:tcPr>
          <w:p w:rsidR="00321E9C" w:rsidRPr="00C1414E" w:rsidRDefault="00321E9C" w:rsidP="00321E9C"/>
        </w:tc>
        <w:tc>
          <w:tcPr>
            <w:tcW w:w="2839" w:type="dxa"/>
          </w:tcPr>
          <w:p w:rsidR="00321E9C" w:rsidRPr="00C1414E" w:rsidRDefault="00C1414E" w:rsidP="00321E9C">
            <w:r w:rsidRPr="00C1414E">
              <w:t>Мероприятия по содействию развития сети частных пекарен и кондитерских цехов, точек общественного питания не проводились.</w:t>
            </w:r>
          </w:p>
        </w:tc>
      </w:tr>
      <w:tr w:rsidR="00321E9C" w:rsidTr="003D7857">
        <w:trPr>
          <w:gridAfter w:val="6"/>
          <w:wAfter w:w="8927" w:type="dxa"/>
        </w:trPr>
        <w:tc>
          <w:tcPr>
            <w:tcW w:w="1430" w:type="dxa"/>
            <w:shd w:val="clear" w:color="auto" w:fill="auto"/>
            <w:vAlign w:val="center"/>
          </w:tcPr>
          <w:p w:rsidR="00321E9C" w:rsidRPr="00B25BF1" w:rsidRDefault="00321E9C" w:rsidP="00321E9C">
            <w:pPr>
              <w:jc w:val="center"/>
              <w:rPr>
                <w:b/>
                <w:bCs/>
              </w:rPr>
            </w:pPr>
            <w:r w:rsidRPr="00B25BF1">
              <w:rPr>
                <w:b/>
                <w:bCs/>
              </w:rPr>
              <w:t>З-2.3.3</w:t>
            </w:r>
          </w:p>
        </w:tc>
        <w:tc>
          <w:tcPr>
            <w:tcW w:w="14867" w:type="dxa"/>
            <w:gridSpan w:val="9"/>
            <w:shd w:val="clear" w:color="auto" w:fill="auto"/>
            <w:vAlign w:val="center"/>
          </w:tcPr>
          <w:p w:rsidR="00321E9C" w:rsidRPr="00B25BF1" w:rsidRDefault="00321E9C" w:rsidP="00321E9C">
            <w:pPr>
              <w:rPr>
                <w:b/>
                <w:bCs/>
              </w:rPr>
            </w:pPr>
            <w:r w:rsidRPr="00B25BF1">
              <w:rPr>
                <w:b/>
                <w:bCs/>
              </w:rPr>
              <w:t>Создание общих условий для развития агропромышленного комплекса </w:t>
            </w:r>
          </w:p>
        </w:tc>
      </w:tr>
      <w:tr w:rsidR="00321E9C" w:rsidTr="003D7857">
        <w:trPr>
          <w:gridAfter w:val="6"/>
          <w:wAfter w:w="8927" w:type="dxa"/>
        </w:trPr>
        <w:tc>
          <w:tcPr>
            <w:tcW w:w="1430" w:type="dxa"/>
            <w:shd w:val="clear" w:color="auto" w:fill="auto"/>
            <w:vAlign w:val="center"/>
          </w:tcPr>
          <w:p w:rsidR="00321E9C" w:rsidRPr="00131EA0" w:rsidRDefault="00321E9C" w:rsidP="00321E9C">
            <w:pPr>
              <w:jc w:val="center"/>
            </w:pPr>
            <w:r w:rsidRPr="00131EA0">
              <w:t>2.3.3.1</w:t>
            </w:r>
          </w:p>
        </w:tc>
        <w:tc>
          <w:tcPr>
            <w:tcW w:w="2825" w:type="dxa"/>
          </w:tcPr>
          <w:p w:rsidR="00321E9C" w:rsidRPr="00C1414E" w:rsidRDefault="00321E9C" w:rsidP="00321E9C">
            <w:pPr>
              <w:rPr>
                <w:lang w:val="sah-RU"/>
              </w:rPr>
            </w:pPr>
            <w:r w:rsidRPr="00C1414E">
              <w:t xml:space="preserve">Предоставление </w:t>
            </w:r>
            <w:proofErr w:type="spellStart"/>
            <w:r w:rsidRPr="00C1414E">
              <w:t>сельхозтоваропроизводителям</w:t>
            </w:r>
            <w:proofErr w:type="spellEnd"/>
            <w:r w:rsidRPr="00C1414E">
              <w:t xml:space="preserve"> консультационно-методической помощи по вопросам эффективного </w:t>
            </w:r>
            <w:r w:rsidRPr="00C1414E">
              <w:lastRenderedPageBreak/>
              <w:t xml:space="preserve">ведения предпринимательской деятельности в сфере сельского хозяйства, стимулирование кооперации </w:t>
            </w:r>
            <w:proofErr w:type="spellStart"/>
            <w:r w:rsidRPr="00C1414E">
              <w:t>сельхозтоваропроизводителей</w:t>
            </w:r>
            <w:proofErr w:type="spellEnd"/>
          </w:p>
        </w:tc>
        <w:tc>
          <w:tcPr>
            <w:tcW w:w="2659" w:type="dxa"/>
          </w:tcPr>
          <w:p w:rsidR="00321E9C" w:rsidRPr="00C1414E" w:rsidRDefault="00321E9C" w:rsidP="00321E9C">
            <w:r w:rsidRPr="00C1414E">
              <w:rPr>
                <w:lang w:val="sah-RU"/>
              </w:rPr>
              <w:lastRenderedPageBreak/>
              <w:t>Не менее 1 получателя в год по направлениям государственной поддержки</w:t>
            </w:r>
            <w:r w:rsidRPr="00C1414E">
              <w:t xml:space="preserve"> «</w:t>
            </w:r>
            <w:r w:rsidRPr="00C1414E">
              <w:rPr>
                <w:lang w:val="sah-RU"/>
              </w:rPr>
              <w:t>Начинающий фермер</w:t>
            </w:r>
            <w:r w:rsidRPr="00C1414E">
              <w:t>»</w:t>
            </w:r>
            <w:r w:rsidRPr="00C1414E">
              <w:rPr>
                <w:lang w:val="sah-RU"/>
              </w:rPr>
              <w:t xml:space="preserve">, </w:t>
            </w:r>
            <w:r w:rsidRPr="00C1414E">
              <w:t>«</w:t>
            </w:r>
            <w:r w:rsidRPr="00C1414E">
              <w:rPr>
                <w:lang w:val="sah-RU"/>
              </w:rPr>
              <w:t xml:space="preserve">Развитие семейных </w:t>
            </w:r>
            <w:r w:rsidRPr="00C1414E">
              <w:rPr>
                <w:lang w:val="sah-RU"/>
              </w:rPr>
              <w:lastRenderedPageBreak/>
              <w:t>животноводческих ферм</w:t>
            </w:r>
            <w:r w:rsidRPr="00C1414E">
              <w:t>».</w:t>
            </w:r>
          </w:p>
        </w:tc>
        <w:tc>
          <w:tcPr>
            <w:tcW w:w="1866" w:type="dxa"/>
          </w:tcPr>
          <w:p w:rsidR="00321E9C" w:rsidRPr="00C1414E" w:rsidRDefault="00321E9C" w:rsidP="00321E9C"/>
        </w:tc>
        <w:tc>
          <w:tcPr>
            <w:tcW w:w="833" w:type="dxa"/>
          </w:tcPr>
          <w:p w:rsidR="00321E9C" w:rsidRPr="00C1414E" w:rsidRDefault="00321E9C" w:rsidP="00321E9C"/>
        </w:tc>
        <w:tc>
          <w:tcPr>
            <w:tcW w:w="1221" w:type="dxa"/>
            <w:gridSpan w:val="2"/>
          </w:tcPr>
          <w:p w:rsidR="00321E9C" w:rsidRPr="00C1414E" w:rsidRDefault="00321E9C" w:rsidP="00321E9C"/>
        </w:tc>
        <w:tc>
          <w:tcPr>
            <w:tcW w:w="1235" w:type="dxa"/>
          </w:tcPr>
          <w:p w:rsidR="00321E9C" w:rsidRPr="00C1414E" w:rsidRDefault="00321E9C" w:rsidP="00321E9C"/>
        </w:tc>
        <w:tc>
          <w:tcPr>
            <w:tcW w:w="1389" w:type="dxa"/>
          </w:tcPr>
          <w:p w:rsidR="00321E9C" w:rsidRPr="00C1414E" w:rsidRDefault="00321E9C" w:rsidP="00321E9C"/>
        </w:tc>
        <w:tc>
          <w:tcPr>
            <w:tcW w:w="2839" w:type="dxa"/>
          </w:tcPr>
          <w:p w:rsidR="00321E9C" w:rsidRPr="00C1414E" w:rsidRDefault="00C1414E" w:rsidP="00321E9C">
            <w:r w:rsidRPr="00C1414E">
              <w:t xml:space="preserve">Заявки на участие по направлениям государственной поддержки «Начинающий фермер», «Развитие семейных </w:t>
            </w:r>
            <w:r w:rsidRPr="00C1414E">
              <w:lastRenderedPageBreak/>
              <w:t>животноводческих ферм» не поступали.</w:t>
            </w:r>
          </w:p>
        </w:tc>
      </w:tr>
      <w:tr w:rsidR="00321E9C" w:rsidTr="003D7857">
        <w:trPr>
          <w:gridAfter w:val="6"/>
          <w:wAfter w:w="8927" w:type="dxa"/>
        </w:trPr>
        <w:tc>
          <w:tcPr>
            <w:tcW w:w="1430" w:type="dxa"/>
            <w:shd w:val="clear" w:color="auto" w:fill="auto"/>
            <w:vAlign w:val="center"/>
          </w:tcPr>
          <w:p w:rsidR="00321E9C" w:rsidRPr="00131EA0" w:rsidRDefault="00321E9C" w:rsidP="00321E9C">
            <w:pPr>
              <w:jc w:val="center"/>
            </w:pPr>
            <w:r w:rsidRPr="00131EA0">
              <w:lastRenderedPageBreak/>
              <w:t>2.3.3.2</w:t>
            </w:r>
          </w:p>
        </w:tc>
        <w:tc>
          <w:tcPr>
            <w:tcW w:w="2825" w:type="dxa"/>
          </w:tcPr>
          <w:p w:rsidR="00321E9C" w:rsidRPr="00C1414E" w:rsidRDefault="00321E9C" w:rsidP="00321E9C">
            <w:pPr>
              <w:rPr>
                <w:lang w:val="sah-RU"/>
              </w:rPr>
            </w:pPr>
            <w:r w:rsidRPr="00C1414E">
              <w:t xml:space="preserve">Подготовка кадров, в том числе по рабочим специальностям (механики, трактористы) на базе </w:t>
            </w:r>
            <w:proofErr w:type="spellStart"/>
            <w:r w:rsidRPr="00C1414E">
              <w:t>Олекминского</w:t>
            </w:r>
            <w:proofErr w:type="spellEnd"/>
            <w:r w:rsidRPr="00C1414E">
              <w:t xml:space="preserve"> и Ленского техникумов, развитие совместно с ОАО «</w:t>
            </w:r>
            <w:proofErr w:type="spellStart"/>
            <w:r w:rsidRPr="00C1414E">
              <w:t>Сахаплемобъединение</w:t>
            </w:r>
            <w:proofErr w:type="spellEnd"/>
            <w:r w:rsidRPr="00C1414E">
              <w:t xml:space="preserve">» сети частных </w:t>
            </w:r>
            <w:proofErr w:type="spellStart"/>
            <w:r w:rsidRPr="00C1414E">
              <w:t>осеменаторов</w:t>
            </w:r>
            <w:proofErr w:type="spellEnd"/>
          </w:p>
        </w:tc>
        <w:tc>
          <w:tcPr>
            <w:tcW w:w="2659" w:type="dxa"/>
          </w:tcPr>
          <w:p w:rsidR="00321E9C" w:rsidRPr="00C1414E" w:rsidRDefault="00321E9C" w:rsidP="00321E9C">
            <w:pPr>
              <w:rPr>
                <w:lang w:val="sah-RU"/>
              </w:rPr>
            </w:pPr>
            <w:r w:rsidRPr="00C1414E">
              <w:t xml:space="preserve">Подготовка в год не менее 5 механиков, трактористов и </w:t>
            </w:r>
            <w:proofErr w:type="spellStart"/>
            <w:r w:rsidRPr="00C1414E">
              <w:t>осеменаторов</w:t>
            </w:r>
            <w:proofErr w:type="spellEnd"/>
            <w:r w:rsidRPr="00C1414E">
              <w:t>.</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C1414E" w:rsidRDefault="00321E9C" w:rsidP="00321E9C">
            <w:pPr>
              <w:rPr>
                <w:sz w:val="18"/>
                <w:szCs w:val="18"/>
              </w:rPr>
            </w:pPr>
          </w:p>
        </w:tc>
        <w:tc>
          <w:tcPr>
            <w:tcW w:w="2839" w:type="dxa"/>
          </w:tcPr>
          <w:p w:rsidR="00321E9C" w:rsidRPr="00C1414E" w:rsidRDefault="00C1414E" w:rsidP="00321E9C">
            <w:pPr>
              <w:rPr>
                <w:sz w:val="18"/>
                <w:szCs w:val="18"/>
              </w:rPr>
            </w:pPr>
            <w:r w:rsidRPr="00C1414E">
              <w:rPr>
                <w:sz w:val="18"/>
                <w:szCs w:val="18"/>
              </w:rPr>
              <w:t>Обучение по направлению техник-</w:t>
            </w:r>
            <w:proofErr w:type="spellStart"/>
            <w:r w:rsidRPr="00C1414E">
              <w:rPr>
                <w:sz w:val="18"/>
                <w:szCs w:val="18"/>
              </w:rPr>
              <w:t>осеменатор</w:t>
            </w:r>
            <w:proofErr w:type="spellEnd"/>
            <w:r w:rsidRPr="00C1414E">
              <w:rPr>
                <w:sz w:val="18"/>
                <w:szCs w:val="18"/>
              </w:rPr>
              <w:t xml:space="preserve"> прошли 6 человек.</w:t>
            </w:r>
          </w:p>
        </w:tc>
      </w:tr>
      <w:tr w:rsidR="00321E9C" w:rsidTr="003D7857">
        <w:trPr>
          <w:gridAfter w:val="6"/>
          <w:wAfter w:w="8927" w:type="dxa"/>
        </w:trPr>
        <w:tc>
          <w:tcPr>
            <w:tcW w:w="1430" w:type="dxa"/>
            <w:shd w:val="clear" w:color="auto" w:fill="auto"/>
            <w:vAlign w:val="center"/>
          </w:tcPr>
          <w:p w:rsidR="00321E9C" w:rsidRPr="00131EA0" w:rsidRDefault="00321E9C" w:rsidP="00321E9C">
            <w:pPr>
              <w:jc w:val="center"/>
            </w:pPr>
            <w:r w:rsidRPr="00131EA0">
              <w:t>2.3.3.3</w:t>
            </w:r>
          </w:p>
        </w:tc>
        <w:tc>
          <w:tcPr>
            <w:tcW w:w="2825" w:type="dxa"/>
          </w:tcPr>
          <w:p w:rsidR="00321E9C" w:rsidRPr="00F70570" w:rsidRDefault="00321E9C" w:rsidP="00321E9C">
            <w:pPr>
              <w:rPr>
                <w:lang w:val="sah-RU"/>
              </w:rPr>
            </w:pPr>
            <w:r w:rsidRPr="00F70570">
              <w:t>Создание условий для закрепления молодежи в сельском хозяйстве (создание мини-</w:t>
            </w:r>
            <w:proofErr w:type="spellStart"/>
            <w:r w:rsidRPr="00F70570">
              <w:t>агрокластеров</w:t>
            </w:r>
            <w:proofErr w:type="spellEnd"/>
            <w:r w:rsidRPr="00F70570">
              <w:t xml:space="preserve"> с участием молодежи с использованием действующих программных инструментов – в центре кластера сельскохозяйственное производство, вокруг производства – комплексная компактная застройка, строительство благоустроенного жилья и социальных объектов, </w:t>
            </w:r>
            <w:proofErr w:type="spellStart"/>
            <w:r w:rsidRPr="00F70570">
              <w:t>внутрипоселковых</w:t>
            </w:r>
            <w:proofErr w:type="spellEnd"/>
            <w:r w:rsidRPr="00F70570">
              <w:t xml:space="preserve"> распределительных газовых сетей, локальных водопроводов, поддержка местных инициатив граждан)</w:t>
            </w:r>
          </w:p>
        </w:tc>
        <w:tc>
          <w:tcPr>
            <w:tcW w:w="2659" w:type="dxa"/>
            <w:shd w:val="clear" w:color="auto" w:fill="auto"/>
            <w:vAlign w:val="center"/>
          </w:tcPr>
          <w:p w:rsidR="00321E9C" w:rsidRPr="00F70570" w:rsidRDefault="00321E9C" w:rsidP="00321E9C">
            <w:r w:rsidRPr="00F70570">
              <w:t xml:space="preserve">1 </w:t>
            </w:r>
            <w:proofErr w:type="spellStart"/>
            <w:r w:rsidRPr="00F70570">
              <w:t>агрокластер</w:t>
            </w:r>
            <w:proofErr w:type="spellEnd"/>
            <w:r w:rsidRPr="00F70570">
              <w:t>, не менее 4 молодых семей.</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F70570" w:rsidRDefault="00F70570" w:rsidP="00321E9C">
            <w:r w:rsidRPr="00F70570">
              <w:t>З</w:t>
            </w:r>
            <w:r w:rsidR="00001699" w:rsidRPr="00F70570">
              <w:t>аявки на участие в конкурсном отборе по строительству ИЖС не поступали</w:t>
            </w:r>
          </w:p>
        </w:tc>
      </w:tr>
      <w:tr w:rsidR="00321E9C" w:rsidTr="003D7857">
        <w:trPr>
          <w:gridAfter w:val="6"/>
          <w:wAfter w:w="8927" w:type="dxa"/>
        </w:trPr>
        <w:tc>
          <w:tcPr>
            <w:tcW w:w="1430" w:type="dxa"/>
            <w:shd w:val="clear" w:color="auto" w:fill="auto"/>
            <w:vAlign w:val="center"/>
          </w:tcPr>
          <w:p w:rsidR="00321E9C" w:rsidRPr="00131EA0" w:rsidRDefault="00321E9C" w:rsidP="00321E9C">
            <w:pPr>
              <w:jc w:val="center"/>
            </w:pPr>
            <w:r w:rsidRPr="00131EA0">
              <w:lastRenderedPageBreak/>
              <w:t>2.3.3.4</w:t>
            </w:r>
          </w:p>
        </w:tc>
        <w:tc>
          <w:tcPr>
            <w:tcW w:w="2825" w:type="dxa"/>
          </w:tcPr>
          <w:p w:rsidR="00321E9C" w:rsidRPr="00F70570" w:rsidRDefault="00321E9C" w:rsidP="00321E9C">
            <w:pPr>
              <w:rPr>
                <w:lang w:val="sah-RU"/>
              </w:rPr>
            </w:pPr>
            <w:r w:rsidRPr="00F70570">
              <w:t xml:space="preserve">Стимулирование развития предпринимательства в сфере АПК, в том числе за счет развития </w:t>
            </w:r>
            <w:proofErr w:type="spellStart"/>
            <w:r w:rsidRPr="00F70570">
              <w:t>агротуризма</w:t>
            </w:r>
            <w:proofErr w:type="spellEnd"/>
            <w:r w:rsidRPr="00F70570">
              <w:t>, городского фермерства, развития ремесленничества, народных художественных промыслов и прочих видов альтернативной занятости</w:t>
            </w:r>
          </w:p>
        </w:tc>
        <w:tc>
          <w:tcPr>
            <w:tcW w:w="2659" w:type="dxa"/>
            <w:shd w:val="clear" w:color="auto" w:fill="auto"/>
            <w:vAlign w:val="center"/>
          </w:tcPr>
          <w:p w:rsidR="00321E9C" w:rsidRPr="00F70570" w:rsidRDefault="00321E9C" w:rsidP="00321E9C">
            <w:r w:rsidRPr="00F70570">
              <w:t>Реализация не менее 1 проекта в год.</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F70570" w:rsidRDefault="00F70570" w:rsidP="00321E9C">
            <w:r w:rsidRPr="00F70570">
              <w:t>Проекты для реализации не поступали.</w:t>
            </w:r>
          </w:p>
        </w:tc>
      </w:tr>
      <w:tr w:rsidR="00321E9C" w:rsidTr="003D7857">
        <w:trPr>
          <w:gridAfter w:val="6"/>
          <w:wAfter w:w="8927" w:type="dxa"/>
        </w:trPr>
        <w:tc>
          <w:tcPr>
            <w:tcW w:w="1430" w:type="dxa"/>
            <w:shd w:val="clear" w:color="000000" w:fill="FFE699"/>
            <w:vAlign w:val="center"/>
          </w:tcPr>
          <w:p w:rsidR="00321E9C" w:rsidRPr="0019720B" w:rsidRDefault="00321E9C" w:rsidP="00321E9C">
            <w:pPr>
              <w:jc w:val="center"/>
              <w:rPr>
                <w:b/>
                <w:bCs/>
              </w:rPr>
            </w:pPr>
            <w:r w:rsidRPr="0019720B">
              <w:rPr>
                <w:b/>
                <w:bCs/>
              </w:rPr>
              <w:t> </w:t>
            </w:r>
          </w:p>
        </w:tc>
        <w:tc>
          <w:tcPr>
            <w:tcW w:w="14867" w:type="dxa"/>
            <w:gridSpan w:val="9"/>
            <w:shd w:val="clear" w:color="000000" w:fill="FFE699"/>
            <w:vAlign w:val="center"/>
          </w:tcPr>
          <w:p w:rsidR="00321E9C" w:rsidRPr="0019720B" w:rsidRDefault="00321E9C" w:rsidP="00321E9C">
            <w:pPr>
              <w:rPr>
                <w:b/>
                <w:bCs/>
              </w:rPr>
            </w:pPr>
            <w:r w:rsidRPr="0019720B">
              <w:rPr>
                <w:b/>
                <w:bCs/>
              </w:rPr>
              <w:t>2.4. Приоритет «Новые отрасли»</w:t>
            </w:r>
          </w:p>
        </w:tc>
      </w:tr>
      <w:tr w:rsidR="00321E9C" w:rsidTr="003D7857">
        <w:trPr>
          <w:gridAfter w:val="6"/>
          <w:wAfter w:w="8927" w:type="dxa"/>
        </w:trPr>
        <w:tc>
          <w:tcPr>
            <w:tcW w:w="1430" w:type="dxa"/>
            <w:shd w:val="clear" w:color="auto" w:fill="auto"/>
            <w:vAlign w:val="center"/>
          </w:tcPr>
          <w:p w:rsidR="00321E9C" w:rsidRPr="0019720B" w:rsidRDefault="00321E9C" w:rsidP="00321E9C">
            <w:pPr>
              <w:jc w:val="center"/>
              <w:rPr>
                <w:b/>
                <w:bCs/>
              </w:rPr>
            </w:pPr>
            <w:r w:rsidRPr="0019720B">
              <w:rPr>
                <w:b/>
                <w:bCs/>
              </w:rPr>
              <w:t>Ц-2.4</w:t>
            </w:r>
          </w:p>
        </w:tc>
        <w:tc>
          <w:tcPr>
            <w:tcW w:w="14867" w:type="dxa"/>
            <w:gridSpan w:val="9"/>
            <w:shd w:val="clear" w:color="auto" w:fill="auto"/>
            <w:vAlign w:val="center"/>
          </w:tcPr>
          <w:p w:rsidR="00321E9C" w:rsidRPr="0019720B" w:rsidRDefault="00321E9C" w:rsidP="00321E9C">
            <w:pPr>
              <w:rPr>
                <w:b/>
                <w:bCs/>
              </w:rPr>
            </w:pPr>
            <w:r w:rsidRPr="0019720B">
              <w:rPr>
                <w:b/>
                <w:bCs/>
              </w:rPr>
              <w:t>Обеспечение благоприятных условий для привлечения инвестиций в развитие существующих и создание новых отраслей промышленности, сфер предпринимательской деятельности на основе природно-сырьевого и промышленного потенциала района </w:t>
            </w:r>
          </w:p>
        </w:tc>
      </w:tr>
      <w:tr w:rsidR="00321E9C" w:rsidTr="003D7857">
        <w:trPr>
          <w:gridAfter w:val="6"/>
          <w:wAfter w:w="8927" w:type="dxa"/>
        </w:trPr>
        <w:tc>
          <w:tcPr>
            <w:tcW w:w="1430" w:type="dxa"/>
            <w:shd w:val="clear" w:color="auto" w:fill="auto"/>
            <w:vAlign w:val="center"/>
          </w:tcPr>
          <w:p w:rsidR="00321E9C" w:rsidRPr="0019720B" w:rsidRDefault="00321E9C" w:rsidP="00321E9C">
            <w:pPr>
              <w:jc w:val="center"/>
              <w:rPr>
                <w:b/>
                <w:bCs/>
              </w:rPr>
            </w:pPr>
            <w:r w:rsidRPr="0019720B">
              <w:rPr>
                <w:b/>
                <w:bCs/>
              </w:rPr>
              <w:t>З-2.4.1</w:t>
            </w:r>
          </w:p>
        </w:tc>
        <w:tc>
          <w:tcPr>
            <w:tcW w:w="14867" w:type="dxa"/>
            <w:gridSpan w:val="9"/>
            <w:shd w:val="clear" w:color="auto" w:fill="auto"/>
            <w:vAlign w:val="center"/>
          </w:tcPr>
          <w:p w:rsidR="00321E9C" w:rsidRPr="0019720B" w:rsidRDefault="00321E9C" w:rsidP="00321E9C">
            <w:pPr>
              <w:rPr>
                <w:b/>
                <w:bCs/>
              </w:rPr>
            </w:pPr>
            <w:r w:rsidRPr="0019720B">
              <w:rPr>
                <w:b/>
                <w:bCs/>
              </w:rPr>
              <w:t xml:space="preserve">Создание промышленного производства товарного гелия и федерального резерва </w:t>
            </w:r>
            <w:proofErr w:type="spellStart"/>
            <w:r w:rsidRPr="0019720B">
              <w:rPr>
                <w:b/>
                <w:bCs/>
              </w:rPr>
              <w:t>гелиохранилища</w:t>
            </w:r>
            <w:proofErr w:type="spellEnd"/>
            <w:r w:rsidRPr="0019720B">
              <w:rPr>
                <w:b/>
                <w:bCs/>
              </w:rPr>
              <w:t xml:space="preserve"> (ФРГ) на базе запасов месторождений углеводородов, в рамках проекта ТОСЭР «Ленский»</w:t>
            </w:r>
          </w:p>
        </w:tc>
      </w:tr>
      <w:tr w:rsidR="00321E9C" w:rsidTr="003D7857">
        <w:trPr>
          <w:gridAfter w:val="6"/>
          <w:wAfter w:w="8927" w:type="dxa"/>
        </w:trPr>
        <w:tc>
          <w:tcPr>
            <w:tcW w:w="1430" w:type="dxa"/>
            <w:shd w:val="clear" w:color="auto" w:fill="auto"/>
            <w:vAlign w:val="center"/>
          </w:tcPr>
          <w:p w:rsidR="00321E9C" w:rsidRPr="0019720B" w:rsidRDefault="00321E9C" w:rsidP="00321E9C">
            <w:pPr>
              <w:jc w:val="center"/>
            </w:pPr>
            <w:r w:rsidRPr="0019720B">
              <w:t>2.4.1.1</w:t>
            </w:r>
          </w:p>
        </w:tc>
        <w:tc>
          <w:tcPr>
            <w:tcW w:w="2825" w:type="dxa"/>
          </w:tcPr>
          <w:p w:rsidR="00321E9C" w:rsidRPr="00BC6F99" w:rsidRDefault="00321E9C" w:rsidP="00321E9C">
            <w:pPr>
              <w:rPr>
                <w:lang w:val="sah-RU"/>
              </w:rPr>
            </w:pPr>
            <w:r w:rsidRPr="00BC6F99">
              <w:t>Подписание Меморандума с нефтегазовыми компаниями о разработке проекта «Стратегии освоения ресурсов гелия Восточной Сибири» и создания федерального резерва гелия (ФРГ) в рамках ТОСЭР «Ленский»</w:t>
            </w:r>
          </w:p>
        </w:tc>
        <w:tc>
          <w:tcPr>
            <w:tcW w:w="2659" w:type="dxa"/>
            <w:shd w:val="clear" w:color="auto" w:fill="auto"/>
            <w:vAlign w:val="center"/>
          </w:tcPr>
          <w:p w:rsidR="00321E9C" w:rsidRPr="00BC6F99" w:rsidRDefault="00321E9C" w:rsidP="00321E9C">
            <w:r w:rsidRPr="00BC6F99">
              <w:t>Количество участников-резидентов создания гелиевой промышленности в РС (Я).</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201E55" w:rsidRDefault="00321E9C" w:rsidP="00321E9C">
            <w:r w:rsidRPr="00201E55">
              <w:t>Нет информации.</w:t>
            </w:r>
          </w:p>
        </w:tc>
      </w:tr>
      <w:tr w:rsidR="00321E9C" w:rsidTr="003D7857">
        <w:trPr>
          <w:gridAfter w:val="6"/>
          <w:wAfter w:w="8927" w:type="dxa"/>
        </w:trPr>
        <w:tc>
          <w:tcPr>
            <w:tcW w:w="1430" w:type="dxa"/>
            <w:shd w:val="clear" w:color="auto" w:fill="auto"/>
            <w:vAlign w:val="center"/>
          </w:tcPr>
          <w:p w:rsidR="00321E9C" w:rsidRPr="0019720B" w:rsidRDefault="00321E9C" w:rsidP="00321E9C">
            <w:pPr>
              <w:jc w:val="center"/>
            </w:pPr>
            <w:r w:rsidRPr="0019720B">
              <w:t>2.4.1.2</w:t>
            </w:r>
          </w:p>
        </w:tc>
        <w:tc>
          <w:tcPr>
            <w:tcW w:w="2825" w:type="dxa"/>
          </w:tcPr>
          <w:p w:rsidR="00321E9C" w:rsidRPr="0013168F" w:rsidRDefault="00BC6F99" w:rsidP="00321E9C">
            <w:r w:rsidRPr="0013168F">
              <w:t>Изучение международного опыта практик добычи, переработки и сбыта гелийсодержащей продукции</w:t>
            </w:r>
          </w:p>
        </w:tc>
        <w:tc>
          <w:tcPr>
            <w:tcW w:w="2659" w:type="dxa"/>
            <w:shd w:val="clear" w:color="auto" w:fill="auto"/>
            <w:vAlign w:val="center"/>
          </w:tcPr>
          <w:p w:rsidR="00321E9C" w:rsidRPr="0013168F" w:rsidRDefault="00321E9C" w:rsidP="00321E9C">
            <w:r w:rsidRPr="0013168F">
              <w:t>Отчет о маркетинговых исследованиях рынка гелия.</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13168F" w:rsidRDefault="0013168F" w:rsidP="00321E9C">
            <w:r w:rsidRPr="0013168F">
              <w:t>Нет информации.</w:t>
            </w:r>
          </w:p>
        </w:tc>
      </w:tr>
      <w:tr w:rsidR="00321E9C" w:rsidTr="003D7857">
        <w:trPr>
          <w:gridAfter w:val="6"/>
          <w:wAfter w:w="8927" w:type="dxa"/>
        </w:trPr>
        <w:tc>
          <w:tcPr>
            <w:tcW w:w="1430" w:type="dxa"/>
            <w:shd w:val="clear" w:color="auto" w:fill="auto"/>
            <w:vAlign w:val="center"/>
          </w:tcPr>
          <w:p w:rsidR="00321E9C" w:rsidRPr="0019720B" w:rsidRDefault="00321E9C" w:rsidP="00321E9C">
            <w:pPr>
              <w:jc w:val="center"/>
            </w:pPr>
            <w:r w:rsidRPr="0019720B">
              <w:t>2.4.1.3</w:t>
            </w:r>
          </w:p>
        </w:tc>
        <w:tc>
          <w:tcPr>
            <w:tcW w:w="2825" w:type="dxa"/>
          </w:tcPr>
          <w:p w:rsidR="002B0173" w:rsidRDefault="002B0173" w:rsidP="00321E9C"/>
          <w:p w:rsidR="002B0173" w:rsidRDefault="002B0173" w:rsidP="00321E9C"/>
          <w:p w:rsidR="002B0173" w:rsidRDefault="002B0173" w:rsidP="00321E9C"/>
          <w:p w:rsidR="00321E9C" w:rsidRPr="008C5785" w:rsidRDefault="00321E9C" w:rsidP="00321E9C">
            <w:r w:rsidRPr="008C5785">
              <w:t>Разработка нормативно-правовой базы в сфере обращения гелийсодержащей продукции на территории РФ</w:t>
            </w:r>
          </w:p>
        </w:tc>
        <w:tc>
          <w:tcPr>
            <w:tcW w:w="2659" w:type="dxa"/>
            <w:shd w:val="clear" w:color="auto" w:fill="auto"/>
            <w:vAlign w:val="center"/>
          </w:tcPr>
          <w:p w:rsidR="00321E9C" w:rsidRPr="008C5785" w:rsidRDefault="00321E9C" w:rsidP="00321E9C">
            <w:r w:rsidRPr="008C5785">
              <w:t>Проект ФЗ «О гелиевой промышленности».</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8C5785" w:rsidRDefault="00321E9C" w:rsidP="00321E9C">
            <w:r w:rsidRPr="008C5785">
              <w:t xml:space="preserve">Приказ </w:t>
            </w:r>
            <w:proofErr w:type="spellStart"/>
            <w:r w:rsidRPr="008C5785">
              <w:t>Минпромэнерго</w:t>
            </w:r>
            <w:proofErr w:type="spellEnd"/>
            <w:r w:rsidRPr="008C5785">
              <w:t xml:space="preserve"> РФ от 03.09.2007 № 340 «О программе создания в Восточной Сибири и на Дальнем Востоке единой системы добычи, транспортировки газа и газоснабжения с учетом возможного экспорта газа на </w:t>
            </w:r>
            <w:r w:rsidRPr="008C5785">
              <w:lastRenderedPageBreak/>
              <w:t>рынки Китая и других стран АТР</w:t>
            </w:r>
            <w:r>
              <w:t>»</w:t>
            </w:r>
            <w:r w:rsidRPr="008C5785">
              <w:t>.</w:t>
            </w:r>
          </w:p>
        </w:tc>
      </w:tr>
      <w:tr w:rsidR="00321E9C" w:rsidTr="003D7857">
        <w:trPr>
          <w:gridAfter w:val="6"/>
          <w:wAfter w:w="8927" w:type="dxa"/>
        </w:trPr>
        <w:tc>
          <w:tcPr>
            <w:tcW w:w="1430" w:type="dxa"/>
            <w:shd w:val="clear" w:color="auto" w:fill="auto"/>
            <w:vAlign w:val="center"/>
          </w:tcPr>
          <w:p w:rsidR="00321E9C" w:rsidRPr="007A6210" w:rsidRDefault="00321E9C" w:rsidP="00321E9C">
            <w:pPr>
              <w:jc w:val="center"/>
            </w:pPr>
            <w:r w:rsidRPr="007A6210">
              <w:lastRenderedPageBreak/>
              <w:t>2.4.1.4</w:t>
            </w:r>
          </w:p>
        </w:tc>
        <w:tc>
          <w:tcPr>
            <w:tcW w:w="2825" w:type="dxa"/>
          </w:tcPr>
          <w:p w:rsidR="00321E9C" w:rsidRPr="00A30424" w:rsidRDefault="00321E9C" w:rsidP="00321E9C">
            <w:r w:rsidRPr="00A30424">
              <w:t>Поиск и привлечение стратегического инвестора к реализации проекта по производству товарного гелия на ТОСЭР «Ленский»</w:t>
            </w:r>
          </w:p>
        </w:tc>
        <w:tc>
          <w:tcPr>
            <w:tcW w:w="2659" w:type="dxa"/>
            <w:shd w:val="clear" w:color="auto" w:fill="auto"/>
            <w:vAlign w:val="center"/>
          </w:tcPr>
          <w:p w:rsidR="00321E9C" w:rsidRPr="00A30424" w:rsidRDefault="00321E9C" w:rsidP="00321E9C">
            <w:r w:rsidRPr="00A30424">
              <w:t xml:space="preserve">Создание ФРГ и нового производства гелия мощностью 3 млн. м³.   </w:t>
            </w:r>
          </w:p>
          <w:p w:rsidR="00321E9C" w:rsidRPr="00A30424" w:rsidRDefault="00321E9C" w:rsidP="00321E9C">
            <w:r w:rsidRPr="00A30424">
              <w:t xml:space="preserve">Создание 250 новых рабочих мест. </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13168F" w:rsidRDefault="0013168F" w:rsidP="00321E9C">
            <w:r w:rsidRPr="0013168F">
              <w:t>Нет информации.</w:t>
            </w:r>
          </w:p>
        </w:tc>
      </w:tr>
      <w:tr w:rsidR="00321E9C" w:rsidTr="003D7857">
        <w:trPr>
          <w:gridAfter w:val="6"/>
          <w:wAfter w:w="8927" w:type="dxa"/>
        </w:trPr>
        <w:tc>
          <w:tcPr>
            <w:tcW w:w="1430" w:type="dxa"/>
            <w:shd w:val="clear" w:color="auto" w:fill="auto"/>
            <w:vAlign w:val="center"/>
          </w:tcPr>
          <w:p w:rsidR="00321E9C" w:rsidRPr="007A6210" w:rsidRDefault="00321E9C" w:rsidP="00321E9C">
            <w:pPr>
              <w:jc w:val="center"/>
              <w:rPr>
                <w:b/>
                <w:bCs/>
              </w:rPr>
            </w:pPr>
            <w:r w:rsidRPr="007A6210">
              <w:rPr>
                <w:b/>
                <w:bCs/>
              </w:rPr>
              <w:t>З-2.4.2</w:t>
            </w:r>
          </w:p>
        </w:tc>
        <w:tc>
          <w:tcPr>
            <w:tcW w:w="14867" w:type="dxa"/>
            <w:gridSpan w:val="9"/>
            <w:shd w:val="clear" w:color="auto" w:fill="auto"/>
            <w:vAlign w:val="center"/>
          </w:tcPr>
          <w:p w:rsidR="00321E9C" w:rsidRPr="007A6210" w:rsidRDefault="00321E9C" w:rsidP="00321E9C">
            <w:pPr>
              <w:rPr>
                <w:b/>
                <w:bCs/>
              </w:rPr>
            </w:pPr>
            <w:r w:rsidRPr="007A6210">
              <w:rPr>
                <w:b/>
                <w:bCs/>
              </w:rPr>
              <w:t>Развитие рынка газомоторного топлива </w:t>
            </w:r>
          </w:p>
        </w:tc>
      </w:tr>
      <w:tr w:rsidR="00321E9C" w:rsidTr="003D7857">
        <w:trPr>
          <w:gridAfter w:val="6"/>
          <w:wAfter w:w="8927" w:type="dxa"/>
        </w:trPr>
        <w:tc>
          <w:tcPr>
            <w:tcW w:w="1430" w:type="dxa"/>
            <w:shd w:val="clear" w:color="auto" w:fill="auto"/>
            <w:vAlign w:val="center"/>
          </w:tcPr>
          <w:p w:rsidR="00321E9C" w:rsidRPr="00693102" w:rsidRDefault="00321E9C" w:rsidP="00321E9C">
            <w:pPr>
              <w:jc w:val="center"/>
            </w:pPr>
            <w:r w:rsidRPr="00693102">
              <w:t>2.4.2.1</w:t>
            </w:r>
          </w:p>
        </w:tc>
        <w:tc>
          <w:tcPr>
            <w:tcW w:w="2825" w:type="dxa"/>
          </w:tcPr>
          <w:p w:rsidR="00321E9C" w:rsidRPr="008C5785" w:rsidRDefault="00321E9C" w:rsidP="00321E9C">
            <w:pPr>
              <w:rPr>
                <w:lang w:val="sah-RU"/>
              </w:rPr>
            </w:pPr>
            <w:r w:rsidRPr="008C5785">
              <w:t>Организация работ и разработка муниципальной программы по переводу всех транспортных средств района на сжиженный углеводородный, компримированный и сжиженный природный газ с охватом сфер деятельности АК «АЛРОСА» (ПАО)</w:t>
            </w:r>
          </w:p>
        </w:tc>
        <w:tc>
          <w:tcPr>
            <w:tcW w:w="2659" w:type="dxa"/>
          </w:tcPr>
          <w:p w:rsidR="00321E9C" w:rsidRPr="008C5785"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8C5785" w:rsidRDefault="00321E9C" w:rsidP="00321E9C">
            <w:r w:rsidRPr="008C5785">
              <w:t>С 2016 г реализуется «Программа инновационного развития и технологической модернизации АК «АЛРОСА» (ПАО). В 2019-2023 гг</w:t>
            </w:r>
            <w:r>
              <w:t>.</w:t>
            </w:r>
            <w:r w:rsidRPr="008C5785">
              <w:t xml:space="preserve"> планируется применение газомоторного топлива (метан) в АК «АЛРОСА» (ПАО) – на 590,0 млн. руб.</w:t>
            </w:r>
          </w:p>
        </w:tc>
      </w:tr>
      <w:tr w:rsidR="00321E9C" w:rsidTr="003D7857">
        <w:trPr>
          <w:gridAfter w:val="6"/>
          <w:wAfter w:w="8927" w:type="dxa"/>
        </w:trPr>
        <w:tc>
          <w:tcPr>
            <w:tcW w:w="1430" w:type="dxa"/>
            <w:shd w:val="clear" w:color="auto" w:fill="auto"/>
            <w:vAlign w:val="center"/>
          </w:tcPr>
          <w:p w:rsidR="00321E9C" w:rsidRPr="00693102" w:rsidRDefault="00321E9C" w:rsidP="00321E9C">
            <w:pPr>
              <w:jc w:val="center"/>
            </w:pPr>
            <w:r w:rsidRPr="00693102">
              <w:t>2.4.2.2.</w:t>
            </w:r>
          </w:p>
        </w:tc>
        <w:tc>
          <w:tcPr>
            <w:tcW w:w="2825" w:type="dxa"/>
          </w:tcPr>
          <w:p w:rsidR="00321E9C" w:rsidRPr="00A3450B" w:rsidRDefault="00321E9C" w:rsidP="00321E9C">
            <w:pPr>
              <w:rPr>
                <w:lang w:val="sah-RU"/>
              </w:rPr>
            </w:pPr>
            <w:r w:rsidRPr="00A3450B">
              <w:t xml:space="preserve">Создание и развитие сервисных производств по установке ГБО и </w:t>
            </w:r>
            <w:proofErr w:type="spellStart"/>
            <w:r w:rsidRPr="00A3450B">
              <w:t>автогазозаправочными</w:t>
            </w:r>
            <w:proofErr w:type="spellEnd"/>
            <w:r w:rsidRPr="00A3450B">
              <w:t xml:space="preserve"> станциям (АГЗС) на территории Ленского и </w:t>
            </w:r>
            <w:proofErr w:type="spellStart"/>
            <w:r w:rsidRPr="00A3450B">
              <w:t>Мирнинского</w:t>
            </w:r>
            <w:proofErr w:type="spellEnd"/>
            <w:r w:rsidRPr="00A3450B">
              <w:t xml:space="preserve"> районов</w:t>
            </w:r>
          </w:p>
        </w:tc>
        <w:tc>
          <w:tcPr>
            <w:tcW w:w="2659" w:type="dxa"/>
            <w:shd w:val="clear" w:color="auto" w:fill="auto"/>
            <w:vAlign w:val="center"/>
          </w:tcPr>
          <w:p w:rsidR="00321E9C" w:rsidRPr="00A3450B" w:rsidRDefault="00321E9C" w:rsidP="00321E9C">
            <w:r w:rsidRPr="00A3450B">
              <w:t>Открытие АГЗС и пунктов по установке ГБО в районе. Количество станций по установке ГБО и АГЗС.</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8C5785" w:rsidRDefault="00321E9C" w:rsidP="00321E9C">
            <w:r w:rsidRPr="008C5785">
              <w:t xml:space="preserve">АО </w:t>
            </w:r>
            <w:r>
              <w:t>«</w:t>
            </w:r>
            <w:proofErr w:type="spellStart"/>
            <w:r w:rsidRPr="008C5785">
              <w:t>Саханефтегазсбыт</w:t>
            </w:r>
            <w:proofErr w:type="spellEnd"/>
            <w:r>
              <w:t>»</w:t>
            </w:r>
            <w:r w:rsidRPr="008C5785">
              <w:t xml:space="preserve"> в 2022 г запланирована реконструкция АЗС № 48 в г. Ленске в разряд многотопливных (в </w:t>
            </w:r>
            <w:proofErr w:type="spellStart"/>
            <w:r w:rsidRPr="008C5785">
              <w:t>т.ч</w:t>
            </w:r>
            <w:proofErr w:type="spellEnd"/>
            <w:r w:rsidRPr="008C5785">
              <w:t>. компримированный природный газ метан).</w:t>
            </w:r>
          </w:p>
        </w:tc>
      </w:tr>
      <w:tr w:rsidR="00321E9C" w:rsidTr="003D7857">
        <w:trPr>
          <w:gridAfter w:val="6"/>
          <w:wAfter w:w="8927" w:type="dxa"/>
        </w:trPr>
        <w:tc>
          <w:tcPr>
            <w:tcW w:w="1430" w:type="dxa"/>
            <w:shd w:val="clear" w:color="auto" w:fill="auto"/>
            <w:vAlign w:val="center"/>
          </w:tcPr>
          <w:p w:rsidR="00321E9C" w:rsidRPr="00693102" w:rsidRDefault="00321E9C" w:rsidP="00321E9C">
            <w:pPr>
              <w:jc w:val="center"/>
            </w:pPr>
            <w:r w:rsidRPr="00693102">
              <w:t>2.4.2.3.</w:t>
            </w:r>
          </w:p>
        </w:tc>
        <w:tc>
          <w:tcPr>
            <w:tcW w:w="2825" w:type="dxa"/>
          </w:tcPr>
          <w:p w:rsidR="00321E9C" w:rsidRPr="00A3450B" w:rsidRDefault="00321E9C" w:rsidP="00321E9C">
            <w:r w:rsidRPr="00A3450B">
              <w:t>Привлечение инвесторов в качестве резидентов ТОСЭР «Ленский» по производству</w:t>
            </w:r>
          </w:p>
          <w:p w:rsidR="00321E9C" w:rsidRPr="00A3450B" w:rsidRDefault="00321E9C" w:rsidP="00321E9C">
            <w:pPr>
              <w:rPr>
                <w:lang w:val="sah-RU"/>
              </w:rPr>
            </w:pPr>
            <w:r w:rsidRPr="00A3450B">
              <w:t>СПГ, КПГ и СУГ</w:t>
            </w:r>
          </w:p>
        </w:tc>
        <w:tc>
          <w:tcPr>
            <w:tcW w:w="2659" w:type="dxa"/>
            <w:shd w:val="clear" w:color="auto" w:fill="auto"/>
            <w:vAlign w:val="center"/>
          </w:tcPr>
          <w:p w:rsidR="00321E9C" w:rsidRPr="00A3450B" w:rsidRDefault="00321E9C" w:rsidP="00321E9C">
            <w:r w:rsidRPr="00A3450B">
              <w:t xml:space="preserve">Производство СПГ, 42-45тыс.тонн и СУГ 25-35 </w:t>
            </w:r>
            <w:proofErr w:type="spellStart"/>
            <w:r w:rsidRPr="00A3450B">
              <w:t>тыс.тонн</w:t>
            </w:r>
            <w:proofErr w:type="spellEnd"/>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A3450B" w:rsidRDefault="00321E9C" w:rsidP="00321E9C">
            <w:r w:rsidRPr="00A3450B">
              <w:t>ТОСЭР не создавался, СПГ в Ленском районе не производится.</w:t>
            </w:r>
          </w:p>
        </w:tc>
      </w:tr>
      <w:tr w:rsidR="00321E9C" w:rsidTr="003D7857">
        <w:trPr>
          <w:gridAfter w:val="6"/>
          <w:wAfter w:w="8927" w:type="dxa"/>
        </w:trPr>
        <w:tc>
          <w:tcPr>
            <w:tcW w:w="1430" w:type="dxa"/>
            <w:shd w:val="clear" w:color="auto" w:fill="auto"/>
            <w:vAlign w:val="center"/>
          </w:tcPr>
          <w:p w:rsidR="00321E9C" w:rsidRPr="00693102" w:rsidRDefault="00321E9C" w:rsidP="00321E9C">
            <w:pPr>
              <w:jc w:val="center"/>
            </w:pPr>
            <w:r w:rsidRPr="00693102">
              <w:t>2.4.2.4.</w:t>
            </w:r>
          </w:p>
        </w:tc>
        <w:tc>
          <w:tcPr>
            <w:tcW w:w="2825" w:type="dxa"/>
          </w:tcPr>
          <w:p w:rsidR="00321E9C" w:rsidRDefault="00321E9C" w:rsidP="00321E9C">
            <w:pPr>
              <w:rPr>
                <w:color w:val="FF0000"/>
              </w:rPr>
            </w:pPr>
          </w:p>
          <w:p w:rsidR="00321E9C" w:rsidRDefault="00321E9C" w:rsidP="00321E9C">
            <w:pPr>
              <w:rPr>
                <w:color w:val="FF0000"/>
              </w:rPr>
            </w:pPr>
          </w:p>
          <w:p w:rsidR="00321E9C" w:rsidRDefault="00321E9C" w:rsidP="00321E9C">
            <w:pPr>
              <w:rPr>
                <w:color w:val="FF0000"/>
              </w:rPr>
            </w:pPr>
          </w:p>
          <w:p w:rsidR="00321E9C" w:rsidRPr="00666658" w:rsidRDefault="00321E9C" w:rsidP="00321E9C">
            <w:pPr>
              <w:rPr>
                <w:color w:val="FF0000"/>
                <w:lang w:val="sah-RU"/>
              </w:rPr>
            </w:pPr>
            <w:r w:rsidRPr="00A3450B">
              <w:t xml:space="preserve">Разработка предложений по государственной поддержке промышленных предприятий, осуществляющих перевод </w:t>
            </w:r>
            <w:r w:rsidRPr="00A3450B">
              <w:lastRenderedPageBreak/>
              <w:t>транспортных средств на использование сжиженный углеводородный газ, компримированный и сжиженный природный газ в качестве моторного топлива.</w:t>
            </w:r>
          </w:p>
        </w:tc>
        <w:tc>
          <w:tcPr>
            <w:tcW w:w="2659" w:type="dxa"/>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A3450B" w:rsidRDefault="00321E9C" w:rsidP="00321E9C">
            <w:r w:rsidRPr="00A3450B">
              <w:t>Министерством промышленности и геологии РС (Я) разработан проект Порядка устанавливает предоставления субсидий из</w:t>
            </w:r>
            <w:r>
              <w:t xml:space="preserve"> бюджета РС (Я</w:t>
            </w:r>
            <w:r w:rsidRPr="00A3450B">
              <w:t xml:space="preserve">) на возмещение недополученных </w:t>
            </w:r>
            <w:r w:rsidRPr="00A3450B">
              <w:lastRenderedPageBreak/>
              <w:t>доходов пунктов переоборудования и технического обслуживания автомобилей при переводе транспортных средств на газомоторное топливо. В рамках реализации мероприятий Госуд</w:t>
            </w:r>
            <w:r>
              <w:t>арственной программы РС (Я</w:t>
            </w:r>
            <w:r w:rsidRPr="00A3450B">
              <w:t>) «Развитие промышленности и воспроизводство минер</w:t>
            </w:r>
            <w:r>
              <w:t>ально-сырьевой базы в РС (Я</w:t>
            </w:r>
            <w:r w:rsidRPr="00A3450B">
              <w:t>) на 2020-2024 годы».</w:t>
            </w:r>
          </w:p>
        </w:tc>
      </w:tr>
      <w:tr w:rsidR="00321E9C" w:rsidTr="003D7857">
        <w:trPr>
          <w:gridAfter w:val="6"/>
          <w:wAfter w:w="8927" w:type="dxa"/>
        </w:trPr>
        <w:tc>
          <w:tcPr>
            <w:tcW w:w="1430" w:type="dxa"/>
            <w:shd w:val="clear" w:color="auto" w:fill="auto"/>
            <w:vAlign w:val="center"/>
          </w:tcPr>
          <w:p w:rsidR="00321E9C" w:rsidRPr="00693102" w:rsidRDefault="00321E9C" w:rsidP="00321E9C">
            <w:pPr>
              <w:jc w:val="center"/>
              <w:rPr>
                <w:b/>
                <w:bCs/>
              </w:rPr>
            </w:pPr>
            <w:r w:rsidRPr="00693102">
              <w:rPr>
                <w:b/>
                <w:bCs/>
              </w:rPr>
              <w:lastRenderedPageBreak/>
              <w:t>З-2.4.3</w:t>
            </w:r>
          </w:p>
        </w:tc>
        <w:tc>
          <w:tcPr>
            <w:tcW w:w="14867" w:type="dxa"/>
            <w:gridSpan w:val="9"/>
          </w:tcPr>
          <w:p w:rsidR="00321E9C" w:rsidRPr="00693102" w:rsidRDefault="00321E9C" w:rsidP="00321E9C">
            <w:pPr>
              <w:rPr>
                <w:lang w:val="sah-RU"/>
              </w:rPr>
            </w:pPr>
            <w:r w:rsidRPr="00693102">
              <w:rPr>
                <w:b/>
              </w:rPr>
              <w:t>Создание и развитие высокотехнологичных производственных мощностей по глубокой переработке древесины в рамках ТОСЭР «Ленский»</w:t>
            </w:r>
          </w:p>
        </w:tc>
      </w:tr>
      <w:tr w:rsidR="00321E9C" w:rsidTr="003D7857">
        <w:trPr>
          <w:gridAfter w:val="6"/>
          <w:wAfter w:w="8927" w:type="dxa"/>
        </w:trPr>
        <w:tc>
          <w:tcPr>
            <w:tcW w:w="1430" w:type="dxa"/>
            <w:shd w:val="clear" w:color="auto" w:fill="auto"/>
            <w:vAlign w:val="center"/>
          </w:tcPr>
          <w:p w:rsidR="00321E9C" w:rsidRPr="00327C5B" w:rsidRDefault="00321E9C" w:rsidP="00321E9C">
            <w:pPr>
              <w:jc w:val="center"/>
            </w:pPr>
            <w:r w:rsidRPr="00327C5B">
              <w:t>2.4.3.1.</w:t>
            </w:r>
          </w:p>
        </w:tc>
        <w:tc>
          <w:tcPr>
            <w:tcW w:w="2825" w:type="dxa"/>
          </w:tcPr>
          <w:p w:rsidR="00321E9C" w:rsidRPr="00A3450B" w:rsidRDefault="00321E9C" w:rsidP="00321E9C">
            <w:pPr>
              <w:rPr>
                <w:lang w:val="sah-RU"/>
              </w:rPr>
            </w:pPr>
            <w:r w:rsidRPr="00A3450B">
              <w:t>Разработка и утверждение приоритетных инвестиционных проектов   в области глубокой переработки древесины. Выбор инвесторов для включения их в качестве резидентов ТОСЭР «Ленский район».</w:t>
            </w:r>
          </w:p>
        </w:tc>
        <w:tc>
          <w:tcPr>
            <w:tcW w:w="2659" w:type="dxa"/>
            <w:vMerge w:val="restart"/>
          </w:tcPr>
          <w:p w:rsidR="00321E9C" w:rsidRPr="00A3450B" w:rsidRDefault="00321E9C" w:rsidP="00321E9C">
            <w:r w:rsidRPr="00A3450B">
              <w:t xml:space="preserve">Бревна хвойных пород – 254 тыс. </w:t>
            </w:r>
            <w:proofErr w:type="spellStart"/>
            <w:r w:rsidRPr="00A3450B">
              <w:t>плотн</w:t>
            </w:r>
            <w:proofErr w:type="spellEnd"/>
            <w:r w:rsidRPr="00A3450B">
              <w:t>. м³</w:t>
            </w:r>
          </w:p>
          <w:p w:rsidR="00321E9C" w:rsidRPr="00A3450B" w:rsidRDefault="00321E9C" w:rsidP="00321E9C">
            <w:r w:rsidRPr="00A3450B">
              <w:t>Лесоматериалы – 42 тыс. м³</w:t>
            </w:r>
          </w:p>
          <w:p w:rsidR="00321E9C" w:rsidRPr="00A3450B" w:rsidRDefault="00321E9C" w:rsidP="00321E9C">
            <w:r w:rsidRPr="00A3450B">
              <w:t>Древесный уголь - 200 тонн</w:t>
            </w:r>
          </w:p>
          <w:p w:rsidR="00321E9C" w:rsidRPr="00A3450B" w:rsidRDefault="00321E9C" w:rsidP="00321E9C">
            <w:proofErr w:type="spellStart"/>
            <w:r w:rsidRPr="00A3450B">
              <w:t>Пелетты</w:t>
            </w:r>
            <w:proofErr w:type="spellEnd"/>
            <w:r w:rsidRPr="00A3450B">
              <w:t xml:space="preserve"> – 38,1 тыс. м³</w:t>
            </w:r>
          </w:p>
          <w:p w:rsidR="00321E9C" w:rsidRPr="00A3450B" w:rsidRDefault="00321E9C" w:rsidP="00321E9C">
            <w:r w:rsidRPr="00A3450B">
              <w:t>Мука (хвойная) – 150 тонн</w:t>
            </w:r>
          </w:p>
          <w:p w:rsidR="00321E9C" w:rsidRPr="00A3450B" w:rsidRDefault="00321E9C" w:rsidP="00321E9C">
            <w:r w:rsidRPr="00A3450B">
              <w:t>Активированный уголь - 150 тонн</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vMerge w:val="restart"/>
          </w:tcPr>
          <w:p w:rsidR="00321E9C" w:rsidRPr="007A6254" w:rsidRDefault="00321E9C" w:rsidP="00321E9C">
            <w:r w:rsidRPr="007A6254">
              <w:t>На базе ООО ЛПК «АЛМАС» п. Витим планируется реализация проекта по развитию лесозаготовительного и лесоперерабатывающего бизнеса. Подписано 3-стороннее инвестиционное соглашение о намерениях между Правительством РС (Я), АО «РИК плюс» и ООО «</w:t>
            </w:r>
            <w:proofErr w:type="spellStart"/>
            <w:r w:rsidRPr="007A6254">
              <w:t>Старвей</w:t>
            </w:r>
            <w:proofErr w:type="spellEnd"/>
            <w:r w:rsidRPr="007A6254">
              <w:t xml:space="preserve"> Логистика», выступающее в роли инвестора.  </w:t>
            </w:r>
          </w:p>
          <w:p w:rsidR="00321E9C" w:rsidRPr="007A6254" w:rsidRDefault="00321E9C" w:rsidP="00321E9C">
            <w:r w:rsidRPr="007A6254">
              <w:t xml:space="preserve">Заготовка бревен хвойных пород в </w:t>
            </w:r>
            <w:r w:rsidRPr="007A6254">
              <w:rPr>
                <w:lang w:val="en-US"/>
              </w:rPr>
              <w:t>I</w:t>
            </w:r>
            <w:r w:rsidRPr="007A6254">
              <w:t xml:space="preserve"> полугодии 2021 г. – 86,95 тыс. </w:t>
            </w:r>
            <w:proofErr w:type="spellStart"/>
            <w:r w:rsidRPr="007A6254">
              <w:t>плотн</w:t>
            </w:r>
            <w:proofErr w:type="spellEnd"/>
            <w:r w:rsidRPr="007A6254">
              <w:t xml:space="preserve">. </w:t>
            </w:r>
            <w:r w:rsidR="00392BD9">
              <w:t>куб. м</w:t>
            </w:r>
            <w:r w:rsidRPr="007A6254">
              <w:t>;</w:t>
            </w:r>
          </w:p>
          <w:p w:rsidR="00321E9C" w:rsidRPr="007A6254" w:rsidRDefault="00321E9C" w:rsidP="00321E9C">
            <w:r w:rsidRPr="007A6254">
              <w:t>лесоматериалов – 31,72 тыс.</w:t>
            </w:r>
            <w:r w:rsidR="00392BD9">
              <w:t xml:space="preserve"> куб. м</w:t>
            </w:r>
          </w:p>
        </w:tc>
      </w:tr>
      <w:tr w:rsidR="00321E9C" w:rsidTr="003D7857">
        <w:trPr>
          <w:gridAfter w:val="6"/>
          <w:wAfter w:w="8927" w:type="dxa"/>
        </w:trPr>
        <w:tc>
          <w:tcPr>
            <w:tcW w:w="1430" w:type="dxa"/>
            <w:shd w:val="clear" w:color="auto" w:fill="auto"/>
            <w:vAlign w:val="center"/>
          </w:tcPr>
          <w:p w:rsidR="00321E9C" w:rsidRPr="00D14A1B" w:rsidRDefault="00321E9C" w:rsidP="00321E9C">
            <w:pPr>
              <w:jc w:val="center"/>
            </w:pPr>
            <w:r w:rsidRPr="00D14A1B">
              <w:t>2.4.3.2.</w:t>
            </w:r>
          </w:p>
        </w:tc>
        <w:tc>
          <w:tcPr>
            <w:tcW w:w="2825" w:type="dxa"/>
          </w:tcPr>
          <w:p w:rsidR="00321E9C" w:rsidRPr="00A3450B" w:rsidRDefault="00321E9C" w:rsidP="00321E9C">
            <w:pPr>
              <w:rPr>
                <w:lang w:val="sah-RU"/>
              </w:rPr>
            </w:pPr>
            <w:r w:rsidRPr="00A3450B">
              <w:t>Разработка предложений по включению выпускаемой продукции лесопромышленного комплекса ТОСЭР «Ленский» в основной перечень товаров и продукции для ежегодных поставок потребителям арктических районов республики в рамках «северного завоза»</w:t>
            </w:r>
          </w:p>
        </w:tc>
        <w:tc>
          <w:tcPr>
            <w:tcW w:w="2659" w:type="dxa"/>
            <w:vMerge/>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vMerge/>
          </w:tcPr>
          <w:p w:rsidR="00321E9C" w:rsidRPr="009262F8" w:rsidRDefault="00321E9C" w:rsidP="00321E9C">
            <w:pPr>
              <w:rPr>
                <w:sz w:val="24"/>
                <w:szCs w:val="24"/>
              </w:rPr>
            </w:pPr>
          </w:p>
        </w:tc>
      </w:tr>
      <w:tr w:rsidR="00321E9C" w:rsidTr="003D7857">
        <w:trPr>
          <w:gridAfter w:val="6"/>
          <w:wAfter w:w="8927" w:type="dxa"/>
        </w:trPr>
        <w:tc>
          <w:tcPr>
            <w:tcW w:w="1430" w:type="dxa"/>
            <w:shd w:val="clear" w:color="auto" w:fill="auto"/>
            <w:vAlign w:val="center"/>
          </w:tcPr>
          <w:p w:rsidR="00321E9C" w:rsidRPr="00D14A1B" w:rsidRDefault="00321E9C" w:rsidP="00321E9C">
            <w:pPr>
              <w:jc w:val="center"/>
            </w:pPr>
            <w:r w:rsidRPr="00D14A1B">
              <w:t>2.4.3.3.</w:t>
            </w:r>
          </w:p>
        </w:tc>
        <w:tc>
          <w:tcPr>
            <w:tcW w:w="2825" w:type="dxa"/>
          </w:tcPr>
          <w:p w:rsidR="00321E9C" w:rsidRPr="00A3450B" w:rsidRDefault="00321E9C" w:rsidP="00321E9C">
            <w:pPr>
              <w:rPr>
                <w:lang w:val="sah-RU"/>
              </w:rPr>
            </w:pPr>
            <w:r w:rsidRPr="00A3450B">
              <w:t xml:space="preserve">Разработка мер </w:t>
            </w:r>
            <w:r w:rsidRPr="00A3450B">
              <w:lastRenderedPageBreak/>
              <w:t xml:space="preserve">государственной поддержки производителей </w:t>
            </w:r>
            <w:proofErr w:type="spellStart"/>
            <w:r w:rsidRPr="00A3450B">
              <w:t>лесопродукции</w:t>
            </w:r>
            <w:proofErr w:type="spellEnd"/>
            <w:r w:rsidRPr="00A3450B">
              <w:t>, применяющих современные технологии глубокой переработки древесины</w:t>
            </w:r>
          </w:p>
        </w:tc>
        <w:tc>
          <w:tcPr>
            <w:tcW w:w="2659" w:type="dxa"/>
            <w:vMerge/>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vMerge/>
          </w:tcPr>
          <w:p w:rsidR="00321E9C" w:rsidRPr="009262F8" w:rsidRDefault="00321E9C" w:rsidP="00321E9C">
            <w:pPr>
              <w:rPr>
                <w:sz w:val="24"/>
                <w:szCs w:val="24"/>
              </w:rPr>
            </w:pPr>
          </w:p>
        </w:tc>
      </w:tr>
      <w:tr w:rsidR="00321E9C" w:rsidTr="003D7857">
        <w:trPr>
          <w:gridAfter w:val="6"/>
          <w:wAfter w:w="8927" w:type="dxa"/>
        </w:trPr>
        <w:tc>
          <w:tcPr>
            <w:tcW w:w="1430" w:type="dxa"/>
            <w:shd w:val="clear" w:color="auto" w:fill="auto"/>
            <w:vAlign w:val="center"/>
          </w:tcPr>
          <w:p w:rsidR="00321E9C" w:rsidRPr="00D14A1B" w:rsidRDefault="00321E9C" w:rsidP="00321E9C">
            <w:pPr>
              <w:jc w:val="center"/>
              <w:rPr>
                <w:b/>
                <w:bCs/>
              </w:rPr>
            </w:pPr>
            <w:r w:rsidRPr="00D14A1B">
              <w:rPr>
                <w:b/>
                <w:bCs/>
              </w:rPr>
              <w:lastRenderedPageBreak/>
              <w:t>З-2.4.4</w:t>
            </w:r>
          </w:p>
        </w:tc>
        <w:tc>
          <w:tcPr>
            <w:tcW w:w="14867" w:type="dxa"/>
            <w:gridSpan w:val="9"/>
          </w:tcPr>
          <w:p w:rsidR="00321E9C" w:rsidRPr="00D14A1B" w:rsidRDefault="00321E9C" w:rsidP="00321E9C">
            <w:pPr>
              <w:rPr>
                <w:lang w:val="sah-RU"/>
              </w:rPr>
            </w:pPr>
            <w:r w:rsidRPr="00D14A1B">
              <w:rPr>
                <w:b/>
                <w:bCs/>
              </w:rPr>
              <w:t>Создание эффективного промышленного производства по переработке лома черных металлов с выпуском товарной продукции мелко-сортового проката для удовлетворения спроса промышленных предприятий района и республики  </w:t>
            </w:r>
          </w:p>
        </w:tc>
      </w:tr>
      <w:tr w:rsidR="00321E9C" w:rsidTr="003D7857">
        <w:trPr>
          <w:gridAfter w:val="6"/>
          <w:wAfter w:w="8927" w:type="dxa"/>
        </w:trPr>
        <w:tc>
          <w:tcPr>
            <w:tcW w:w="1430" w:type="dxa"/>
            <w:shd w:val="clear" w:color="auto" w:fill="auto"/>
            <w:vAlign w:val="center"/>
          </w:tcPr>
          <w:p w:rsidR="00321E9C" w:rsidRPr="00D14A1B" w:rsidRDefault="00321E9C" w:rsidP="00321E9C">
            <w:pPr>
              <w:jc w:val="center"/>
            </w:pPr>
            <w:r w:rsidRPr="00D14A1B">
              <w:t>2.4.4.1.</w:t>
            </w:r>
          </w:p>
        </w:tc>
        <w:tc>
          <w:tcPr>
            <w:tcW w:w="2825" w:type="dxa"/>
          </w:tcPr>
          <w:p w:rsidR="00321E9C" w:rsidRPr="007A6254" w:rsidRDefault="00321E9C" w:rsidP="00321E9C">
            <w:pPr>
              <w:rPr>
                <w:lang w:val="sah-RU"/>
              </w:rPr>
            </w:pPr>
            <w:r w:rsidRPr="007A6254">
              <w:t xml:space="preserve">Проведение работ по ревизии сырьевого потенциала металлолома на территории Ленского и </w:t>
            </w:r>
            <w:proofErr w:type="spellStart"/>
            <w:r w:rsidRPr="007A6254">
              <w:t>Мирнинского</w:t>
            </w:r>
            <w:proofErr w:type="spellEnd"/>
            <w:r w:rsidRPr="007A6254">
              <w:t xml:space="preserve"> районов</w:t>
            </w:r>
          </w:p>
        </w:tc>
        <w:tc>
          <w:tcPr>
            <w:tcW w:w="2659" w:type="dxa"/>
            <w:vMerge w:val="restart"/>
          </w:tcPr>
          <w:p w:rsidR="00321E9C" w:rsidRPr="007A6254" w:rsidRDefault="00321E9C" w:rsidP="00321E9C">
            <w:r w:rsidRPr="007A6254">
              <w:t>Производство 40 тыс. тонн м/с проката.                                          Создание более 80 новых рабочих мест</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7A6254" w:rsidRDefault="00321E9C" w:rsidP="00321E9C"/>
        </w:tc>
        <w:tc>
          <w:tcPr>
            <w:tcW w:w="2839" w:type="dxa"/>
          </w:tcPr>
          <w:p w:rsidR="00321E9C" w:rsidRPr="007A6254" w:rsidRDefault="00321E9C" w:rsidP="00321E9C">
            <w:r w:rsidRPr="007A6254">
              <w:t>Нет информации.</w:t>
            </w:r>
          </w:p>
        </w:tc>
      </w:tr>
      <w:tr w:rsidR="00321E9C" w:rsidTr="003D7857">
        <w:trPr>
          <w:gridAfter w:val="6"/>
          <w:wAfter w:w="8927" w:type="dxa"/>
        </w:trPr>
        <w:tc>
          <w:tcPr>
            <w:tcW w:w="1430" w:type="dxa"/>
            <w:shd w:val="clear" w:color="auto" w:fill="auto"/>
            <w:vAlign w:val="center"/>
          </w:tcPr>
          <w:p w:rsidR="00321E9C" w:rsidRPr="00D14A1B" w:rsidRDefault="00321E9C" w:rsidP="00321E9C">
            <w:pPr>
              <w:jc w:val="center"/>
            </w:pPr>
            <w:r w:rsidRPr="00D14A1B">
              <w:t>2.4.4.2.</w:t>
            </w:r>
          </w:p>
        </w:tc>
        <w:tc>
          <w:tcPr>
            <w:tcW w:w="2825" w:type="dxa"/>
          </w:tcPr>
          <w:p w:rsidR="00321E9C" w:rsidRPr="00A7563B" w:rsidRDefault="00321E9C" w:rsidP="00321E9C">
            <w:pPr>
              <w:rPr>
                <w:color w:val="FF0000"/>
                <w:lang w:val="sah-RU"/>
              </w:rPr>
            </w:pPr>
            <w:r w:rsidRPr="007A6254">
              <w:t>Привлечение инвестора качестве резидента ТОСЭР «Ленский»</w:t>
            </w:r>
          </w:p>
        </w:tc>
        <w:tc>
          <w:tcPr>
            <w:tcW w:w="2659" w:type="dxa"/>
            <w:vMerge/>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7A6254" w:rsidRDefault="00321E9C" w:rsidP="00321E9C"/>
        </w:tc>
        <w:tc>
          <w:tcPr>
            <w:tcW w:w="2839" w:type="dxa"/>
          </w:tcPr>
          <w:p w:rsidR="00321E9C" w:rsidRPr="007A6254" w:rsidRDefault="00321E9C" w:rsidP="00321E9C">
            <w:r w:rsidRPr="007A6254">
              <w:t>ТОСЭР не создавался.</w:t>
            </w:r>
          </w:p>
        </w:tc>
      </w:tr>
      <w:tr w:rsidR="00321E9C" w:rsidTr="003D7857">
        <w:trPr>
          <w:gridAfter w:val="6"/>
          <w:wAfter w:w="8927" w:type="dxa"/>
        </w:trPr>
        <w:tc>
          <w:tcPr>
            <w:tcW w:w="1430" w:type="dxa"/>
            <w:shd w:val="clear" w:color="auto" w:fill="auto"/>
            <w:vAlign w:val="center"/>
          </w:tcPr>
          <w:p w:rsidR="00321E9C" w:rsidRPr="00D14A1B" w:rsidRDefault="00321E9C" w:rsidP="00321E9C">
            <w:pPr>
              <w:jc w:val="center"/>
            </w:pPr>
            <w:r w:rsidRPr="00D14A1B">
              <w:t>2.4.4.3.</w:t>
            </w:r>
          </w:p>
        </w:tc>
        <w:tc>
          <w:tcPr>
            <w:tcW w:w="2825" w:type="dxa"/>
          </w:tcPr>
          <w:p w:rsidR="00321E9C" w:rsidRPr="007A6254" w:rsidRDefault="00321E9C" w:rsidP="00321E9C">
            <w:pPr>
              <w:rPr>
                <w:lang w:val="sah-RU"/>
              </w:rPr>
            </w:pPr>
            <w:r w:rsidRPr="007A6254">
              <w:t>Организация работ по разработке логистической схемы поставок металлолома на мини-металлургический завод</w:t>
            </w:r>
          </w:p>
        </w:tc>
        <w:tc>
          <w:tcPr>
            <w:tcW w:w="2659" w:type="dxa"/>
            <w:vMerge/>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7A6254" w:rsidRDefault="00321E9C" w:rsidP="00321E9C"/>
        </w:tc>
        <w:tc>
          <w:tcPr>
            <w:tcW w:w="2839" w:type="dxa"/>
          </w:tcPr>
          <w:p w:rsidR="00321E9C" w:rsidRPr="007A6254" w:rsidRDefault="00321E9C" w:rsidP="00321E9C">
            <w:r w:rsidRPr="007A6254">
              <w:t>Мероприятие не проводилось.</w:t>
            </w:r>
          </w:p>
        </w:tc>
      </w:tr>
      <w:tr w:rsidR="00321E9C" w:rsidTr="003D7857">
        <w:trPr>
          <w:gridAfter w:val="6"/>
          <w:wAfter w:w="8927" w:type="dxa"/>
        </w:trPr>
        <w:tc>
          <w:tcPr>
            <w:tcW w:w="1430" w:type="dxa"/>
            <w:shd w:val="clear" w:color="auto" w:fill="auto"/>
            <w:vAlign w:val="center"/>
          </w:tcPr>
          <w:p w:rsidR="00321E9C" w:rsidRPr="00D14A1B" w:rsidRDefault="00321E9C" w:rsidP="00321E9C">
            <w:pPr>
              <w:jc w:val="center"/>
            </w:pPr>
            <w:r w:rsidRPr="00D14A1B">
              <w:t>2.4.4.4.</w:t>
            </w:r>
          </w:p>
        </w:tc>
        <w:tc>
          <w:tcPr>
            <w:tcW w:w="2825" w:type="dxa"/>
          </w:tcPr>
          <w:p w:rsidR="00321E9C" w:rsidRPr="007A6254" w:rsidRDefault="00321E9C" w:rsidP="00321E9C">
            <w:pPr>
              <w:pStyle w:val="1"/>
              <w:spacing w:line="240" w:lineRule="auto"/>
              <w:ind w:firstLine="31"/>
              <w:jc w:val="left"/>
              <w:rPr>
                <w:sz w:val="20"/>
                <w:szCs w:val="20"/>
              </w:rPr>
            </w:pPr>
            <w:r w:rsidRPr="007A6254">
              <w:rPr>
                <w:sz w:val="20"/>
                <w:szCs w:val="20"/>
              </w:rPr>
              <w:t>Разработка мер государственной поддержки мини-металлургического производства.</w:t>
            </w:r>
          </w:p>
        </w:tc>
        <w:tc>
          <w:tcPr>
            <w:tcW w:w="2659" w:type="dxa"/>
            <w:vMerge/>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7A6254" w:rsidRDefault="00321E9C" w:rsidP="00321E9C">
            <w:r w:rsidRPr="007A6254">
              <w:t>Мероприятие не проводилось.</w:t>
            </w:r>
          </w:p>
        </w:tc>
      </w:tr>
      <w:tr w:rsidR="00321E9C" w:rsidTr="003D7857">
        <w:trPr>
          <w:gridAfter w:val="6"/>
          <w:wAfter w:w="8927" w:type="dxa"/>
        </w:trPr>
        <w:tc>
          <w:tcPr>
            <w:tcW w:w="1430" w:type="dxa"/>
            <w:shd w:val="clear" w:color="auto" w:fill="auto"/>
            <w:vAlign w:val="center"/>
          </w:tcPr>
          <w:p w:rsidR="00321E9C" w:rsidRPr="00196158" w:rsidRDefault="00321E9C" w:rsidP="00321E9C">
            <w:pPr>
              <w:jc w:val="center"/>
              <w:rPr>
                <w:b/>
                <w:bCs/>
              </w:rPr>
            </w:pPr>
            <w:r w:rsidRPr="00196158">
              <w:rPr>
                <w:b/>
                <w:bCs/>
              </w:rPr>
              <w:t>З-2.4.5</w:t>
            </w:r>
          </w:p>
        </w:tc>
        <w:tc>
          <w:tcPr>
            <w:tcW w:w="14867" w:type="dxa"/>
            <w:gridSpan w:val="9"/>
          </w:tcPr>
          <w:p w:rsidR="00321E9C" w:rsidRPr="00196158" w:rsidRDefault="00321E9C" w:rsidP="00321E9C">
            <w:pPr>
              <w:rPr>
                <w:lang w:val="sah-RU"/>
              </w:rPr>
            </w:pPr>
            <w:r w:rsidRPr="00196158">
              <w:rPr>
                <w:b/>
              </w:rPr>
              <w:t>Создание инновационного научно-производственного горного предприятия по добыче россыпного золота из косовых отложений р. Витим и других притоков р. Лена</w:t>
            </w:r>
          </w:p>
        </w:tc>
      </w:tr>
      <w:tr w:rsidR="00321E9C" w:rsidTr="003D7857">
        <w:trPr>
          <w:gridAfter w:val="6"/>
          <w:wAfter w:w="8927" w:type="dxa"/>
        </w:trPr>
        <w:tc>
          <w:tcPr>
            <w:tcW w:w="1430" w:type="dxa"/>
            <w:shd w:val="clear" w:color="auto" w:fill="auto"/>
            <w:vAlign w:val="center"/>
          </w:tcPr>
          <w:p w:rsidR="00321E9C" w:rsidRPr="00196158" w:rsidRDefault="00321E9C" w:rsidP="00321E9C">
            <w:pPr>
              <w:jc w:val="center"/>
            </w:pPr>
            <w:r w:rsidRPr="00196158">
              <w:t>2.4.5.1</w:t>
            </w:r>
          </w:p>
        </w:tc>
        <w:tc>
          <w:tcPr>
            <w:tcW w:w="2825" w:type="dxa"/>
          </w:tcPr>
          <w:p w:rsidR="00321E9C" w:rsidRPr="00427563" w:rsidRDefault="00321E9C" w:rsidP="00321E9C">
            <w:pPr>
              <w:pStyle w:val="1"/>
              <w:spacing w:line="240" w:lineRule="auto"/>
              <w:ind w:firstLine="31"/>
              <w:jc w:val="left"/>
              <w:rPr>
                <w:sz w:val="20"/>
                <w:szCs w:val="20"/>
                <w:lang w:eastAsia="ru-RU"/>
              </w:rPr>
            </w:pPr>
            <w:r w:rsidRPr="00427563">
              <w:rPr>
                <w:sz w:val="20"/>
                <w:szCs w:val="20"/>
                <w:lang w:eastAsia="ru-RU"/>
              </w:rPr>
              <w:t>Внесение изменений и дополнений в законодательство РФ «О недрах» в части изменения системы лицензирования косовых россыпей золота</w:t>
            </w:r>
          </w:p>
        </w:tc>
        <w:tc>
          <w:tcPr>
            <w:tcW w:w="2659" w:type="dxa"/>
            <w:vMerge w:val="restart"/>
          </w:tcPr>
          <w:p w:rsidR="00321E9C" w:rsidRPr="00427563" w:rsidRDefault="00321E9C" w:rsidP="00321E9C">
            <w:r w:rsidRPr="00427563">
              <w:t>Создание более 25 новых временных рабочих мест на летне-осенний период.</w:t>
            </w:r>
          </w:p>
          <w:p w:rsidR="00321E9C" w:rsidRPr="00427563" w:rsidRDefault="00321E9C" w:rsidP="00321E9C">
            <w:r w:rsidRPr="00427563">
              <w:t>Добыча россыпного золота в объеме 50-75 кг/год.                                                       Создание более 25 новых рабочих мест</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427563" w:rsidRDefault="00427563" w:rsidP="00321E9C">
            <w:r w:rsidRPr="00427563">
              <w:t>Нет информации.</w:t>
            </w:r>
          </w:p>
        </w:tc>
      </w:tr>
      <w:tr w:rsidR="00321E9C" w:rsidTr="003D7857">
        <w:trPr>
          <w:gridAfter w:val="6"/>
          <w:wAfter w:w="8927" w:type="dxa"/>
        </w:trPr>
        <w:tc>
          <w:tcPr>
            <w:tcW w:w="1430" w:type="dxa"/>
            <w:shd w:val="clear" w:color="auto" w:fill="auto"/>
            <w:vAlign w:val="center"/>
          </w:tcPr>
          <w:p w:rsidR="00321E9C" w:rsidRPr="00D14A1B" w:rsidRDefault="00321E9C" w:rsidP="00321E9C">
            <w:pPr>
              <w:jc w:val="center"/>
            </w:pPr>
            <w:r w:rsidRPr="00D14A1B">
              <w:t>2.4.5.2</w:t>
            </w:r>
          </w:p>
        </w:tc>
        <w:tc>
          <w:tcPr>
            <w:tcW w:w="2825" w:type="dxa"/>
          </w:tcPr>
          <w:p w:rsidR="00321E9C" w:rsidRPr="00427563" w:rsidRDefault="00321E9C" w:rsidP="00321E9C">
            <w:pPr>
              <w:pStyle w:val="1"/>
              <w:spacing w:line="240" w:lineRule="auto"/>
              <w:ind w:firstLine="31"/>
              <w:jc w:val="left"/>
              <w:rPr>
                <w:sz w:val="20"/>
                <w:szCs w:val="20"/>
              </w:rPr>
            </w:pPr>
            <w:r w:rsidRPr="00427563">
              <w:rPr>
                <w:sz w:val="20"/>
                <w:szCs w:val="20"/>
                <w:lang w:eastAsia="ru-RU"/>
              </w:rPr>
              <w:t xml:space="preserve">Геологическое изучение аспектов золотоносности косовых отложений р. Витим </w:t>
            </w:r>
            <w:r w:rsidRPr="00427563">
              <w:rPr>
                <w:sz w:val="20"/>
                <w:szCs w:val="20"/>
                <w:lang w:eastAsia="ru-RU"/>
              </w:rPr>
              <w:lastRenderedPageBreak/>
              <w:t>и других притоков р .Лена с привлечением научных организаций (ФБУ «Институт геологии алмазов и благородных металлов СО РАН», ФБУ «ИГДС СО РАН», ОАО «</w:t>
            </w:r>
            <w:proofErr w:type="spellStart"/>
            <w:r w:rsidRPr="00427563">
              <w:rPr>
                <w:sz w:val="20"/>
                <w:szCs w:val="20"/>
                <w:lang w:eastAsia="ru-RU"/>
              </w:rPr>
              <w:t>Иргиредмет</w:t>
            </w:r>
            <w:proofErr w:type="spellEnd"/>
            <w:r w:rsidRPr="00427563">
              <w:rPr>
                <w:sz w:val="20"/>
                <w:szCs w:val="20"/>
                <w:lang w:eastAsia="ru-RU"/>
              </w:rPr>
              <w:t>» и др.)</w:t>
            </w:r>
          </w:p>
        </w:tc>
        <w:tc>
          <w:tcPr>
            <w:tcW w:w="2659" w:type="dxa"/>
            <w:vMerge/>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427563" w:rsidRDefault="00427563" w:rsidP="00321E9C">
            <w:r w:rsidRPr="00427563">
              <w:t>Нет информации.</w:t>
            </w:r>
          </w:p>
        </w:tc>
      </w:tr>
      <w:tr w:rsidR="00321E9C" w:rsidTr="003D7857">
        <w:trPr>
          <w:gridAfter w:val="6"/>
          <w:wAfter w:w="8927" w:type="dxa"/>
        </w:trPr>
        <w:tc>
          <w:tcPr>
            <w:tcW w:w="1430" w:type="dxa"/>
            <w:shd w:val="clear" w:color="auto" w:fill="auto"/>
            <w:vAlign w:val="center"/>
          </w:tcPr>
          <w:p w:rsidR="00321E9C" w:rsidRPr="00D14A1B" w:rsidRDefault="00321E9C" w:rsidP="00321E9C">
            <w:pPr>
              <w:jc w:val="center"/>
            </w:pPr>
            <w:r w:rsidRPr="00D14A1B">
              <w:lastRenderedPageBreak/>
              <w:t>2.4.5.3</w:t>
            </w:r>
          </w:p>
        </w:tc>
        <w:tc>
          <w:tcPr>
            <w:tcW w:w="2825" w:type="dxa"/>
          </w:tcPr>
          <w:p w:rsidR="00321E9C" w:rsidRPr="00427563" w:rsidRDefault="00321E9C" w:rsidP="00321E9C">
            <w:pPr>
              <w:pStyle w:val="1"/>
              <w:spacing w:line="240" w:lineRule="auto"/>
              <w:ind w:firstLine="31"/>
              <w:jc w:val="left"/>
              <w:rPr>
                <w:sz w:val="20"/>
                <w:szCs w:val="20"/>
                <w:lang w:eastAsia="ru-RU"/>
              </w:rPr>
            </w:pPr>
            <w:r w:rsidRPr="00427563">
              <w:rPr>
                <w:sz w:val="20"/>
                <w:szCs w:val="20"/>
                <w:lang w:eastAsia="ru-RU"/>
              </w:rPr>
              <w:t>Разработка методики оценки запасов россыпного золота в косовых отложениях и утверждение технологии их отработки, а также составление рекомендаций по их лицензированию</w:t>
            </w:r>
          </w:p>
        </w:tc>
        <w:tc>
          <w:tcPr>
            <w:tcW w:w="2659" w:type="dxa"/>
            <w:vMerge/>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427563" w:rsidRDefault="00427563" w:rsidP="00321E9C">
            <w:r w:rsidRPr="00427563">
              <w:t>Нет информации.</w:t>
            </w:r>
          </w:p>
        </w:tc>
      </w:tr>
      <w:tr w:rsidR="00321E9C" w:rsidTr="003D7857">
        <w:trPr>
          <w:gridAfter w:val="6"/>
          <w:wAfter w:w="8927" w:type="dxa"/>
        </w:trPr>
        <w:tc>
          <w:tcPr>
            <w:tcW w:w="1430" w:type="dxa"/>
            <w:shd w:val="clear" w:color="000000" w:fill="FFE699"/>
            <w:vAlign w:val="center"/>
          </w:tcPr>
          <w:p w:rsidR="00321E9C" w:rsidRPr="006A11D7" w:rsidRDefault="00321E9C" w:rsidP="00321E9C">
            <w:pPr>
              <w:jc w:val="center"/>
              <w:rPr>
                <w:b/>
                <w:bCs/>
              </w:rPr>
            </w:pPr>
            <w:r w:rsidRPr="006A11D7">
              <w:rPr>
                <w:b/>
                <w:bCs/>
              </w:rPr>
              <w:t> </w:t>
            </w:r>
          </w:p>
        </w:tc>
        <w:tc>
          <w:tcPr>
            <w:tcW w:w="14867" w:type="dxa"/>
            <w:gridSpan w:val="9"/>
            <w:shd w:val="clear" w:color="000000" w:fill="FFE699"/>
            <w:vAlign w:val="center"/>
          </w:tcPr>
          <w:p w:rsidR="00321E9C" w:rsidRPr="006A11D7" w:rsidRDefault="00321E9C" w:rsidP="00321E9C">
            <w:pPr>
              <w:rPr>
                <w:b/>
                <w:bCs/>
              </w:rPr>
            </w:pPr>
            <w:r w:rsidRPr="006A11D7">
              <w:rPr>
                <w:b/>
                <w:bCs/>
              </w:rPr>
              <w:t>2.5. Приоритет «Креативная экономика»</w:t>
            </w:r>
          </w:p>
        </w:tc>
      </w:tr>
      <w:tr w:rsidR="00321E9C" w:rsidTr="003D7857">
        <w:trPr>
          <w:gridAfter w:val="6"/>
          <w:wAfter w:w="8927" w:type="dxa"/>
        </w:trPr>
        <w:tc>
          <w:tcPr>
            <w:tcW w:w="1430" w:type="dxa"/>
            <w:shd w:val="clear" w:color="auto" w:fill="auto"/>
            <w:vAlign w:val="center"/>
          </w:tcPr>
          <w:p w:rsidR="00321E9C" w:rsidRPr="006A11D7" w:rsidRDefault="00321E9C" w:rsidP="00321E9C">
            <w:pPr>
              <w:jc w:val="center"/>
              <w:rPr>
                <w:b/>
                <w:bCs/>
              </w:rPr>
            </w:pPr>
            <w:r w:rsidRPr="006A11D7">
              <w:rPr>
                <w:b/>
                <w:bCs/>
              </w:rPr>
              <w:t>Ц-2.5.1</w:t>
            </w:r>
          </w:p>
        </w:tc>
        <w:tc>
          <w:tcPr>
            <w:tcW w:w="14867" w:type="dxa"/>
            <w:gridSpan w:val="9"/>
            <w:shd w:val="clear" w:color="auto" w:fill="auto"/>
            <w:vAlign w:val="center"/>
          </w:tcPr>
          <w:p w:rsidR="00321E9C" w:rsidRPr="00A7563B" w:rsidRDefault="00321E9C" w:rsidP="00321E9C">
            <w:pPr>
              <w:rPr>
                <w:b/>
                <w:bCs/>
              </w:rPr>
            </w:pPr>
            <w:r w:rsidRPr="00A7563B">
              <w:rPr>
                <w:b/>
              </w:rPr>
              <w:t>Формирование и развитие креативной экономики, на основе стремления людей к творчеству и самовыражению</w:t>
            </w:r>
          </w:p>
        </w:tc>
      </w:tr>
      <w:tr w:rsidR="00321E9C" w:rsidTr="003D7857">
        <w:trPr>
          <w:gridAfter w:val="6"/>
          <w:wAfter w:w="8927" w:type="dxa"/>
        </w:trPr>
        <w:tc>
          <w:tcPr>
            <w:tcW w:w="1430" w:type="dxa"/>
            <w:shd w:val="clear" w:color="auto" w:fill="auto"/>
            <w:vAlign w:val="center"/>
          </w:tcPr>
          <w:p w:rsidR="00321E9C" w:rsidRPr="006A11D7" w:rsidRDefault="00321E9C" w:rsidP="00321E9C">
            <w:pPr>
              <w:jc w:val="center"/>
              <w:rPr>
                <w:b/>
                <w:bCs/>
              </w:rPr>
            </w:pPr>
            <w:r w:rsidRPr="006A11D7">
              <w:rPr>
                <w:b/>
                <w:bCs/>
              </w:rPr>
              <w:t>З-2.5.1</w:t>
            </w:r>
          </w:p>
        </w:tc>
        <w:tc>
          <w:tcPr>
            <w:tcW w:w="14867" w:type="dxa"/>
            <w:gridSpan w:val="9"/>
            <w:shd w:val="clear" w:color="auto" w:fill="auto"/>
            <w:vAlign w:val="center"/>
          </w:tcPr>
          <w:p w:rsidR="00321E9C" w:rsidRPr="00A7563B" w:rsidRDefault="00321E9C" w:rsidP="00321E9C">
            <w:pPr>
              <w:rPr>
                <w:b/>
                <w:bCs/>
              </w:rPr>
            </w:pPr>
            <w:r w:rsidRPr="00A7563B">
              <w:rPr>
                <w:b/>
                <w:bCs/>
              </w:rPr>
              <w:t>Развитие народных промыслов  </w:t>
            </w:r>
          </w:p>
        </w:tc>
      </w:tr>
      <w:tr w:rsidR="00321E9C" w:rsidTr="003D7857">
        <w:trPr>
          <w:gridAfter w:val="6"/>
          <w:wAfter w:w="8927" w:type="dxa"/>
        </w:trPr>
        <w:tc>
          <w:tcPr>
            <w:tcW w:w="1430" w:type="dxa"/>
            <w:shd w:val="clear" w:color="auto" w:fill="auto"/>
            <w:vAlign w:val="center"/>
          </w:tcPr>
          <w:p w:rsidR="00321E9C" w:rsidRPr="00D14A1B" w:rsidRDefault="00321E9C" w:rsidP="00321E9C">
            <w:pPr>
              <w:jc w:val="center"/>
            </w:pPr>
            <w:r w:rsidRPr="00D14A1B">
              <w:t>2.5.1.1</w:t>
            </w:r>
          </w:p>
        </w:tc>
        <w:tc>
          <w:tcPr>
            <w:tcW w:w="2825" w:type="dxa"/>
            <w:shd w:val="clear" w:color="auto" w:fill="auto"/>
            <w:vAlign w:val="center"/>
          </w:tcPr>
          <w:p w:rsidR="00321E9C" w:rsidRPr="00492884" w:rsidRDefault="00321E9C" w:rsidP="00A30424">
            <w:r w:rsidRPr="00492884">
              <w:t xml:space="preserve">Создание сети </w:t>
            </w:r>
            <w:proofErr w:type="spellStart"/>
            <w:r w:rsidRPr="00492884">
              <w:t>коворкинг</w:t>
            </w:r>
            <w:proofErr w:type="spellEnd"/>
            <w:r w:rsidRPr="00492884">
              <w:t>-центров</w:t>
            </w:r>
          </w:p>
        </w:tc>
        <w:tc>
          <w:tcPr>
            <w:tcW w:w="2659" w:type="dxa"/>
            <w:vMerge w:val="restart"/>
          </w:tcPr>
          <w:p w:rsidR="00321E9C" w:rsidRPr="00492884" w:rsidRDefault="00321E9C" w:rsidP="00321E9C">
            <w:r w:rsidRPr="00492884">
              <w:t>Рост количеств субъектов малого и среднего предпринимательства. Развитие местного производства.</w:t>
            </w:r>
          </w:p>
          <w:p w:rsidR="00321E9C" w:rsidRPr="00492884" w:rsidRDefault="00321E9C" w:rsidP="00321E9C">
            <w:r w:rsidRPr="00492884">
              <w:t>Увеличение собственных доходов местного бюджета.</w:t>
            </w:r>
          </w:p>
          <w:p w:rsidR="00321E9C" w:rsidRPr="00492884" w:rsidRDefault="00321E9C" w:rsidP="00321E9C">
            <w:r w:rsidRPr="00492884">
              <w:t xml:space="preserve">Динамичное развитие МСП. Частичная легализация </w:t>
            </w:r>
            <w:proofErr w:type="spellStart"/>
            <w:r w:rsidRPr="00492884">
              <w:t>самозанятого</w:t>
            </w:r>
            <w:proofErr w:type="spellEnd"/>
            <w:r w:rsidRPr="00492884">
              <w:t xml:space="preserve"> населения</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7A6254" w:rsidRDefault="00321E9C" w:rsidP="00321E9C">
            <w:r w:rsidRPr="007A6254">
              <w:t xml:space="preserve">На базе МКУ “Бизнес инкубатор Ленского района” открыт </w:t>
            </w:r>
            <w:proofErr w:type="spellStart"/>
            <w:r w:rsidRPr="007A6254">
              <w:t>коворкинг</w:t>
            </w:r>
            <w:proofErr w:type="spellEnd"/>
            <w:r w:rsidRPr="007A6254">
              <w:t xml:space="preserve"> –центр.</w:t>
            </w:r>
          </w:p>
        </w:tc>
      </w:tr>
      <w:tr w:rsidR="00321E9C" w:rsidTr="003D7857">
        <w:trPr>
          <w:gridAfter w:val="6"/>
          <w:wAfter w:w="8927" w:type="dxa"/>
        </w:trPr>
        <w:tc>
          <w:tcPr>
            <w:tcW w:w="1430" w:type="dxa"/>
            <w:shd w:val="clear" w:color="auto" w:fill="auto"/>
            <w:vAlign w:val="center"/>
          </w:tcPr>
          <w:p w:rsidR="00321E9C" w:rsidRPr="00D14A1B" w:rsidRDefault="00321E9C" w:rsidP="00321E9C">
            <w:pPr>
              <w:jc w:val="center"/>
            </w:pPr>
            <w:r w:rsidRPr="00D14A1B">
              <w:t>2.5.1.2</w:t>
            </w:r>
          </w:p>
        </w:tc>
        <w:tc>
          <w:tcPr>
            <w:tcW w:w="2825" w:type="dxa"/>
          </w:tcPr>
          <w:p w:rsidR="00321E9C" w:rsidRPr="00492884" w:rsidRDefault="00321E9C" w:rsidP="00321E9C">
            <w:r w:rsidRPr="00492884">
              <w:t xml:space="preserve">Легализация </w:t>
            </w:r>
            <w:proofErr w:type="spellStart"/>
            <w:r w:rsidRPr="00492884">
              <w:t>самозанятого</w:t>
            </w:r>
            <w:proofErr w:type="spellEnd"/>
            <w:r w:rsidRPr="00492884">
              <w:t xml:space="preserve"> населения</w:t>
            </w:r>
          </w:p>
        </w:tc>
        <w:tc>
          <w:tcPr>
            <w:tcW w:w="2659" w:type="dxa"/>
            <w:vMerge/>
          </w:tcPr>
          <w:p w:rsidR="00321E9C" w:rsidRPr="00492884"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vMerge w:val="restart"/>
          </w:tcPr>
          <w:p w:rsidR="00321E9C" w:rsidRPr="005E174C" w:rsidRDefault="00321E9C" w:rsidP="00321E9C">
            <w:r w:rsidRPr="005E174C">
              <w:t xml:space="preserve">Количество СМП по состоянию на 10.07.2021г. составило 1150 (в </w:t>
            </w:r>
            <w:proofErr w:type="spellStart"/>
            <w:r w:rsidRPr="005E174C">
              <w:t>т.ч</w:t>
            </w:r>
            <w:proofErr w:type="spellEnd"/>
            <w:r w:rsidRPr="005E174C">
              <w:t>. 215 малых предприятий). Снижение на 7,2</w:t>
            </w:r>
            <w:r>
              <w:t xml:space="preserve"> </w:t>
            </w:r>
            <w:r w:rsidRPr="005E174C">
              <w:t>% по сравнению с аналогичным периодом прошлого года.</w:t>
            </w:r>
            <w:r>
              <w:t xml:space="preserve"> </w:t>
            </w:r>
            <w:r w:rsidRPr="005E174C">
              <w:t>Объем налоговых поступлений по спец.</w:t>
            </w:r>
            <w:r>
              <w:t xml:space="preserve"> </w:t>
            </w:r>
            <w:r w:rsidRPr="005E174C">
              <w:t>налоговым режимам составил 88 175,7 млн.</w:t>
            </w:r>
            <w:r>
              <w:t xml:space="preserve"> </w:t>
            </w:r>
            <w:r w:rsidRPr="005E174C">
              <w:t>руб. при кассовом плане 49 529,65 млн.</w:t>
            </w:r>
            <w:r>
              <w:t xml:space="preserve"> </w:t>
            </w:r>
            <w:r w:rsidRPr="005E174C">
              <w:t>руб.</w:t>
            </w:r>
          </w:p>
          <w:p w:rsidR="00321E9C" w:rsidRPr="005E174C" w:rsidRDefault="00321E9C" w:rsidP="00321E9C">
            <w:r w:rsidRPr="005E174C">
              <w:t xml:space="preserve">По состоянию на 01.07.2021г в Ленском районе </w:t>
            </w:r>
            <w:r w:rsidRPr="005E174C">
              <w:lastRenderedPageBreak/>
              <w:t xml:space="preserve">зарегистрировано 380 </w:t>
            </w:r>
            <w:proofErr w:type="spellStart"/>
            <w:r w:rsidRPr="005E174C">
              <w:t>самозанятых</w:t>
            </w:r>
            <w:proofErr w:type="spellEnd"/>
            <w:r w:rsidRPr="005E174C">
              <w:t xml:space="preserve">. В связи с отменой ЕНВД часть индивидуальных предпринимателей регистрируется в качестве </w:t>
            </w:r>
            <w:proofErr w:type="spellStart"/>
            <w:r w:rsidRPr="005E174C">
              <w:t>самозанятых</w:t>
            </w:r>
            <w:proofErr w:type="spellEnd"/>
            <w:r w:rsidRPr="005E174C">
              <w:t>, прекращая при этом предпринимательскую деятельность.</w:t>
            </w:r>
          </w:p>
        </w:tc>
      </w:tr>
      <w:tr w:rsidR="00321E9C" w:rsidTr="003D7857">
        <w:trPr>
          <w:gridAfter w:val="6"/>
          <w:wAfter w:w="8927" w:type="dxa"/>
        </w:trPr>
        <w:tc>
          <w:tcPr>
            <w:tcW w:w="1430" w:type="dxa"/>
            <w:shd w:val="clear" w:color="auto" w:fill="auto"/>
            <w:vAlign w:val="center"/>
          </w:tcPr>
          <w:p w:rsidR="00321E9C" w:rsidRPr="00492884" w:rsidRDefault="00321E9C" w:rsidP="00321E9C">
            <w:pPr>
              <w:jc w:val="center"/>
            </w:pPr>
            <w:r w:rsidRPr="00492884">
              <w:t>2.5.1.3</w:t>
            </w:r>
          </w:p>
        </w:tc>
        <w:tc>
          <w:tcPr>
            <w:tcW w:w="2825" w:type="dxa"/>
          </w:tcPr>
          <w:p w:rsidR="00321E9C" w:rsidRPr="00492884" w:rsidRDefault="00321E9C" w:rsidP="00321E9C">
            <w:r w:rsidRPr="00492884">
              <w:t xml:space="preserve">Развитие </w:t>
            </w:r>
            <w:proofErr w:type="spellStart"/>
            <w:r w:rsidRPr="00492884">
              <w:t>шеринговой</w:t>
            </w:r>
            <w:proofErr w:type="spellEnd"/>
            <w:r w:rsidRPr="00492884">
              <w:t xml:space="preserve"> экономики («долевая экономика», экономика совместного владения)</w:t>
            </w:r>
          </w:p>
        </w:tc>
        <w:tc>
          <w:tcPr>
            <w:tcW w:w="2659" w:type="dxa"/>
            <w:vMerge/>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vMerge/>
          </w:tcPr>
          <w:p w:rsidR="00321E9C" w:rsidRPr="009262F8" w:rsidRDefault="00321E9C" w:rsidP="00321E9C">
            <w:pPr>
              <w:rPr>
                <w:sz w:val="24"/>
                <w:szCs w:val="24"/>
              </w:rPr>
            </w:pPr>
          </w:p>
        </w:tc>
      </w:tr>
      <w:tr w:rsidR="00321E9C" w:rsidTr="003D7857">
        <w:trPr>
          <w:gridAfter w:val="6"/>
          <w:wAfter w:w="8927" w:type="dxa"/>
        </w:trPr>
        <w:tc>
          <w:tcPr>
            <w:tcW w:w="1430" w:type="dxa"/>
            <w:shd w:val="clear" w:color="auto" w:fill="auto"/>
            <w:vAlign w:val="center"/>
          </w:tcPr>
          <w:p w:rsidR="00321E9C" w:rsidRPr="00D14A1B" w:rsidRDefault="00321E9C" w:rsidP="00321E9C">
            <w:pPr>
              <w:jc w:val="center"/>
              <w:rPr>
                <w:b/>
                <w:bCs/>
              </w:rPr>
            </w:pPr>
            <w:r w:rsidRPr="00D14A1B">
              <w:rPr>
                <w:b/>
                <w:bCs/>
              </w:rPr>
              <w:lastRenderedPageBreak/>
              <w:t>З-2.5.2</w:t>
            </w:r>
          </w:p>
        </w:tc>
        <w:tc>
          <w:tcPr>
            <w:tcW w:w="14867" w:type="dxa"/>
            <w:gridSpan w:val="9"/>
          </w:tcPr>
          <w:p w:rsidR="00321E9C" w:rsidRPr="00D14A1B" w:rsidRDefault="00321E9C" w:rsidP="00321E9C">
            <w:pPr>
              <w:rPr>
                <w:lang w:val="sah-RU"/>
              </w:rPr>
            </w:pPr>
            <w:r w:rsidRPr="00D14A1B">
              <w:rPr>
                <w:b/>
              </w:rPr>
              <w:t>Доступность для граждан регионального и локального мультимедийного контента</w:t>
            </w:r>
          </w:p>
        </w:tc>
      </w:tr>
      <w:tr w:rsidR="00321E9C" w:rsidTr="003D7857">
        <w:trPr>
          <w:gridAfter w:val="6"/>
          <w:wAfter w:w="8927" w:type="dxa"/>
        </w:trPr>
        <w:tc>
          <w:tcPr>
            <w:tcW w:w="1430" w:type="dxa"/>
            <w:shd w:val="clear" w:color="auto" w:fill="auto"/>
            <w:vAlign w:val="center"/>
          </w:tcPr>
          <w:p w:rsidR="00321E9C" w:rsidRPr="00D14A1B" w:rsidRDefault="00321E9C" w:rsidP="00321E9C">
            <w:pPr>
              <w:jc w:val="center"/>
            </w:pPr>
            <w:r w:rsidRPr="00D14A1B">
              <w:t>2.5.2.1</w:t>
            </w:r>
          </w:p>
        </w:tc>
        <w:tc>
          <w:tcPr>
            <w:tcW w:w="2825" w:type="dxa"/>
          </w:tcPr>
          <w:p w:rsidR="00321E9C" w:rsidRPr="005E174C" w:rsidRDefault="00321E9C" w:rsidP="00321E9C">
            <w:pPr>
              <w:rPr>
                <w:lang w:val="sah-RU"/>
              </w:rPr>
            </w:pPr>
            <w:r w:rsidRPr="005E174C">
              <w:t>Создание локальной площадки для размещения регионального и локального мультимедийного контента</w:t>
            </w:r>
          </w:p>
        </w:tc>
        <w:tc>
          <w:tcPr>
            <w:tcW w:w="2659" w:type="dxa"/>
          </w:tcPr>
          <w:p w:rsidR="00321E9C" w:rsidRPr="005E174C" w:rsidRDefault="00321E9C" w:rsidP="00321E9C">
            <w:r w:rsidRPr="005E174C">
              <w:t>Увеличение доступности для граждан локального информационного контента.</w:t>
            </w:r>
          </w:p>
          <w:p w:rsidR="00321E9C" w:rsidRPr="005E174C" w:rsidRDefault="00321E9C" w:rsidP="00321E9C">
            <w:r w:rsidRPr="005E174C">
              <w:t>Улучшение качества жизни населения.</w:t>
            </w:r>
          </w:p>
          <w:p w:rsidR="00321E9C" w:rsidRPr="005E174C" w:rsidRDefault="00321E9C" w:rsidP="00321E9C">
            <w:r w:rsidRPr="005E174C">
              <w:t xml:space="preserve"> Развитие творческого потенциала населения Ленского района</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5E174C" w:rsidRDefault="00321E9C" w:rsidP="00321E9C">
            <w:r w:rsidRPr="005E174C">
              <w:t>Создан сайт Ленского района lenskrayon</w:t>
            </w:r>
            <w:r>
              <w:t>.ru, страница администрации МО «Ленский район» в «</w:t>
            </w:r>
            <w:proofErr w:type="spellStart"/>
            <w:r>
              <w:t>Инстаграм</w:t>
            </w:r>
            <w:proofErr w:type="spellEnd"/>
            <w:r>
              <w:t>», «Одноклассники», «В контакте»</w:t>
            </w:r>
            <w:r w:rsidRPr="005E174C">
              <w:t>.</w:t>
            </w:r>
          </w:p>
        </w:tc>
      </w:tr>
      <w:tr w:rsidR="00321E9C" w:rsidTr="003D7857">
        <w:trPr>
          <w:gridAfter w:val="6"/>
          <w:wAfter w:w="8927" w:type="dxa"/>
        </w:trPr>
        <w:tc>
          <w:tcPr>
            <w:tcW w:w="1430" w:type="dxa"/>
            <w:shd w:val="clear" w:color="auto" w:fill="auto"/>
            <w:vAlign w:val="center"/>
          </w:tcPr>
          <w:p w:rsidR="00321E9C" w:rsidRPr="006A11D7" w:rsidRDefault="00321E9C" w:rsidP="00321E9C">
            <w:pPr>
              <w:jc w:val="center"/>
              <w:rPr>
                <w:b/>
                <w:bCs/>
              </w:rPr>
            </w:pPr>
            <w:r w:rsidRPr="006A11D7">
              <w:rPr>
                <w:b/>
                <w:bCs/>
              </w:rPr>
              <w:t>Ц-2.5.2</w:t>
            </w:r>
          </w:p>
        </w:tc>
        <w:tc>
          <w:tcPr>
            <w:tcW w:w="14867" w:type="dxa"/>
            <w:gridSpan w:val="9"/>
            <w:shd w:val="clear" w:color="auto" w:fill="auto"/>
            <w:vAlign w:val="center"/>
          </w:tcPr>
          <w:p w:rsidR="00321E9C" w:rsidRPr="006A11D7" w:rsidRDefault="00321E9C" w:rsidP="00321E9C">
            <w:pPr>
              <w:rPr>
                <w:b/>
              </w:rPr>
            </w:pPr>
            <w:r w:rsidRPr="006A11D7">
              <w:rPr>
                <w:b/>
              </w:rPr>
              <w:t>Обеспечение прав граждан в сфере информации и расширения информационного пространства</w:t>
            </w:r>
          </w:p>
        </w:tc>
      </w:tr>
      <w:tr w:rsidR="00321E9C" w:rsidTr="003D7857">
        <w:trPr>
          <w:gridAfter w:val="6"/>
          <w:wAfter w:w="8927" w:type="dxa"/>
        </w:trPr>
        <w:tc>
          <w:tcPr>
            <w:tcW w:w="1430" w:type="dxa"/>
            <w:shd w:val="clear" w:color="auto" w:fill="auto"/>
            <w:vAlign w:val="center"/>
          </w:tcPr>
          <w:p w:rsidR="00321E9C" w:rsidRPr="006A11D7" w:rsidRDefault="00321E9C" w:rsidP="00321E9C">
            <w:pPr>
              <w:jc w:val="center"/>
              <w:rPr>
                <w:b/>
                <w:bCs/>
              </w:rPr>
            </w:pPr>
            <w:r w:rsidRPr="006A11D7">
              <w:rPr>
                <w:b/>
                <w:bCs/>
              </w:rPr>
              <w:t>З-2.5.3</w:t>
            </w:r>
          </w:p>
        </w:tc>
        <w:tc>
          <w:tcPr>
            <w:tcW w:w="14867" w:type="dxa"/>
            <w:gridSpan w:val="9"/>
            <w:shd w:val="clear" w:color="auto" w:fill="auto"/>
            <w:vAlign w:val="center"/>
          </w:tcPr>
          <w:p w:rsidR="00321E9C" w:rsidRPr="006A11D7" w:rsidRDefault="00321E9C" w:rsidP="00321E9C">
            <w:pPr>
              <w:rPr>
                <w:b/>
                <w:bCs/>
              </w:rPr>
            </w:pPr>
            <w:r w:rsidRPr="006A11D7">
              <w:rPr>
                <w:b/>
                <w:bCs/>
              </w:rPr>
              <w:t>Развитие местных СМИ  </w:t>
            </w:r>
          </w:p>
        </w:tc>
      </w:tr>
      <w:tr w:rsidR="00321E9C" w:rsidTr="003D7857">
        <w:trPr>
          <w:gridAfter w:val="6"/>
          <w:wAfter w:w="8927" w:type="dxa"/>
        </w:trPr>
        <w:tc>
          <w:tcPr>
            <w:tcW w:w="1430" w:type="dxa"/>
            <w:shd w:val="clear" w:color="auto" w:fill="auto"/>
            <w:vAlign w:val="center"/>
          </w:tcPr>
          <w:p w:rsidR="00321E9C" w:rsidRPr="006A11D7" w:rsidRDefault="00321E9C" w:rsidP="00321E9C">
            <w:pPr>
              <w:jc w:val="center"/>
            </w:pPr>
            <w:r w:rsidRPr="006A11D7">
              <w:t>2.5.3.1</w:t>
            </w:r>
          </w:p>
        </w:tc>
        <w:tc>
          <w:tcPr>
            <w:tcW w:w="2825" w:type="dxa"/>
          </w:tcPr>
          <w:p w:rsidR="00321E9C" w:rsidRPr="00492884" w:rsidRDefault="00321E9C" w:rsidP="00321E9C">
            <w:pPr>
              <w:rPr>
                <w:lang w:val="sah-RU"/>
              </w:rPr>
            </w:pPr>
            <w:r w:rsidRPr="00492884">
              <w:t>Поддержка развития Автономного учреждения Республики Саха (Якутия) редакционно-издательское объединение «Ленский вестник» Ленского района</w:t>
            </w:r>
          </w:p>
        </w:tc>
        <w:tc>
          <w:tcPr>
            <w:tcW w:w="2659" w:type="dxa"/>
          </w:tcPr>
          <w:p w:rsidR="00321E9C" w:rsidRPr="00492884" w:rsidRDefault="00321E9C" w:rsidP="00321E9C">
            <w:r w:rsidRPr="00492884">
              <w:t>Улучшение качества жизни населения.</w:t>
            </w:r>
          </w:p>
        </w:tc>
        <w:tc>
          <w:tcPr>
            <w:tcW w:w="1866" w:type="dxa"/>
          </w:tcPr>
          <w:p w:rsidR="00321E9C" w:rsidRPr="00492884" w:rsidRDefault="00321E9C" w:rsidP="00321E9C"/>
        </w:tc>
        <w:tc>
          <w:tcPr>
            <w:tcW w:w="833" w:type="dxa"/>
          </w:tcPr>
          <w:p w:rsidR="00321E9C" w:rsidRPr="00492884" w:rsidRDefault="00321E9C" w:rsidP="00321E9C"/>
        </w:tc>
        <w:tc>
          <w:tcPr>
            <w:tcW w:w="1221" w:type="dxa"/>
            <w:gridSpan w:val="2"/>
          </w:tcPr>
          <w:p w:rsidR="00321E9C" w:rsidRPr="00492884" w:rsidRDefault="00321E9C" w:rsidP="00321E9C"/>
        </w:tc>
        <w:tc>
          <w:tcPr>
            <w:tcW w:w="1235" w:type="dxa"/>
          </w:tcPr>
          <w:p w:rsidR="00321E9C" w:rsidRPr="00492884" w:rsidRDefault="00321E9C" w:rsidP="00321E9C"/>
        </w:tc>
        <w:tc>
          <w:tcPr>
            <w:tcW w:w="1389" w:type="dxa"/>
          </w:tcPr>
          <w:p w:rsidR="00321E9C" w:rsidRPr="00492884" w:rsidRDefault="00321E9C" w:rsidP="00321E9C"/>
        </w:tc>
        <w:tc>
          <w:tcPr>
            <w:tcW w:w="2839" w:type="dxa"/>
          </w:tcPr>
          <w:p w:rsidR="00321E9C" w:rsidRPr="005D444A" w:rsidRDefault="00492884" w:rsidP="005D444A">
            <w:r w:rsidRPr="00492884">
              <w:t>Газета «Ленский вестник» выпускается 1 раз в неделю.</w:t>
            </w:r>
            <w:r>
              <w:t xml:space="preserve"> </w:t>
            </w:r>
            <w:r w:rsidR="005D444A">
              <w:t>У издательства «Ленский вестник» есть свой сайт Ленский вестник. РФ и страница в «</w:t>
            </w:r>
            <w:proofErr w:type="spellStart"/>
            <w:r w:rsidR="005D444A">
              <w:t>Инстаграм</w:t>
            </w:r>
            <w:proofErr w:type="spellEnd"/>
            <w:r w:rsidR="005D444A">
              <w:t xml:space="preserve">», группа в мессенджерах </w:t>
            </w:r>
            <w:r w:rsidR="005D444A">
              <w:rPr>
                <w:lang w:val="en-US"/>
              </w:rPr>
              <w:t>What</w:t>
            </w:r>
            <w:r w:rsidR="005D444A" w:rsidRPr="005D444A">
              <w:t>’</w:t>
            </w:r>
            <w:r w:rsidR="005D444A">
              <w:rPr>
                <w:lang w:val="en-US"/>
              </w:rPr>
              <w:t>s</w:t>
            </w:r>
            <w:r w:rsidR="005D444A" w:rsidRPr="005D444A">
              <w:t xml:space="preserve"> </w:t>
            </w:r>
            <w:r w:rsidR="005D444A">
              <w:rPr>
                <w:lang w:val="en-US"/>
              </w:rPr>
              <w:t>App</w:t>
            </w:r>
            <w:r w:rsidR="005D444A" w:rsidRPr="005D444A">
              <w:t xml:space="preserve"> </w:t>
            </w:r>
            <w:r w:rsidR="005D444A">
              <w:t xml:space="preserve">и </w:t>
            </w:r>
            <w:r w:rsidR="005D444A">
              <w:rPr>
                <w:lang w:val="en-US"/>
              </w:rPr>
              <w:t>Telegram</w:t>
            </w:r>
            <w:r w:rsidR="005D444A">
              <w:t xml:space="preserve">. </w:t>
            </w:r>
            <w:r w:rsidR="005D444A" w:rsidRPr="005D444A">
              <w:t xml:space="preserve">В сфере сельского хозяйства:                                     - заключено 27 договоров безвозмездного пользования земельными участками с гражданами и крестьянскими (фермерскими) хозяйствами в целях ведения личного (подсобного) хозяйства и </w:t>
            </w:r>
            <w:r w:rsidR="005D444A" w:rsidRPr="005D444A">
              <w:lastRenderedPageBreak/>
              <w:t>ведения крестьянскими (фермерскими) хозяйствами их деятельности, общая площадь предоставленных земель составляет 2 002 971 кв.</w:t>
            </w:r>
            <w:r w:rsidR="00392BD9">
              <w:t xml:space="preserve"> </w:t>
            </w:r>
            <w:r w:rsidR="005D444A" w:rsidRPr="005D444A">
              <w:t>м.;                                                                               - заключены 62 договора аренды на земельные участки из земель сельскохозяйственного назначения на общую площадь 18 078 614 кв.</w:t>
            </w:r>
            <w:r w:rsidR="00392BD9">
              <w:t xml:space="preserve"> </w:t>
            </w:r>
            <w:r w:rsidR="005D444A" w:rsidRPr="005D444A">
              <w:t>м. с ИП, КФХ и сельскохозяйственными организациями</w:t>
            </w:r>
          </w:p>
        </w:tc>
      </w:tr>
      <w:tr w:rsidR="00321E9C" w:rsidTr="003D7857">
        <w:trPr>
          <w:gridAfter w:val="6"/>
          <w:wAfter w:w="8927" w:type="dxa"/>
        </w:trPr>
        <w:tc>
          <w:tcPr>
            <w:tcW w:w="1430" w:type="dxa"/>
            <w:shd w:val="clear" w:color="auto" w:fill="auto"/>
            <w:vAlign w:val="center"/>
          </w:tcPr>
          <w:p w:rsidR="00321E9C" w:rsidRPr="006A11D7" w:rsidRDefault="00321E9C" w:rsidP="00321E9C">
            <w:pPr>
              <w:jc w:val="center"/>
              <w:rPr>
                <w:b/>
                <w:bCs/>
              </w:rPr>
            </w:pPr>
            <w:r w:rsidRPr="006A11D7">
              <w:rPr>
                <w:b/>
                <w:bCs/>
              </w:rPr>
              <w:lastRenderedPageBreak/>
              <w:t>З-2.5.4</w:t>
            </w:r>
          </w:p>
        </w:tc>
        <w:tc>
          <w:tcPr>
            <w:tcW w:w="14867" w:type="dxa"/>
            <w:gridSpan w:val="9"/>
          </w:tcPr>
          <w:p w:rsidR="00321E9C" w:rsidRPr="006A11D7" w:rsidRDefault="00321E9C" w:rsidP="00321E9C">
            <w:pPr>
              <w:rPr>
                <w:b/>
                <w:lang w:val="sah-RU"/>
              </w:rPr>
            </w:pPr>
            <w:r w:rsidRPr="006A11D7">
              <w:rPr>
                <w:b/>
              </w:rPr>
              <w:t>Устранение цифрового неравенства</w:t>
            </w:r>
          </w:p>
        </w:tc>
      </w:tr>
      <w:tr w:rsidR="00321E9C" w:rsidTr="003D7857">
        <w:trPr>
          <w:gridAfter w:val="6"/>
          <w:wAfter w:w="8927" w:type="dxa"/>
        </w:trPr>
        <w:tc>
          <w:tcPr>
            <w:tcW w:w="1430" w:type="dxa"/>
            <w:shd w:val="clear" w:color="auto" w:fill="auto"/>
            <w:vAlign w:val="center"/>
          </w:tcPr>
          <w:p w:rsidR="00321E9C" w:rsidRPr="00F47077" w:rsidRDefault="00321E9C" w:rsidP="00321E9C">
            <w:pPr>
              <w:jc w:val="center"/>
            </w:pPr>
            <w:r w:rsidRPr="00F47077">
              <w:t>2.5.4.1</w:t>
            </w:r>
          </w:p>
        </w:tc>
        <w:tc>
          <w:tcPr>
            <w:tcW w:w="2825" w:type="dxa"/>
          </w:tcPr>
          <w:p w:rsidR="00321E9C" w:rsidRPr="008E2B37" w:rsidRDefault="00321E9C" w:rsidP="00321E9C">
            <w:pPr>
              <w:rPr>
                <w:lang w:val="sah-RU"/>
              </w:rPr>
            </w:pPr>
            <w:r w:rsidRPr="008E2B37">
              <w:t>Создание и продвижение локальной информационной площадки (совмещенной с локальной площадкой для размещения регионального и локального мультимедийного контента из мероприятия 2.5.2.1)</w:t>
            </w:r>
          </w:p>
        </w:tc>
        <w:tc>
          <w:tcPr>
            <w:tcW w:w="2659" w:type="dxa"/>
          </w:tcPr>
          <w:p w:rsidR="00321E9C" w:rsidRPr="008E2B37" w:rsidRDefault="00321E9C" w:rsidP="00321E9C">
            <w:r w:rsidRPr="008E2B37">
              <w:t>Улучшение качества жизни населения.</w:t>
            </w:r>
          </w:p>
          <w:p w:rsidR="00321E9C" w:rsidRPr="008E2B37" w:rsidRDefault="00321E9C" w:rsidP="00321E9C">
            <w:r w:rsidRPr="008E2B37">
              <w:t>Увеличение доступности для граждан локального информационного контента. Организация на базе локальной информационной площадки предоставления различных цифровых сервисов</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427563" w:rsidRDefault="00427563" w:rsidP="00685FF1">
            <w:r w:rsidRPr="00685FF1">
              <w:t xml:space="preserve">Создан сайт Ленского района lenskrayon.ru. В </w:t>
            </w:r>
            <w:r w:rsidR="008E2B37" w:rsidRPr="00685FF1">
              <w:t xml:space="preserve">настоящее время </w:t>
            </w:r>
            <w:r w:rsidR="00685FF1" w:rsidRPr="00685FF1">
              <w:t xml:space="preserve">волоконно-оптическая линия запущена </w:t>
            </w:r>
            <w:r w:rsidR="008E2B37" w:rsidRPr="00685FF1">
              <w:t xml:space="preserve">в </w:t>
            </w:r>
            <w:r w:rsidRPr="00685FF1">
              <w:t>10 сельских нас</w:t>
            </w:r>
            <w:r w:rsidR="00685FF1" w:rsidRPr="00685FF1">
              <w:t xml:space="preserve">еленных пунктов Ленского района, в </w:t>
            </w:r>
            <w:proofErr w:type="spellStart"/>
            <w:r w:rsidR="00685FF1" w:rsidRPr="00685FF1">
              <w:t>т.ч</w:t>
            </w:r>
            <w:proofErr w:type="spellEnd"/>
            <w:r w:rsidR="00685FF1" w:rsidRPr="00685FF1">
              <w:t>. в</w:t>
            </w:r>
            <w:r w:rsidR="00685FF1">
              <w:t xml:space="preserve"> селах </w:t>
            </w:r>
            <w:proofErr w:type="spellStart"/>
            <w:r w:rsidR="00685FF1">
              <w:t>Турукта</w:t>
            </w:r>
            <w:proofErr w:type="spellEnd"/>
            <w:r w:rsidR="00685FF1">
              <w:t xml:space="preserve"> и </w:t>
            </w:r>
            <w:proofErr w:type="spellStart"/>
            <w:r w:rsidR="00685FF1">
              <w:t>Натора</w:t>
            </w:r>
            <w:proofErr w:type="spellEnd"/>
            <w:r w:rsidR="00685FF1">
              <w:t xml:space="preserve"> подключены только социальные объекты.  </w:t>
            </w:r>
          </w:p>
        </w:tc>
      </w:tr>
      <w:tr w:rsidR="00321E9C" w:rsidTr="003D7857">
        <w:trPr>
          <w:gridAfter w:val="6"/>
          <w:wAfter w:w="8927" w:type="dxa"/>
        </w:trPr>
        <w:tc>
          <w:tcPr>
            <w:tcW w:w="1430" w:type="dxa"/>
            <w:shd w:val="clear" w:color="auto" w:fill="auto"/>
            <w:vAlign w:val="center"/>
          </w:tcPr>
          <w:p w:rsidR="00321E9C" w:rsidRPr="006A11D7" w:rsidRDefault="00321E9C" w:rsidP="00321E9C">
            <w:pPr>
              <w:jc w:val="center"/>
              <w:rPr>
                <w:b/>
                <w:bCs/>
              </w:rPr>
            </w:pPr>
            <w:r w:rsidRPr="006A11D7">
              <w:rPr>
                <w:b/>
                <w:bCs/>
              </w:rPr>
              <w:t>Ц-2.5.3</w:t>
            </w:r>
          </w:p>
        </w:tc>
        <w:tc>
          <w:tcPr>
            <w:tcW w:w="14867" w:type="dxa"/>
            <w:gridSpan w:val="9"/>
            <w:shd w:val="clear" w:color="auto" w:fill="auto"/>
            <w:vAlign w:val="center"/>
          </w:tcPr>
          <w:p w:rsidR="00321E9C" w:rsidRPr="006A11D7" w:rsidRDefault="00321E9C" w:rsidP="00321E9C">
            <w:pPr>
              <w:rPr>
                <w:b/>
                <w:bCs/>
              </w:rPr>
            </w:pPr>
            <w:r w:rsidRPr="006A11D7">
              <w:rPr>
                <w:b/>
                <w:bCs/>
              </w:rPr>
              <w:t>Создание туристско-рекреационного центра Западной Якутии </w:t>
            </w:r>
          </w:p>
        </w:tc>
      </w:tr>
      <w:tr w:rsidR="00321E9C" w:rsidTr="003D7857">
        <w:trPr>
          <w:gridAfter w:val="6"/>
          <w:wAfter w:w="8927" w:type="dxa"/>
        </w:trPr>
        <w:tc>
          <w:tcPr>
            <w:tcW w:w="1430" w:type="dxa"/>
            <w:shd w:val="clear" w:color="auto" w:fill="auto"/>
            <w:vAlign w:val="center"/>
          </w:tcPr>
          <w:p w:rsidR="00321E9C" w:rsidRPr="006A11D7" w:rsidRDefault="00321E9C" w:rsidP="00321E9C">
            <w:pPr>
              <w:jc w:val="center"/>
              <w:rPr>
                <w:b/>
                <w:bCs/>
              </w:rPr>
            </w:pPr>
            <w:r w:rsidRPr="006A11D7">
              <w:rPr>
                <w:b/>
                <w:bCs/>
              </w:rPr>
              <w:t>З-2.5.5</w:t>
            </w:r>
          </w:p>
        </w:tc>
        <w:tc>
          <w:tcPr>
            <w:tcW w:w="14867" w:type="dxa"/>
            <w:gridSpan w:val="9"/>
            <w:shd w:val="clear" w:color="auto" w:fill="auto"/>
            <w:vAlign w:val="center"/>
          </w:tcPr>
          <w:p w:rsidR="00321E9C" w:rsidRPr="006A11D7" w:rsidRDefault="00321E9C" w:rsidP="00321E9C">
            <w:pPr>
              <w:rPr>
                <w:b/>
                <w:bCs/>
              </w:rPr>
            </w:pPr>
            <w:r w:rsidRPr="006A11D7">
              <w:rPr>
                <w:b/>
                <w:bCs/>
              </w:rPr>
              <w:t>Использование уникального природно-ресурсного и климатического потенциала </w:t>
            </w:r>
          </w:p>
        </w:tc>
      </w:tr>
      <w:tr w:rsidR="00321E9C" w:rsidTr="003D7857">
        <w:trPr>
          <w:gridAfter w:val="6"/>
          <w:wAfter w:w="8927" w:type="dxa"/>
        </w:trPr>
        <w:tc>
          <w:tcPr>
            <w:tcW w:w="1430" w:type="dxa"/>
            <w:shd w:val="clear" w:color="auto" w:fill="auto"/>
            <w:vAlign w:val="center"/>
          </w:tcPr>
          <w:p w:rsidR="00321E9C" w:rsidRPr="00F47077" w:rsidRDefault="00321E9C" w:rsidP="00321E9C">
            <w:pPr>
              <w:jc w:val="center"/>
            </w:pPr>
            <w:r w:rsidRPr="00F47077">
              <w:t>2.5.5.1</w:t>
            </w:r>
          </w:p>
        </w:tc>
        <w:tc>
          <w:tcPr>
            <w:tcW w:w="2825" w:type="dxa"/>
          </w:tcPr>
          <w:p w:rsidR="00321E9C" w:rsidRPr="005E174C" w:rsidRDefault="00321E9C" w:rsidP="00321E9C">
            <w:pPr>
              <w:rPr>
                <w:lang w:val="sah-RU"/>
              </w:rPr>
            </w:pPr>
            <w:r w:rsidRPr="005E174C">
              <w:t>Развитие событийного, экстремального и семейного туризма</w:t>
            </w:r>
          </w:p>
        </w:tc>
        <w:tc>
          <w:tcPr>
            <w:tcW w:w="2659" w:type="dxa"/>
            <w:vMerge w:val="restart"/>
          </w:tcPr>
          <w:p w:rsidR="00321E9C" w:rsidRPr="005E174C" w:rsidRDefault="00321E9C" w:rsidP="00321E9C">
            <w:r w:rsidRPr="005E174C">
              <w:t>Развитие туристической индустрии</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vMerge w:val="restart"/>
          </w:tcPr>
          <w:p w:rsidR="00321E9C" w:rsidRPr="005E174C" w:rsidRDefault="00321E9C" w:rsidP="00321E9C">
            <w:r w:rsidRPr="005E174C">
              <w:t xml:space="preserve">В Ленском районе функционирует турбаза «Жарки» в с. Северная </w:t>
            </w:r>
            <w:proofErr w:type="spellStart"/>
            <w:r w:rsidRPr="005E174C">
              <w:t>Нюя</w:t>
            </w:r>
            <w:proofErr w:type="spellEnd"/>
            <w:r w:rsidRPr="005E174C">
              <w:t>. Оказывает услуги выходного дня, общепит, катание на буранах, банке</w:t>
            </w:r>
            <w:r w:rsidR="00392BD9">
              <w:t xml:space="preserve">тный зал в национальном стиле и </w:t>
            </w:r>
            <w:r w:rsidRPr="005E174C">
              <w:t>т.п.</w:t>
            </w:r>
          </w:p>
        </w:tc>
      </w:tr>
      <w:tr w:rsidR="00321E9C" w:rsidTr="003D7857">
        <w:trPr>
          <w:gridAfter w:val="6"/>
          <w:wAfter w:w="8927" w:type="dxa"/>
        </w:trPr>
        <w:tc>
          <w:tcPr>
            <w:tcW w:w="1430" w:type="dxa"/>
            <w:shd w:val="clear" w:color="auto" w:fill="auto"/>
            <w:vAlign w:val="center"/>
          </w:tcPr>
          <w:p w:rsidR="00321E9C" w:rsidRPr="00F47077" w:rsidRDefault="00321E9C" w:rsidP="00321E9C">
            <w:pPr>
              <w:jc w:val="center"/>
            </w:pPr>
            <w:r w:rsidRPr="00F47077">
              <w:t>2.5.5.2</w:t>
            </w:r>
          </w:p>
        </w:tc>
        <w:tc>
          <w:tcPr>
            <w:tcW w:w="2825" w:type="dxa"/>
          </w:tcPr>
          <w:p w:rsidR="00321E9C" w:rsidRPr="00F47077" w:rsidRDefault="00321E9C" w:rsidP="00321E9C">
            <w:pPr>
              <w:rPr>
                <w:lang w:val="sah-RU"/>
              </w:rPr>
            </w:pPr>
            <w:r w:rsidRPr="005E174C">
              <w:t>Создание умной туристской среды (информационное обеспечение, безопасность, сервис, платежные системы, включая пиринговые и т.п.)</w:t>
            </w:r>
          </w:p>
        </w:tc>
        <w:tc>
          <w:tcPr>
            <w:tcW w:w="2659" w:type="dxa"/>
            <w:vMerge/>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vMerge/>
          </w:tcPr>
          <w:p w:rsidR="00321E9C" w:rsidRPr="009262F8" w:rsidRDefault="00321E9C" w:rsidP="00321E9C">
            <w:pPr>
              <w:rPr>
                <w:sz w:val="24"/>
                <w:szCs w:val="24"/>
              </w:rPr>
            </w:pPr>
          </w:p>
        </w:tc>
      </w:tr>
      <w:tr w:rsidR="00321E9C" w:rsidTr="003D7857">
        <w:trPr>
          <w:gridAfter w:val="6"/>
          <w:wAfter w:w="8927" w:type="dxa"/>
        </w:trPr>
        <w:tc>
          <w:tcPr>
            <w:tcW w:w="1430" w:type="dxa"/>
            <w:shd w:val="clear" w:color="auto" w:fill="auto"/>
            <w:vAlign w:val="center"/>
          </w:tcPr>
          <w:p w:rsidR="00321E9C" w:rsidRPr="00F47077" w:rsidRDefault="00321E9C" w:rsidP="00321E9C">
            <w:pPr>
              <w:jc w:val="center"/>
              <w:rPr>
                <w:b/>
                <w:bCs/>
              </w:rPr>
            </w:pPr>
            <w:r w:rsidRPr="00F47077">
              <w:rPr>
                <w:b/>
                <w:bCs/>
              </w:rPr>
              <w:lastRenderedPageBreak/>
              <w:t>Ц-2.5.4</w:t>
            </w:r>
          </w:p>
        </w:tc>
        <w:tc>
          <w:tcPr>
            <w:tcW w:w="14867" w:type="dxa"/>
            <w:gridSpan w:val="9"/>
          </w:tcPr>
          <w:p w:rsidR="00321E9C" w:rsidRPr="00F47077" w:rsidRDefault="00321E9C" w:rsidP="00321E9C">
            <w:pPr>
              <w:rPr>
                <w:lang w:val="sah-RU"/>
              </w:rPr>
            </w:pPr>
            <w:r w:rsidRPr="00F47077">
              <w:rPr>
                <w:b/>
                <w:bCs/>
              </w:rPr>
              <w:t>Формирование и развитие инновационной среды </w:t>
            </w:r>
          </w:p>
        </w:tc>
      </w:tr>
      <w:tr w:rsidR="00321E9C" w:rsidTr="003D7857">
        <w:trPr>
          <w:gridAfter w:val="6"/>
          <w:wAfter w:w="8927" w:type="dxa"/>
        </w:trPr>
        <w:tc>
          <w:tcPr>
            <w:tcW w:w="1430" w:type="dxa"/>
            <w:shd w:val="clear" w:color="auto" w:fill="auto"/>
            <w:vAlign w:val="center"/>
          </w:tcPr>
          <w:p w:rsidR="00321E9C" w:rsidRPr="00F47077" w:rsidRDefault="00321E9C" w:rsidP="00321E9C">
            <w:pPr>
              <w:jc w:val="center"/>
              <w:rPr>
                <w:b/>
                <w:bCs/>
              </w:rPr>
            </w:pPr>
            <w:r w:rsidRPr="00F47077">
              <w:rPr>
                <w:b/>
                <w:bCs/>
              </w:rPr>
              <w:t>З-2.5.6</w:t>
            </w:r>
          </w:p>
        </w:tc>
        <w:tc>
          <w:tcPr>
            <w:tcW w:w="14867" w:type="dxa"/>
            <w:gridSpan w:val="9"/>
            <w:shd w:val="clear" w:color="auto" w:fill="auto"/>
            <w:vAlign w:val="center"/>
          </w:tcPr>
          <w:p w:rsidR="00321E9C" w:rsidRPr="00F47077" w:rsidRDefault="00321E9C" w:rsidP="00321E9C">
            <w:pPr>
              <w:rPr>
                <w:b/>
                <w:bCs/>
              </w:rPr>
            </w:pPr>
            <w:r w:rsidRPr="00F47077">
              <w:rPr>
                <w:b/>
                <w:bCs/>
              </w:rPr>
              <w:t>Создание Центра инновационных технологий  </w:t>
            </w:r>
          </w:p>
        </w:tc>
      </w:tr>
      <w:tr w:rsidR="00321E9C" w:rsidTr="003D7857">
        <w:trPr>
          <w:gridAfter w:val="6"/>
          <w:wAfter w:w="8927" w:type="dxa"/>
        </w:trPr>
        <w:tc>
          <w:tcPr>
            <w:tcW w:w="1430" w:type="dxa"/>
            <w:shd w:val="clear" w:color="auto" w:fill="auto"/>
            <w:vAlign w:val="center"/>
          </w:tcPr>
          <w:p w:rsidR="00321E9C" w:rsidRPr="00F47077" w:rsidRDefault="00321E9C" w:rsidP="00321E9C">
            <w:pPr>
              <w:jc w:val="center"/>
            </w:pPr>
            <w:r w:rsidRPr="00F47077">
              <w:t>2.5.6.1</w:t>
            </w:r>
          </w:p>
        </w:tc>
        <w:tc>
          <w:tcPr>
            <w:tcW w:w="2825" w:type="dxa"/>
          </w:tcPr>
          <w:p w:rsidR="00321E9C" w:rsidRPr="00B72835" w:rsidRDefault="00321E9C" w:rsidP="00321E9C">
            <w:pPr>
              <w:rPr>
                <w:lang w:val="sah-RU"/>
              </w:rPr>
            </w:pPr>
            <w:r w:rsidRPr="00B72835">
              <w:t>Предоставление комплекса имущественных, консультационных услуг и доступ к оборудованию для МСП и МИП (малых инновационных предприятий)</w:t>
            </w:r>
          </w:p>
        </w:tc>
        <w:tc>
          <w:tcPr>
            <w:tcW w:w="2659" w:type="dxa"/>
            <w:vMerge w:val="restart"/>
          </w:tcPr>
          <w:p w:rsidR="00321E9C" w:rsidRPr="00B72835" w:rsidRDefault="00321E9C" w:rsidP="00321E9C">
            <w:r w:rsidRPr="00B72835">
              <w:t>Рост количеств субъектов малого и среднего предпринимательства</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5E174C" w:rsidRDefault="00321E9C" w:rsidP="00321E9C">
            <w:r w:rsidRPr="005E174C">
              <w:t>Имущественная поддержка оказывается путем предоставления имущества из перечня муниципального имущества, предназначенного для предоставления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который корректируется ежегодно. Перечень по району на 2021 г. содержит 78 ед</w:t>
            </w:r>
            <w:r>
              <w:t>иниц</w:t>
            </w:r>
            <w:r w:rsidRPr="005E174C">
              <w:t xml:space="preserve"> имущества,  в том числе 13- движимое имущество.</w:t>
            </w:r>
          </w:p>
        </w:tc>
      </w:tr>
      <w:tr w:rsidR="00321E9C" w:rsidTr="003D7857">
        <w:trPr>
          <w:gridAfter w:val="6"/>
          <w:wAfter w:w="8927" w:type="dxa"/>
        </w:trPr>
        <w:tc>
          <w:tcPr>
            <w:tcW w:w="1430" w:type="dxa"/>
            <w:shd w:val="clear" w:color="auto" w:fill="auto"/>
            <w:vAlign w:val="center"/>
          </w:tcPr>
          <w:p w:rsidR="00321E9C" w:rsidRPr="00F47077" w:rsidRDefault="00321E9C" w:rsidP="00321E9C">
            <w:pPr>
              <w:jc w:val="center"/>
            </w:pPr>
            <w:r w:rsidRPr="00F47077">
              <w:t>2.5.6.2</w:t>
            </w:r>
          </w:p>
        </w:tc>
        <w:tc>
          <w:tcPr>
            <w:tcW w:w="2825" w:type="dxa"/>
          </w:tcPr>
          <w:p w:rsidR="00321E9C" w:rsidRPr="00A7563B" w:rsidRDefault="00321E9C" w:rsidP="00321E9C">
            <w:pPr>
              <w:rPr>
                <w:color w:val="FF0000"/>
                <w:lang w:val="sah-RU"/>
              </w:rPr>
            </w:pPr>
            <w:r w:rsidRPr="00B72835">
              <w:t xml:space="preserve">Формирование системы бизнес-акселерации </w:t>
            </w:r>
            <w:proofErr w:type="spellStart"/>
            <w:r w:rsidRPr="00B72835">
              <w:t>стартапов</w:t>
            </w:r>
            <w:proofErr w:type="spellEnd"/>
            <w:r w:rsidRPr="00B72835">
              <w:t xml:space="preserve">, стимулирование механизмов </w:t>
            </w:r>
            <w:proofErr w:type="spellStart"/>
            <w:r w:rsidRPr="00B72835">
              <w:t>краудфандинга</w:t>
            </w:r>
            <w:proofErr w:type="spellEnd"/>
            <w:r w:rsidRPr="00B72835">
              <w:t xml:space="preserve">, </w:t>
            </w:r>
            <w:proofErr w:type="spellStart"/>
            <w:r w:rsidRPr="00B72835">
              <w:t>краудлендинга</w:t>
            </w:r>
            <w:proofErr w:type="spellEnd"/>
            <w:r w:rsidRPr="00B72835">
              <w:t xml:space="preserve"> (коллективного микрокредитования) и бизнес-</w:t>
            </w:r>
            <w:proofErr w:type="spellStart"/>
            <w:r w:rsidRPr="00B72835">
              <w:t>ангельства</w:t>
            </w:r>
            <w:proofErr w:type="spellEnd"/>
            <w:r w:rsidRPr="00B72835">
              <w:t>. Создание системы поддержки форвардных контрактов и хеджирования рисков</w:t>
            </w:r>
          </w:p>
        </w:tc>
        <w:tc>
          <w:tcPr>
            <w:tcW w:w="2659" w:type="dxa"/>
            <w:vMerge/>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B72835" w:rsidRDefault="00321E9C" w:rsidP="00321E9C">
            <w:r w:rsidRPr="00B72835">
              <w:t>Данные механизмы не применяются для  финансирования предпринимательских проектов Ленского района.</w:t>
            </w:r>
          </w:p>
        </w:tc>
      </w:tr>
      <w:tr w:rsidR="00321E9C" w:rsidTr="003D7857">
        <w:trPr>
          <w:gridAfter w:val="6"/>
          <w:wAfter w:w="8927" w:type="dxa"/>
        </w:trPr>
        <w:tc>
          <w:tcPr>
            <w:tcW w:w="1430" w:type="dxa"/>
            <w:shd w:val="clear" w:color="auto" w:fill="auto"/>
            <w:vAlign w:val="center"/>
          </w:tcPr>
          <w:p w:rsidR="00321E9C" w:rsidRPr="006A11D7" w:rsidRDefault="00321E9C" w:rsidP="00321E9C">
            <w:pPr>
              <w:jc w:val="center"/>
              <w:rPr>
                <w:b/>
                <w:bCs/>
              </w:rPr>
            </w:pPr>
            <w:r w:rsidRPr="006A11D7">
              <w:rPr>
                <w:b/>
                <w:bCs/>
              </w:rPr>
              <w:t>З-2.5.7</w:t>
            </w:r>
          </w:p>
        </w:tc>
        <w:tc>
          <w:tcPr>
            <w:tcW w:w="14867" w:type="dxa"/>
            <w:gridSpan w:val="9"/>
            <w:shd w:val="clear" w:color="auto" w:fill="auto"/>
            <w:vAlign w:val="center"/>
          </w:tcPr>
          <w:p w:rsidR="00321E9C" w:rsidRPr="006A11D7" w:rsidRDefault="00321E9C" w:rsidP="00321E9C">
            <w:pPr>
              <w:rPr>
                <w:b/>
                <w:bCs/>
              </w:rPr>
            </w:pPr>
            <w:r w:rsidRPr="006A11D7">
              <w:rPr>
                <w:b/>
                <w:bCs/>
              </w:rPr>
              <w:t xml:space="preserve">Развитие инфраструктуры </w:t>
            </w:r>
            <w:proofErr w:type="spellStart"/>
            <w:r w:rsidRPr="006A11D7">
              <w:rPr>
                <w:b/>
                <w:bCs/>
              </w:rPr>
              <w:t>IoT</w:t>
            </w:r>
            <w:proofErr w:type="spellEnd"/>
            <w:r w:rsidRPr="006A11D7">
              <w:rPr>
                <w:b/>
                <w:bCs/>
              </w:rPr>
              <w:t xml:space="preserve"> («Интернета вещей») </w:t>
            </w:r>
          </w:p>
        </w:tc>
      </w:tr>
      <w:tr w:rsidR="00321E9C" w:rsidTr="003D7857">
        <w:trPr>
          <w:gridAfter w:val="6"/>
          <w:wAfter w:w="8927" w:type="dxa"/>
        </w:trPr>
        <w:tc>
          <w:tcPr>
            <w:tcW w:w="1430" w:type="dxa"/>
            <w:shd w:val="clear" w:color="auto" w:fill="auto"/>
            <w:vAlign w:val="center"/>
          </w:tcPr>
          <w:p w:rsidR="00321E9C" w:rsidRPr="00F47077" w:rsidRDefault="00321E9C" w:rsidP="00321E9C">
            <w:pPr>
              <w:jc w:val="center"/>
            </w:pPr>
            <w:r w:rsidRPr="00F47077">
              <w:t>2.5.7.1</w:t>
            </w:r>
          </w:p>
        </w:tc>
        <w:tc>
          <w:tcPr>
            <w:tcW w:w="2825" w:type="dxa"/>
          </w:tcPr>
          <w:p w:rsidR="00321E9C" w:rsidRPr="00B72835" w:rsidRDefault="00321E9C" w:rsidP="00321E9C">
            <w:pPr>
              <w:rPr>
                <w:lang w:val="sah-RU"/>
              </w:rPr>
            </w:pPr>
            <w:r w:rsidRPr="00B72835">
              <w:t xml:space="preserve">Формирование и развитие современной инфраструктуры </w:t>
            </w:r>
            <w:proofErr w:type="spellStart"/>
            <w:r w:rsidRPr="00B72835">
              <w:t>IoT</w:t>
            </w:r>
            <w:proofErr w:type="spellEnd"/>
            <w:r w:rsidRPr="00B72835">
              <w:t xml:space="preserve"> («Интернета вещей»), в </w:t>
            </w:r>
            <w:r w:rsidRPr="00B72835">
              <w:lastRenderedPageBreak/>
              <w:t xml:space="preserve">коммунальной инфраструктуре, сфере торговли, потребительского сервиса, безопасности и т.д. </w:t>
            </w:r>
          </w:p>
        </w:tc>
        <w:tc>
          <w:tcPr>
            <w:tcW w:w="2659" w:type="dxa"/>
          </w:tcPr>
          <w:p w:rsidR="00321E9C" w:rsidRPr="00B72835" w:rsidRDefault="00321E9C" w:rsidP="00321E9C">
            <w:r w:rsidRPr="00B72835">
              <w:lastRenderedPageBreak/>
              <w:t xml:space="preserve">Развитие инфраструктуры </w:t>
            </w:r>
            <w:proofErr w:type="spellStart"/>
            <w:r w:rsidRPr="00B72835">
              <w:t>IoT</w:t>
            </w:r>
            <w:proofErr w:type="spellEnd"/>
            <w:r w:rsidRPr="00B72835">
              <w:t xml:space="preserve"> («Интернета вещей»)</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B72835" w:rsidRDefault="00321E9C" w:rsidP="00321E9C">
            <w:r w:rsidRPr="00B72835">
              <w:t xml:space="preserve">В Ленском районе наблюдается положительная тенденция развитии </w:t>
            </w:r>
            <w:proofErr w:type="spellStart"/>
            <w:r w:rsidRPr="00B72835">
              <w:t>loT</w:t>
            </w:r>
            <w:proofErr w:type="spellEnd"/>
            <w:r w:rsidRPr="00B72835">
              <w:t xml:space="preserve"> </w:t>
            </w:r>
            <w:r w:rsidRPr="00B72835">
              <w:lastRenderedPageBreak/>
              <w:t>(интернет вещей): проведение высокоскоростного интернета (4G/GPON технологии) позволило местным жителям получать качественные услуги, не выходя из дома, например: записываться к врачам, получать консультацию, сдавать и заполнять документы на «</w:t>
            </w:r>
            <w:proofErr w:type="spellStart"/>
            <w:r w:rsidRPr="00B72835">
              <w:t>Госуслугах</w:t>
            </w:r>
            <w:proofErr w:type="spellEnd"/>
            <w:r w:rsidRPr="00B72835">
              <w:t xml:space="preserve">», заказывать такси, товары на крупных платформах «Яндекс </w:t>
            </w:r>
            <w:proofErr w:type="spellStart"/>
            <w:r w:rsidRPr="00B72835">
              <w:t>маркет</w:t>
            </w:r>
            <w:proofErr w:type="spellEnd"/>
            <w:r w:rsidRPr="00B72835">
              <w:t>», «</w:t>
            </w:r>
            <w:proofErr w:type="spellStart"/>
            <w:r w:rsidRPr="00B72835">
              <w:t>Wildberries</w:t>
            </w:r>
            <w:proofErr w:type="spellEnd"/>
            <w:r w:rsidRPr="00B72835">
              <w:t>», «</w:t>
            </w:r>
            <w:proofErr w:type="spellStart"/>
            <w:r w:rsidRPr="00B72835">
              <w:t>Ozon</w:t>
            </w:r>
            <w:proofErr w:type="spellEnd"/>
            <w:r w:rsidRPr="00B72835">
              <w:t>» с мобильного телефона/ноутбука, отслеживать свое здоровье с помощью фитнес-</w:t>
            </w:r>
            <w:proofErr w:type="spellStart"/>
            <w:r w:rsidRPr="00B72835">
              <w:t>трекеров</w:t>
            </w:r>
            <w:proofErr w:type="spellEnd"/>
            <w:r w:rsidRPr="00B72835">
              <w:t xml:space="preserve"> </w:t>
            </w:r>
            <w:proofErr w:type="spellStart"/>
            <w:r w:rsidRPr="00B72835">
              <w:t>и.т.д</w:t>
            </w:r>
            <w:proofErr w:type="spellEnd"/>
            <w:r w:rsidRPr="00B72835">
              <w:t xml:space="preserve"> и все это в режиме онлайн. На сегодняшний день организации активно начинают подключать «Умные счетчики» для минимизации издержек и повышения качества своих услуг, в школах города используют электронные дневники.</w:t>
            </w:r>
          </w:p>
        </w:tc>
      </w:tr>
      <w:tr w:rsidR="00321E9C" w:rsidTr="003D7857">
        <w:trPr>
          <w:gridAfter w:val="6"/>
          <w:wAfter w:w="8927" w:type="dxa"/>
        </w:trPr>
        <w:tc>
          <w:tcPr>
            <w:tcW w:w="1430" w:type="dxa"/>
            <w:shd w:val="clear" w:color="000000" w:fill="FFE699"/>
            <w:vAlign w:val="center"/>
          </w:tcPr>
          <w:p w:rsidR="00321E9C" w:rsidRPr="004939E6" w:rsidRDefault="00321E9C" w:rsidP="00321E9C">
            <w:pPr>
              <w:jc w:val="center"/>
              <w:rPr>
                <w:b/>
                <w:bCs/>
              </w:rPr>
            </w:pPr>
            <w:r w:rsidRPr="004939E6">
              <w:rPr>
                <w:b/>
                <w:bCs/>
              </w:rPr>
              <w:lastRenderedPageBreak/>
              <w:t> </w:t>
            </w:r>
          </w:p>
        </w:tc>
        <w:tc>
          <w:tcPr>
            <w:tcW w:w="14867" w:type="dxa"/>
            <w:gridSpan w:val="9"/>
            <w:shd w:val="clear" w:color="000000" w:fill="FFE699"/>
            <w:vAlign w:val="center"/>
          </w:tcPr>
          <w:p w:rsidR="00321E9C" w:rsidRPr="004939E6" w:rsidRDefault="00321E9C" w:rsidP="00321E9C">
            <w:pPr>
              <w:rPr>
                <w:b/>
                <w:bCs/>
              </w:rPr>
            </w:pPr>
            <w:r w:rsidRPr="004939E6">
              <w:rPr>
                <w:b/>
                <w:bCs/>
              </w:rPr>
              <w:t>2.6. Приоритет «Предпринимательство»</w:t>
            </w:r>
          </w:p>
        </w:tc>
      </w:tr>
      <w:tr w:rsidR="00321E9C" w:rsidTr="003D7857">
        <w:trPr>
          <w:gridAfter w:val="6"/>
          <w:wAfter w:w="8927" w:type="dxa"/>
        </w:trPr>
        <w:tc>
          <w:tcPr>
            <w:tcW w:w="1430" w:type="dxa"/>
            <w:shd w:val="clear" w:color="auto" w:fill="auto"/>
            <w:vAlign w:val="center"/>
          </w:tcPr>
          <w:p w:rsidR="00321E9C" w:rsidRPr="004939E6" w:rsidRDefault="00321E9C" w:rsidP="00321E9C">
            <w:pPr>
              <w:jc w:val="center"/>
              <w:rPr>
                <w:b/>
                <w:bCs/>
              </w:rPr>
            </w:pPr>
            <w:r w:rsidRPr="004939E6">
              <w:rPr>
                <w:b/>
                <w:bCs/>
              </w:rPr>
              <w:t>Ц-2.6</w:t>
            </w:r>
          </w:p>
        </w:tc>
        <w:tc>
          <w:tcPr>
            <w:tcW w:w="14867" w:type="dxa"/>
            <w:gridSpan w:val="9"/>
            <w:shd w:val="clear" w:color="auto" w:fill="auto"/>
            <w:vAlign w:val="center"/>
          </w:tcPr>
          <w:p w:rsidR="00321E9C" w:rsidRPr="004939E6" w:rsidRDefault="00321E9C" w:rsidP="00321E9C">
            <w:pPr>
              <w:rPr>
                <w:b/>
                <w:bCs/>
              </w:rPr>
            </w:pPr>
            <w:r w:rsidRPr="004939E6">
              <w:rPr>
                <w:b/>
                <w:bCs/>
              </w:rPr>
              <w:t>Развитие малого и среднего предпринимательства как источника повышения качества жизни населения, формирования среднего класса, создания местного производства  </w:t>
            </w:r>
          </w:p>
        </w:tc>
      </w:tr>
      <w:tr w:rsidR="00321E9C" w:rsidTr="003D7857">
        <w:trPr>
          <w:gridAfter w:val="6"/>
          <w:wAfter w:w="8927" w:type="dxa"/>
        </w:trPr>
        <w:tc>
          <w:tcPr>
            <w:tcW w:w="1430" w:type="dxa"/>
            <w:shd w:val="clear" w:color="auto" w:fill="auto"/>
            <w:vAlign w:val="center"/>
          </w:tcPr>
          <w:p w:rsidR="00321E9C" w:rsidRPr="004939E6" w:rsidRDefault="00321E9C" w:rsidP="00321E9C">
            <w:pPr>
              <w:jc w:val="center"/>
              <w:rPr>
                <w:b/>
                <w:bCs/>
              </w:rPr>
            </w:pPr>
            <w:r w:rsidRPr="004939E6">
              <w:rPr>
                <w:b/>
                <w:bCs/>
              </w:rPr>
              <w:t>З-2.6.1</w:t>
            </w:r>
          </w:p>
        </w:tc>
        <w:tc>
          <w:tcPr>
            <w:tcW w:w="14867" w:type="dxa"/>
            <w:gridSpan w:val="9"/>
            <w:shd w:val="clear" w:color="auto" w:fill="auto"/>
            <w:vAlign w:val="center"/>
          </w:tcPr>
          <w:p w:rsidR="00321E9C" w:rsidRPr="004939E6" w:rsidRDefault="00321E9C" w:rsidP="00321E9C">
            <w:pPr>
              <w:rPr>
                <w:b/>
                <w:bCs/>
              </w:rPr>
            </w:pPr>
            <w:r w:rsidRPr="004939E6">
              <w:rPr>
                <w:b/>
                <w:bCs/>
              </w:rPr>
              <w:t>Формирование благоприятной деловой среды для действующих и новых компаний на основе повышения доступности ресурсов и качества муниципальных услуг  </w:t>
            </w:r>
          </w:p>
        </w:tc>
      </w:tr>
      <w:tr w:rsidR="00321E9C" w:rsidTr="003D7857">
        <w:trPr>
          <w:gridAfter w:val="6"/>
          <w:wAfter w:w="8927" w:type="dxa"/>
        </w:trPr>
        <w:tc>
          <w:tcPr>
            <w:tcW w:w="1430" w:type="dxa"/>
            <w:shd w:val="clear" w:color="auto" w:fill="auto"/>
            <w:vAlign w:val="center"/>
          </w:tcPr>
          <w:p w:rsidR="00321E9C" w:rsidRPr="004939E6" w:rsidRDefault="00321E9C" w:rsidP="00321E9C">
            <w:pPr>
              <w:jc w:val="center"/>
            </w:pPr>
            <w:r w:rsidRPr="004939E6">
              <w:t>2.6.1.1</w:t>
            </w:r>
          </w:p>
        </w:tc>
        <w:tc>
          <w:tcPr>
            <w:tcW w:w="2825" w:type="dxa"/>
          </w:tcPr>
          <w:p w:rsidR="00321E9C" w:rsidRPr="00D13D35" w:rsidRDefault="00321E9C" w:rsidP="00321E9C">
            <w:r w:rsidRPr="00D13D35">
              <w:t xml:space="preserve">Развитие многоканального финансирования проектов начинающих и устойчивых </w:t>
            </w:r>
            <w:r w:rsidRPr="00D13D35">
              <w:lastRenderedPageBreak/>
              <w:t>субъектов малого и среднего предпринимательства на базе муниципального Фонда поддержки предпринимательства, доступа к новым финансовым инструментам (лизинг, факторинг, долгосрочное, проектное финансирование) и взаимодействия с АО</w:t>
            </w:r>
          </w:p>
          <w:p w:rsidR="00321E9C" w:rsidRPr="00D13D35" w:rsidRDefault="00321E9C" w:rsidP="00321E9C">
            <w:r w:rsidRPr="00D13D35">
              <w:t xml:space="preserve"> «Корпорация «МСП», Фонд развития местного производства, СМП-Банк, АКБ «</w:t>
            </w:r>
            <w:proofErr w:type="spellStart"/>
            <w:r w:rsidRPr="00D13D35">
              <w:t>Алмазэргиэнбанк</w:t>
            </w:r>
            <w:proofErr w:type="spellEnd"/>
            <w:r w:rsidRPr="00D13D35">
              <w:t>» АО, АО «Венчурная компания «Якутия» и другими финансовыми институтами</w:t>
            </w:r>
          </w:p>
        </w:tc>
        <w:tc>
          <w:tcPr>
            <w:tcW w:w="2659" w:type="dxa"/>
          </w:tcPr>
          <w:p w:rsidR="00321E9C" w:rsidRPr="00D13D35" w:rsidRDefault="00321E9C" w:rsidP="00321E9C">
            <w:r w:rsidRPr="00D13D35">
              <w:lastRenderedPageBreak/>
              <w:t>Рост количества малых и средних предприятий на 18,5% – 275 единицы</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B72835" w:rsidRDefault="00321E9C" w:rsidP="00321E9C">
            <w:r w:rsidRPr="00B72835">
              <w:t xml:space="preserve">Финансирование </w:t>
            </w:r>
            <w:proofErr w:type="spellStart"/>
            <w:r w:rsidRPr="00B72835">
              <w:t>предпринимательстких</w:t>
            </w:r>
            <w:proofErr w:type="spellEnd"/>
            <w:r w:rsidRPr="00B72835">
              <w:t xml:space="preserve"> проектов осуществляется </w:t>
            </w:r>
            <w:r w:rsidRPr="00B72835">
              <w:lastRenderedPageBreak/>
              <w:t>Муниципальным фонд</w:t>
            </w:r>
            <w:r>
              <w:t>ом ПМП Ленского района, в 1 полугодии</w:t>
            </w:r>
            <w:r w:rsidRPr="00B72835">
              <w:t xml:space="preserve"> 2021 г. было выдано 13 займов на сумму 19 320,0 тыс. руб</w:t>
            </w:r>
            <w:r>
              <w:t>.</w:t>
            </w:r>
            <w:r w:rsidRPr="00B72835">
              <w:t xml:space="preserve"> из средств рефинансирования Фонда.</w:t>
            </w:r>
          </w:p>
          <w:p w:rsidR="00321E9C" w:rsidRPr="00B72835" w:rsidRDefault="00321E9C" w:rsidP="00321E9C">
            <w:r w:rsidRPr="00B72835">
              <w:t>В 2021 г. Предоставление МФПМ Ленского района субсидий из Местного бюджета для финансирования  бизнес-проектов не предусмотрено.</w:t>
            </w:r>
          </w:p>
        </w:tc>
      </w:tr>
      <w:tr w:rsidR="00321E9C" w:rsidTr="003D7857">
        <w:trPr>
          <w:gridAfter w:val="6"/>
          <w:wAfter w:w="8927" w:type="dxa"/>
        </w:trPr>
        <w:tc>
          <w:tcPr>
            <w:tcW w:w="1430" w:type="dxa"/>
            <w:shd w:val="clear" w:color="auto" w:fill="auto"/>
            <w:vAlign w:val="center"/>
          </w:tcPr>
          <w:p w:rsidR="00321E9C" w:rsidRPr="004939E6" w:rsidRDefault="00321E9C" w:rsidP="00321E9C">
            <w:pPr>
              <w:jc w:val="center"/>
            </w:pPr>
            <w:r w:rsidRPr="004939E6">
              <w:lastRenderedPageBreak/>
              <w:t>2.6.1.2</w:t>
            </w:r>
          </w:p>
        </w:tc>
        <w:tc>
          <w:tcPr>
            <w:tcW w:w="2825" w:type="dxa"/>
          </w:tcPr>
          <w:p w:rsidR="00321E9C" w:rsidRPr="00D13D35" w:rsidRDefault="00321E9C" w:rsidP="00321E9C">
            <w:r w:rsidRPr="00D13D35">
              <w:t xml:space="preserve">Организация информационно-сервисного и консультационно-маркетингового сопровождения бизнеса на базе ГАУ «МФЦ», Бизнес-инкубатора, в </w:t>
            </w:r>
            <w:proofErr w:type="spellStart"/>
            <w:r w:rsidRPr="00D13D35">
              <w:t>т.ч</w:t>
            </w:r>
            <w:proofErr w:type="spellEnd"/>
            <w:r w:rsidRPr="00D13D35">
              <w:t>. на основе сетевого взаимодействия с российскими и республиканскими институтами развития (АО «Федеральная корпорация по развитию малого и среднего предпринимательства», ГБУ «АИР», Корпорация развития РС (Я), ГАУ «Технопарк «Якутия», Арктический инновационный центр СВФУ, Фонд «</w:t>
            </w:r>
            <w:proofErr w:type="spellStart"/>
            <w:r w:rsidRPr="00D13D35">
              <w:t>Сколково</w:t>
            </w:r>
            <w:proofErr w:type="spellEnd"/>
            <w:r w:rsidRPr="00D13D35">
              <w:t>» и другими)</w:t>
            </w:r>
          </w:p>
        </w:tc>
        <w:tc>
          <w:tcPr>
            <w:tcW w:w="2659" w:type="dxa"/>
            <w:shd w:val="clear" w:color="auto" w:fill="auto"/>
            <w:vAlign w:val="center"/>
          </w:tcPr>
          <w:p w:rsidR="00321E9C" w:rsidRPr="00D13D35" w:rsidRDefault="00321E9C" w:rsidP="00321E9C">
            <w:pPr>
              <w:pStyle w:val="1"/>
              <w:tabs>
                <w:tab w:val="left" w:pos="993"/>
              </w:tabs>
              <w:spacing w:line="240" w:lineRule="auto"/>
              <w:ind w:firstLine="0"/>
              <w:rPr>
                <w:sz w:val="20"/>
                <w:szCs w:val="20"/>
              </w:rPr>
            </w:pPr>
            <w:r w:rsidRPr="00D13D35">
              <w:rPr>
                <w:sz w:val="20"/>
                <w:szCs w:val="20"/>
              </w:rPr>
              <w:t>Рост количества малых и средних предприятий на 18,5% – 275 единицы</w:t>
            </w:r>
          </w:p>
          <w:p w:rsidR="00321E9C" w:rsidRPr="002A3634" w:rsidRDefault="00321E9C" w:rsidP="00321E9C">
            <w:pPr>
              <w:jc w:val="center"/>
              <w:rPr>
                <w:color w:val="FF0000"/>
              </w:rPr>
            </w:pP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D13D35" w:rsidRDefault="00321E9C" w:rsidP="00321E9C">
            <w:r w:rsidRPr="00D13D35">
              <w:t>С целью поддержки малого и среднего предпринимательства ГАУ «МФЦ» представляет комплексную услугу «Свое дело» по поддержке малого и среднего предпринимательства. Центром разработаны четыре пакета комплексной услуги «Свое дело»:</w:t>
            </w:r>
          </w:p>
          <w:p w:rsidR="00321E9C" w:rsidRPr="00D13D35" w:rsidRDefault="00321E9C" w:rsidP="00321E9C">
            <w:pPr>
              <w:tabs>
                <w:tab w:val="left" w:pos="176"/>
              </w:tabs>
            </w:pPr>
            <w:r w:rsidRPr="00D13D35">
              <w:t>–</w:t>
            </w:r>
            <w:r w:rsidRPr="00D13D35">
              <w:tab/>
              <w:t>«Бизнес – старт»;</w:t>
            </w:r>
          </w:p>
          <w:p w:rsidR="00321E9C" w:rsidRPr="00D13D35" w:rsidRDefault="00321E9C" w:rsidP="00321E9C">
            <w:pPr>
              <w:tabs>
                <w:tab w:val="left" w:pos="176"/>
              </w:tabs>
            </w:pPr>
            <w:r w:rsidRPr="00D13D35">
              <w:t>–</w:t>
            </w:r>
            <w:r w:rsidRPr="00D13D35">
              <w:tab/>
              <w:t>«Развитие бизнеса»;</w:t>
            </w:r>
          </w:p>
          <w:p w:rsidR="00321E9C" w:rsidRPr="00D13D35" w:rsidRDefault="00321E9C" w:rsidP="00321E9C">
            <w:pPr>
              <w:tabs>
                <w:tab w:val="left" w:pos="176"/>
              </w:tabs>
            </w:pPr>
            <w:r w:rsidRPr="00D13D35">
              <w:t>–</w:t>
            </w:r>
            <w:r w:rsidRPr="00D13D35">
              <w:tab/>
              <w:t>«Сопровождение бизнеса»;</w:t>
            </w:r>
          </w:p>
          <w:p w:rsidR="00321E9C" w:rsidRPr="00D13D35" w:rsidRDefault="00321E9C" w:rsidP="00321E9C">
            <w:pPr>
              <w:tabs>
                <w:tab w:val="left" w:pos="176"/>
              </w:tabs>
            </w:pPr>
            <w:r w:rsidRPr="00D13D35">
              <w:t>–</w:t>
            </w:r>
            <w:r w:rsidRPr="00D13D35">
              <w:tab/>
              <w:t xml:space="preserve">«Оформление недвижимости».   </w:t>
            </w:r>
          </w:p>
          <w:p w:rsidR="00321E9C" w:rsidRPr="00D13D35" w:rsidRDefault="00321E9C" w:rsidP="00321E9C">
            <w:r>
              <w:t>МКУ «</w:t>
            </w:r>
            <w:r w:rsidRPr="00D13D35">
              <w:t>Б</w:t>
            </w:r>
            <w:r>
              <w:t>изнес инкубатор Ленского района»</w:t>
            </w:r>
            <w:r w:rsidRPr="00D13D35">
              <w:t xml:space="preserve"> оказывает услуги по сопровождению </w:t>
            </w:r>
            <w:r w:rsidRPr="00D13D35">
              <w:lastRenderedPageBreak/>
              <w:t>бизнес-проектов резидентам бизнес-инкубатора, а также организует образовательные ме</w:t>
            </w:r>
            <w:r>
              <w:t>роприятия для желающих. За январь-июнь</w:t>
            </w:r>
            <w:r w:rsidRPr="00D13D35">
              <w:t xml:space="preserve"> 2021 г. проведено 15  мероприятий в режиме оф-</w:t>
            </w:r>
            <w:proofErr w:type="spellStart"/>
            <w:r w:rsidRPr="00D13D35">
              <w:t>лайн</w:t>
            </w:r>
            <w:proofErr w:type="spellEnd"/>
            <w:r w:rsidRPr="00D13D35">
              <w:t>.</w:t>
            </w:r>
          </w:p>
        </w:tc>
      </w:tr>
      <w:tr w:rsidR="00321E9C" w:rsidTr="003D7857">
        <w:trPr>
          <w:gridAfter w:val="6"/>
          <w:wAfter w:w="8927" w:type="dxa"/>
        </w:trPr>
        <w:tc>
          <w:tcPr>
            <w:tcW w:w="1430" w:type="dxa"/>
            <w:shd w:val="clear" w:color="auto" w:fill="auto"/>
            <w:vAlign w:val="center"/>
          </w:tcPr>
          <w:p w:rsidR="00321E9C" w:rsidRPr="004939E6" w:rsidRDefault="00321E9C" w:rsidP="00321E9C">
            <w:pPr>
              <w:jc w:val="center"/>
            </w:pPr>
            <w:r w:rsidRPr="004939E6">
              <w:lastRenderedPageBreak/>
              <w:t>2.6.1.3</w:t>
            </w:r>
          </w:p>
        </w:tc>
        <w:tc>
          <w:tcPr>
            <w:tcW w:w="2825" w:type="dxa"/>
          </w:tcPr>
          <w:p w:rsidR="00321E9C" w:rsidRPr="00D13D35" w:rsidRDefault="00321E9C" w:rsidP="00321E9C">
            <w:r w:rsidRPr="00D13D35">
              <w:t>Разработка и внедрение стандартов реализации инвестиционно-строительных проектов предпринимателей на территории муниципального образования, предусматривающих прозрачность процедур и сроков подключения к инженерным системам и упрощенных правил</w:t>
            </w:r>
          </w:p>
        </w:tc>
        <w:tc>
          <w:tcPr>
            <w:tcW w:w="2659" w:type="dxa"/>
            <w:shd w:val="clear" w:color="auto" w:fill="auto"/>
            <w:vAlign w:val="center"/>
          </w:tcPr>
          <w:p w:rsidR="00321E9C" w:rsidRPr="00D13D35" w:rsidRDefault="00321E9C" w:rsidP="00321E9C">
            <w:pPr>
              <w:pStyle w:val="1"/>
              <w:tabs>
                <w:tab w:val="left" w:pos="993"/>
              </w:tabs>
              <w:spacing w:line="240" w:lineRule="auto"/>
              <w:ind w:firstLine="0"/>
              <w:rPr>
                <w:sz w:val="20"/>
                <w:szCs w:val="20"/>
              </w:rPr>
            </w:pPr>
            <w:r w:rsidRPr="00D13D35">
              <w:rPr>
                <w:sz w:val="20"/>
                <w:szCs w:val="20"/>
              </w:rPr>
              <w:t>Рост количества малых и средних предприятий на 18,5% – 275 единицы</w:t>
            </w:r>
          </w:p>
          <w:p w:rsidR="00321E9C" w:rsidRPr="00D13D35" w:rsidRDefault="00321E9C" w:rsidP="00321E9C">
            <w:pPr>
              <w:jc w:val="center"/>
            </w:pP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D13D35" w:rsidRDefault="00321E9C" w:rsidP="00321E9C">
            <w:r w:rsidRPr="00D13D35">
              <w:t xml:space="preserve">Срок реализации данного пункта в 2018-2019гг. </w:t>
            </w:r>
          </w:p>
          <w:p w:rsidR="00321E9C" w:rsidRPr="009262F8" w:rsidRDefault="00321E9C" w:rsidP="00321E9C">
            <w:pPr>
              <w:rPr>
                <w:sz w:val="24"/>
                <w:szCs w:val="24"/>
              </w:rPr>
            </w:pPr>
            <w:r w:rsidRPr="00D13D35">
              <w:t>За 1 пол</w:t>
            </w:r>
            <w:r w:rsidR="00392BD9">
              <w:t>угодие</w:t>
            </w:r>
            <w:r w:rsidRPr="00D13D35">
              <w:t xml:space="preserve"> 2021 г. произошло снижение количества малых предприятий на 9,6</w:t>
            </w:r>
            <w:r>
              <w:t xml:space="preserve"> </w:t>
            </w:r>
            <w:r w:rsidRPr="00D13D35">
              <w:t>%.</w:t>
            </w:r>
          </w:p>
        </w:tc>
      </w:tr>
      <w:tr w:rsidR="00321E9C" w:rsidTr="003D7857">
        <w:trPr>
          <w:gridAfter w:val="6"/>
          <w:wAfter w:w="8927" w:type="dxa"/>
        </w:trPr>
        <w:tc>
          <w:tcPr>
            <w:tcW w:w="1430" w:type="dxa"/>
            <w:shd w:val="clear" w:color="auto" w:fill="auto"/>
            <w:vAlign w:val="center"/>
          </w:tcPr>
          <w:p w:rsidR="00321E9C" w:rsidRPr="004939E6" w:rsidRDefault="00321E9C" w:rsidP="00321E9C">
            <w:pPr>
              <w:jc w:val="center"/>
              <w:rPr>
                <w:b/>
                <w:bCs/>
              </w:rPr>
            </w:pPr>
            <w:r w:rsidRPr="004939E6">
              <w:rPr>
                <w:b/>
                <w:bCs/>
              </w:rPr>
              <w:t>З-2.6.2</w:t>
            </w:r>
          </w:p>
        </w:tc>
        <w:tc>
          <w:tcPr>
            <w:tcW w:w="14867" w:type="dxa"/>
            <w:gridSpan w:val="9"/>
            <w:shd w:val="clear" w:color="auto" w:fill="auto"/>
            <w:vAlign w:val="center"/>
          </w:tcPr>
          <w:p w:rsidR="00321E9C" w:rsidRPr="004939E6" w:rsidRDefault="00321E9C" w:rsidP="00321E9C">
            <w:pPr>
              <w:rPr>
                <w:b/>
                <w:bCs/>
              </w:rPr>
            </w:pPr>
            <w:r w:rsidRPr="004939E6">
              <w:rPr>
                <w:b/>
                <w:bCs/>
              </w:rPr>
              <w:t>Формирование кадрового потенциала предпринимательства  </w:t>
            </w:r>
          </w:p>
        </w:tc>
      </w:tr>
      <w:tr w:rsidR="00321E9C" w:rsidTr="003D7857">
        <w:trPr>
          <w:gridAfter w:val="6"/>
          <w:wAfter w:w="8927" w:type="dxa"/>
        </w:trPr>
        <w:tc>
          <w:tcPr>
            <w:tcW w:w="1430" w:type="dxa"/>
            <w:shd w:val="clear" w:color="auto" w:fill="auto"/>
            <w:vAlign w:val="center"/>
          </w:tcPr>
          <w:p w:rsidR="00321E9C" w:rsidRPr="004939E6" w:rsidRDefault="00321E9C" w:rsidP="00321E9C">
            <w:pPr>
              <w:jc w:val="center"/>
            </w:pPr>
            <w:r w:rsidRPr="004939E6">
              <w:t>2.6.2.1</w:t>
            </w:r>
          </w:p>
        </w:tc>
        <w:tc>
          <w:tcPr>
            <w:tcW w:w="2825" w:type="dxa"/>
            <w:shd w:val="clear" w:color="auto" w:fill="auto"/>
            <w:vAlign w:val="center"/>
          </w:tcPr>
          <w:p w:rsidR="00321E9C" w:rsidRPr="00D13D35" w:rsidRDefault="00321E9C" w:rsidP="00321E9C">
            <w:r w:rsidRPr="00D13D35">
              <w:t>Организационная, финансовая поддержка участия руководителей малых предприятий в федеральной образовательной программе «Я – предприниматель», программах повышения квалификации ГАУ «Высшая школа инновационного менеджмента», других образовательных программах и проектах</w:t>
            </w:r>
          </w:p>
        </w:tc>
        <w:tc>
          <w:tcPr>
            <w:tcW w:w="2659" w:type="dxa"/>
          </w:tcPr>
          <w:p w:rsidR="00321E9C" w:rsidRPr="0093644C" w:rsidRDefault="00321E9C" w:rsidP="00321E9C">
            <w:r w:rsidRPr="00D13D35">
              <w:t>Рост оборота малых предприятий на 84 % – 6 363,1 млн. руб.</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D13D35" w:rsidRDefault="00321E9C" w:rsidP="00321E9C">
            <w:r>
              <w:t>На базе МКУ «</w:t>
            </w:r>
            <w:r w:rsidRPr="00D13D35">
              <w:t>Би</w:t>
            </w:r>
            <w:r>
              <w:t>знес –инкубатор Ленского района»</w:t>
            </w:r>
            <w:r w:rsidRPr="00D13D35">
              <w:t xml:space="preserve"> проводятся образовательные мероприятия для СМП,</w:t>
            </w:r>
            <w:r>
              <w:t xml:space="preserve"> в 1 полугодии 2021 г. проведено 15 </w:t>
            </w:r>
            <w:r w:rsidRPr="00D13D35">
              <w:t>меропр</w:t>
            </w:r>
            <w:r>
              <w:t xml:space="preserve">иятий в режиме </w:t>
            </w:r>
            <w:r w:rsidR="00392BD9">
              <w:t>офлайн</w:t>
            </w:r>
            <w:r>
              <w:t>.</w:t>
            </w:r>
            <w:r w:rsidRPr="00D13D35">
              <w:t xml:space="preserve"> Количество участников  90 чел., охват просмотров прямых эфиров – 622 чел.</w:t>
            </w:r>
          </w:p>
        </w:tc>
      </w:tr>
      <w:tr w:rsidR="00321E9C" w:rsidTr="003D7857">
        <w:trPr>
          <w:gridAfter w:val="6"/>
          <w:wAfter w:w="8927" w:type="dxa"/>
        </w:trPr>
        <w:tc>
          <w:tcPr>
            <w:tcW w:w="1430" w:type="dxa"/>
            <w:shd w:val="clear" w:color="auto" w:fill="auto"/>
            <w:vAlign w:val="center"/>
          </w:tcPr>
          <w:p w:rsidR="00321E9C" w:rsidRPr="00D13D35" w:rsidRDefault="00321E9C" w:rsidP="00321E9C">
            <w:pPr>
              <w:jc w:val="center"/>
            </w:pPr>
            <w:r w:rsidRPr="00D13D35">
              <w:t>2.6.2.2</w:t>
            </w:r>
          </w:p>
        </w:tc>
        <w:tc>
          <w:tcPr>
            <w:tcW w:w="2825" w:type="dxa"/>
            <w:shd w:val="clear" w:color="auto" w:fill="auto"/>
            <w:vAlign w:val="center"/>
          </w:tcPr>
          <w:p w:rsidR="00321E9C" w:rsidRPr="00D13D35" w:rsidRDefault="00321E9C" w:rsidP="00321E9C">
            <w:r w:rsidRPr="00D13D35">
              <w:t xml:space="preserve">Организация переподготовки и повышения квалификации целевых групп населения для работы в предпринимательстве </w:t>
            </w:r>
            <w:r w:rsidRPr="00D13D35">
              <w:lastRenderedPageBreak/>
              <w:t>(высвобождающееся работники, мигранты, молодежь)</w:t>
            </w:r>
          </w:p>
        </w:tc>
        <w:tc>
          <w:tcPr>
            <w:tcW w:w="2659" w:type="dxa"/>
          </w:tcPr>
          <w:p w:rsidR="00321E9C" w:rsidRPr="00D13D35" w:rsidRDefault="00321E9C" w:rsidP="00321E9C"/>
          <w:p w:rsidR="00321E9C" w:rsidRPr="00D13D35" w:rsidRDefault="00321E9C" w:rsidP="00321E9C"/>
          <w:p w:rsidR="00321E9C" w:rsidRPr="00D13D35" w:rsidRDefault="00321E9C" w:rsidP="00321E9C"/>
          <w:p w:rsidR="00321E9C" w:rsidRPr="00D13D35" w:rsidRDefault="00321E9C" w:rsidP="00321E9C"/>
          <w:p w:rsidR="00321E9C" w:rsidRPr="00D13D35" w:rsidRDefault="00321E9C" w:rsidP="00321E9C"/>
          <w:p w:rsidR="00321E9C" w:rsidRPr="00D13D35" w:rsidRDefault="00321E9C" w:rsidP="00321E9C">
            <w:r w:rsidRPr="00D13D35">
              <w:lastRenderedPageBreak/>
              <w:t>Рост оборота малых предприятий – 6 363,1 млн. руб. (184 %)</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D13D35" w:rsidRDefault="00321E9C" w:rsidP="00321E9C">
            <w:r w:rsidRPr="00D13D35">
              <w:t xml:space="preserve">С целью содействия в подготовке кадров для СМП утвержден Порядок предоставления субсидий из бюджета муниципального </w:t>
            </w:r>
            <w:r w:rsidRPr="00D13D35">
              <w:lastRenderedPageBreak/>
              <w:t>образования «Ленский район» субъектам малого и среднего предпринимательства в целях возмещения части стоимости подготовки, переподготовки, повышения квалификации работников, включая дистанционный формат и (или) оплаты проезда до места обучения. Конкурс будет объявлен в августе текущего года.</w:t>
            </w:r>
          </w:p>
        </w:tc>
      </w:tr>
      <w:tr w:rsidR="00321E9C" w:rsidTr="003D7857">
        <w:trPr>
          <w:gridAfter w:val="6"/>
          <w:wAfter w:w="8927" w:type="dxa"/>
        </w:trPr>
        <w:tc>
          <w:tcPr>
            <w:tcW w:w="1430" w:type="dxa"/>
            <w:shd w:val="clear" w:color="auto" w:fill="auto"/>
            <w:vAlign w:val="center"/>
          </w:tcPr>
          <w:p w:rsidR="00321E9C" w:rsidRPr="004939E6" w:rsidRDefault="00321E9C" w:rsidP="00321E9C">
            <w:pPr>
              <w:jc w:val="center"/>
            </w:pPr>
            <w:r w:rsidRPr="004939E6">
              <w:lastRenderedPageBreak/>
              <w:t>2.6.2.3</w:t>
            </w:r>
          </w:p>
        </w:tc>
        <w:tc>
          <w:tcPr>
            <w:tcW w:w="2825" w:type="dxa"/>
            <w:shd w:val="clear" w:color="auto" w:fill="auto"/>
            <w:vAlign w:val="center"/>
          </w:tcPr>
          <w:p w:rsidR="00321E9C" w:rsidRPr="002A3634" w:rsidRDefault="00321E9C" w:rsidP="00321E9C">
            <w:pPr>
              <w:rPr>
                <w:color w:val="FF0000"/>
              </w:rPr>
            </w:pPr>
            <w:r w:rsidRPr="00D13D35">
              <w:t>Развитие института наставничества в ведении бизнеса с привлечением предпринимательских объединений России, Республики Саха (Якутия) и Ленского района</w:t>
            </w:r>
            <w:r>
              <w:t>.</w:t>
            </w:r>
          </w:p>
        </w:tc>
        <w:tc>
          <w:tcPr>
            <w:tcW w:w="2659" w:type="dxa"/>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D13D35" w:rsidRDefault="00321E9C" w:rsidP="00321E9C">
            <w:r w:rsidRPr="00D13D35">
              <w:t>Институт наставничества развивается в дистанционном</w:t>
            </w:r>
            <w:r>
              <w:t xml:space="preserve"> режиме. Учреждения инфраструкту</w:t>
            </w:r>
            <w:r w:rsidRPr="00D13D35">
              <w:t xml:space="preserve">ры поддержки проводят </w:t>
            </w:r>
            <w:proofErr w:type="spellStart"/>
            <w:r w:rsidRPr="00D13D35">
              <w:t>вебинары</w:t>
            </w:r>
            <w:proofErr w:type="spellEnd"/>
            <w:r w:rsidRPr="00D13D35">
              <w:t>, встречи в режиме ВКС, с предпринимателями не только РС (Я), но и РФ с информированием начинающих предпринимателей и всех желающих принять участие.</w:t>
            </w:r>
          </w:p>
        </w:tc>
      </w:tr>
      <w:tr w:rsidR="00321E9C" w:rsidTr="003D7857">
        <w:trPr>
          <w:gridAfter w:val="6"/>
          <w:wAfter w:w="8927" w:type="dxa"/>
        </w:trPr>
        <w:tc>
          <w:tcPr>
            <w:tcW w:w="1430" w:type="dxa"/>
            <w:shd w:val="clear" w:color="auto" w:fill="auto"/>
            <w:vAlign w:val="center"/>
          </w:tcPr>
          <w:p w:rsidR="00321E9C" w:rsidRPr="004939E6" w:rsidRDefault="00321E9C" w:rsidP="00321E9C">
            <w:pPr>
              <w:jc w:val="center"/>
              <w:rPr>
                <w:b/>
                <w:bCs/>
              </w:rPr>
            </w:pPr>
            <w:r w:rsidRPr="004939E6">
              <w:rPr>
                <w:b/>
                <w:bCs/>
              </w:rPr>
              <w:t>З-2.6.3</w:t>
            </w:r>
          </w:p>
        </w:tc>
        <w:tc>
          <w:tcPr>
            <w:tcW w:w="14867" w:type="dxa"/>
            <w:gridSpan w:val="9"/>
            <w:shd w:val="clear" w:color="auto" w:fill="auto"/>
            <w:vAlign w:val="center"/>
          </w:tcPr>
          <w:p w:rsidR="00321E9C" w:rsidRPr="00E820DA" w:rsidRDefault="00321E9C" w:rsidP="00321E9C">
            <w:pPr>
              <w:rPr>
                <w:b/>
                <w:bCs/>
              </w:rPr>
            </w:pPr>
            <w:r w:rsidRPr="00E820DA">
              <w:rPr>
                <w:b/>
                <w:bCs/>
              </w:rPr>
              <w:t>Обеспечение устойчивого роста компаний в целевых секторах </w:t>
            </w:r>
          </w:p>
        </w:tc>
      </w:tr>
      <w:tr w:rsidR="00321E9C" w:rsidTr="003D7857">
        <w:trPr>
          <w:gridAfter w:val="6"/>
          <w:wAfter w:w="8927" w:type="dxa"/>
        </w:trPr>
        <w:tc>
          <w:tcPr>
            <w:tcW w:w="1430" w:type="dxa"/>
            <w:shd w:val="clear" w:color="auto" w:fill="auto"/>
            <w:vAlign w:val="center"/>
          </w:tcPr>
          <w:p w:rsidR="00321E9C" w:rsidRPr="00266AF7" w:rsidRDefault="00321E9C" w:rsidP="00321E9C">
            <w:pPr>
              <w:jc w:val="center"/>
            </w:pPr>
            <w:r w:rsidRPr="00266AF7">
              <w:t>2.6.3.1</w:t>
            </w:r>
          </w:p>
        </w:tc>
        <w:tc>
          <w:tcPr>
            <w:tcW w:w="2825" w:type="dxa"/>
            <w:shd w:val="clear" w:color="auto" w:fill="auto"/>
            <w:vAlign w:val="center"/>
          </w:tcPr>
          <w:p w:rsidR="00321E9C" w:rsidRPr="00D13D35" w:rsidRDefault="00321E9C" w:rsidP="00321E9C">
            <w:r w:rsidRPr="00D13D35">
              <w:t>Предоставление льгот на приобретение или долгосрочную аренду муниципальных земель для организации местного производства в «точках роста»</w:t>
            </w:r>
          </w:p>
        </w:tc>
        <w:tc>
          <w:tcPr>
            <w:tcW w:w="2659" w:type="dxa"/>
            <w:shd w:val="clear" w:color="auto" w:fill="auto"/>
            <w:vAlign w:val="center"/>
          </w:tcPr>
          <w:p w:rsidR="00321E9C" w:rsidRPr="00D13D35" w:rsidRDefault="00321E9C" w:rsidP="00321E9C">
            <w:r w:rsidRPr="00D13D35">
              <w:t>Увеличение среднесписочной численности работников малых предприятий на 0,4% – 1 183 чел.</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Default="00321E9C" w:rsidP="00321E9C">
            <w:r w:rsidRPr="00D13D35">
              <w:t>В связи со снижение количества малых предприятий на 9,6%, среднесписочная численность работников малых пр</w:t>
            </w:r>
            <w:r>
              <w:t xml:space="preserve">едприятий может снизиться. Статистическая </w:t>
            </w:r>
            <w:r w:rsidRPr="00D13D35">
              <w:t>информация о численности сотрудников малых предприятий отсутствует.</w:t>
            </w:r>
          </w:p>
          <w:p w:rsidR="00492884" w:rsidRPr="00D13D35" w:rsidRDefault="00492884" w:rsidP="00321E9C">
            <w:r w:rsidRPr="00492884">
              <w:t xml:space="preserve">В сфере сельского хозяйства:                                     </w:t>
            </w:r>
            <w:r w:rsidR="005D444A" w:rsidRPr="00D13D35">
              <w:lastRenderedPageBreak/>
              <w:t>–</w:t>
            </w:r>
            <w:r w:rsidR="005D444A" w:rsidRPr="005D444A">
              <w:t xml:space="preserve"> </w:t>
            </w:r>
            <w:r w:rsidRPr="00492884">
              <w:t>заключено 27 договоров безвозмездного пользования земельными участками с гражданами и крестьянскими (фермерскими) хозяйствами в целях ведения личного (подсобного) хозяйства и ведения крестьянскими (фермерскими) хозяйствами их деятельности, общая площадь предоставленных з</w:t>
            </w:r>
            <w:r w:rsidR="005D444A">
              <w:t>емель составляет 2 002 971</w:t>
            </w:r>
            <w:r w:rsidR="005D444A" w:rsidRPr="005D444A">
              <w:t xml:space="preserve"> </w:t>
            </w:r>
            <w:r w:rsidR="00392BD9">
              <w:t>кв. м</w:t>
            </w:r>
            <w:r w:rsidRPr="00492884">
              <w:t xml:space="preserve">;                                                                               </w:t>
            </w:r>
            <w:r w:rsidR="005D444A" w:rsidRPr="00D13D35">
              <w:t>–</w:t>
            </w:r>
            <w:r w:rsidRPr="00492884">
              <w:t xml:space="preserve"> заключены 62 договора аренды на земельные участки из земель сельскохозяйственного назначения на общую пл</w:t>
            </w:r>
            <w:r w:rsidR="005D444A">
              <w:t xml:space="preserve">ощадь 18 078 614 </w:t>
            </w:r>
            <w:r w:rsidRPr="00492884">
              <w:t xml:space="preserve"> </w:t>
            </w:r>
            <w:r w:rsidR="00392BD9">
              <w:t>кв. м</w:t>
            </w:r>
            <w:r w:rsidR="005D444A">
              <w:t xml:space="preserve"> </w:t>
            </w:r>
            <w:r w:rsidRPr="00492884">
              <w:t>с ИП, КФХ и сельскохозяйственными организациями</w:t>
            </w:r>
            <w:r w:rsidR="005D444A">
              <w:t>.</w:t>
            </w:r>
          </w:p>
        </w:tc>
      </w:tr>
      <w:tr w:rsidR="00321E9C" w:rsidTr="003D7857">
        <w:trPr>
          <w:gridAfter w:val="6"/>
          <w:wAfter w:w="8927" w:type="dxa"/>
        </w:trPr>
        <w:tc>
          <w:tcPr>
            <w:tcW w:w="1430" w:type="dxa"/>
            <w:shd w:val="clear" w:color="auto" w:fill="auto"/>
            <w:vAlign w:val="center"/>
          </w:tcPr>
          <w:p w:rsidR="00321E9C" w:rsidRPr="00266AF7" w:rsidRDefault="00321E9C" w:rsidP="00321E9C">
            <w:pPr>
              <w:jc w:val="center"/>
            </w:pPr>
            <w:r w:rsidRPr="00266AF7">
              <w:lastRenderedPageBreak/>
              <w:t>2.6.3.2</w:t>
            </w:r>
          </w:p>
        </w:tc>
        <w:tc>
          <w:tcPr>
            <w:tcW w:w="2825" w:type="dxa"/>
            <w:shd w:val="clear" w:color="auto" w:fill="auto"/>
            <w:vAlign w:val="center"/>
          </w:tcPr>
          <w:p w:rsidR="00321E9C" w:rsidRPr="00D13D35" w:rsidRDefault="00321E9C" w:rsidP="00321E9C">
            <w:r w:rsidRPr="00D13D35">
              <w:t xml:space="preserve">Предоставление целевых субсидий на покрытие затрат на реализацию инвестиционных проектов по созданию местного производства </w:t>
            </w:r>
          </w:p>
        </w:tc>
        <w:tc>
          <w:tcPr>
            <w:tcW w:w="2659" w:type="dxa"/>
            <w:shd w:val="clear" w:color="auto" w:fill="auto"/>
            <w:vAlign w:val="center"/>
          </w:tcPr>
          <w:p w:rsidR="00321E9C" w:rsidRPr="00D13D35" w:rsidRDefault="00321E9C" w:rsidP="00321E9C">
            <w:pPr>
              <w:pStyle w:val="1"/>
              <w:tabs>
                <w:tab w:val="left" w:pos="993"/>
              </w:tabs>
              <w:spacing w:line="240" w:lineRule="auto"/>
              <w:ind w:firstLine="0"/>
              <w:rPr>
                <w:sz w:val="20"/>
                <w:szCs w:val="20"/>
              </w:rPr>
            </w:pPr>
            <w:r w:rsidRPr="00D13D35">
              <w:rPr>
                <w:sz w:val="20"/>
                <w:szCs w:val="20"/>
              </w:rPr>
              <w:t>Рост количества малых и средних предприятий на 18,5% – 275 единицы</w:t>
            </w:r>
          </w:p>
          <w:p w:rsidR="00321E9C" w:rsidRPr="00D13D35" w:rsidRDefault="00321E9C" w:rsidP="00321E9C">
            <w:pPr>
              <w:jc w:val="center"/>
            </w:pP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D13D35" w:rsidRDefault="00321E9C" w:rsidP="00321E9C">
            <w:r w:rsidRPr="00D13D35">
              <w:t>Предоставление данных субсидий не предусмотрено.</w:t>
            </w:r>
          </w:p>
        </w:tc>
      </w:tr>
      <w:tr w:rsidR="00321E9C" w:rsidTr="003D7857">
        <w:trPr>
          <w:gridAfter w:val="6"/>
          <w:wAfter w:w="8927" w:type="dxa"/>
        </w:trPr>
        <w:tc>
          <w:tcPr>
            <w:tcW w:w="1430" w:type="dxa"/>
            <w:shd w:val="clear" w:color="auto" w:fill="auto"/>
            <w:vAlign w:val="center"/>
          </w:tcPr>
          <w:p w:rsidR="00321E9C" w:rsidRPr="004939E6" w:rsidRDefault="00321E9C" w:rsidP="00321E9C">
            <w:pPr>
              <w:jc w:val="center"/>
            </w:pPr>
            <w:r w:rsidRPr="004939E6">
              <w:t>2.6.3.3</w:t>
            </w:r>
          </w:p>
        </w:tc>
        <w:tc>
          <w:tcPr>
            <w:tcW w:w="2825" w:type="dxa"/>
            <w:shd w:val="clear" w:color="auto" w:fill="auto"/>
            <w:vAlign w:val="center"/>
          </w:tcPr>
          <w:p w:rsidR="00321E9C" w:rsidRPr="00D13D35" w:rsidRDefault="00321E9C" w:rsidP="00321E9C">
            <w:r w:rsidRPr="00D13D35">
              <w:t xml:space="preserve">Имущественная поддержка: развитие бизнес-инкубатора, передача имущества в аренду малому бизнесу, формирование центров коллективного доступа к оборудованию лесопереработки (в Витиме), </w:t>
            </w:r>
            <w:r w:rsidRPr="00D13D35">
              <w:lastRenderedPageBreak/>
              <w:t>пищевой промышленности (в Ленске)</w:t>
            </w:r>
          </w:p>
        </w:tc>
        <w:tc>
          <w:tcPr>
            <w:tcW w:w="2659" w:type="dxa"/>
            <w:shd w:val="clear" w:color="auto" w:fill="auto"/>
            <w:vAlign w:val="center"/>
          </w:tcPr>
          <w:p w:rsidR="00321E9C" w:rsidRPr="00D13D35" w:rsidRDefault="00321E9C" w:rsidP="00321E9C">
            <w:r w:rsidRPr="00D13D35">
              <w:lastRenderedPageBreak/>
              <w:t>Рост оборота малых предприятий на 84 % – 6 363,1 млн. руб.</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Default="00321E9C" w:rsidP="00321E9C">
            <w:r w:rsidRPr="00D13D35">
              <w:t xml:space="preserve">Продолжает функционировать бизнес-инкубатор в г. Ленске, на базе которого осуществляют предпринимательскую деятельность 9 резидентов. Выручка действующих резидентов за 1 пол.2021 г. </w:t>
            </w:r>
            <w:r w:rsidRPr="00D13D35">
              <w:lastRenderedPageBreak/>
              <w:t>составила 1 570,0 тыс.</w:t>
            </w:r>
            <w:r>
              <w:t xml:space="preserve"> </w:t>
            </w:r>
            <w:r w:rsidRPr="00D13D35">
              <w:t>руб., налоговые отчисления 91,0 тыс.</w:t>
            </w:r>
            <w:r>
              <w:t xml:space="preserve"> </w:t>
            </w:r>
            <w:r w:rsidRPr="00D13D35">
              <w:t>руб. В течение 1 половины 2021 г. было проведено 4 конкурса по отбору СМП для предоставления в аренду нежилых помещений в МКУ «Бизнес инкубатор Ленского района».</w:t>
            </w:r>
          </w:p>
          <w:p w:rsidR="00311C79" w:rsidRPr="00D13D35" w:rsidRDefault="00311C79" w:rsidP="00321E9C">
            <w:r w:rsidRPr="00311C79">
              <w:t>В 1 полугодии 2021 года аукционы на право заключения договоров аренды не проводились. По состоянию на 30.06.2021 по малому бизнесу действуют 13 договоров аренды (ООО «</w:t>
            </w:r>
            <w:proofErr w:type="spellStart"/>
            <w:r w:rsidRPr="00311C79">
              <w:t>ТепЛенсКом</w:t>
            </w:r>
            <w:proofErr w:type="spellEnd"/>
            <w:r w:rsidRPr="00311C79">
              <w:t>», ООО «888», ИП Должков Я.А., ООО "</w:t>
            </w:r>
            <w:proofErr w:type="spellStart"/>
            <w:r w:rsidRPr="00311C79">
              <w:t>СтройДом</w:t>
            </w:r>
            <w:proofErr w:type="spellEnd"/>
            <w:r w:rsidRPr="00311C79">
              <w:t xml:space="preserve">", ИП </w:t>
            </w:r>
            <w:proofErr w:type="spellStart"/>
            <w:r w:rsidRPr="00311C79">
              <w:t>Бруцкий</w:t>
            </w:r>
            <w:proofErr w:type="spellEnd"/>
            <w:r w:rsidRPr="00311C79">
              <w:t xml:space="preserve"> А.А., ИП Магда М.Е., ИП Толмачев Е.С., Иванов В.В., ООО "</w:t>
            </w:r>
            <w:proofErr w:type="spellStart"/>
            <w:r w:rsidRPr="00311C79">
              <w:t>Автоспецстрой</w:t>
            </w:r>
            <w:proofErr w:type="spellEnd"/>
            <w:r w:rsidRPr="00311C79">
              <w:t>", ООО «</w:t>
            </w:r>
            <w:proofErr w:type="spellStart"/>
            <w:r w:rsidRPr="00311C79">
              <w:t>Технострой</w:t>
            </w:r>
            <w:proofErr w:type="spellEnd"/>
            <w:r w:rsidRPr="00311C79">
              <w:t>»).</w:t>
            </w:r>
          </w:p>
        </w:tc>
      </w:tr>
      <w:tr w:rsidR="00321E9C" w:rsidTr="003D7857">
        <w:trPr>
          <w:gridAfter w:val="6"/>
          <w:wAfter w:w="8927" w:type="dxa"/>
        </w:trPr>
        <w:tc>
          <w:tcPr>
            <w:tcW w:w="1430" w:type="dxa"/>
            <w:shd w:val="clear" w:color="auto" w:fill="auto"/>
            <w:vAlign w:val="center"/>
          </w:tcPr>
          <w:p w:rsidR="00321E9C" w:rsidRPr="004939E6" w:rsidRDefault="00321E9C" w:rsidP="00321E9C">
            <w:pPr>
              <w:jc w:val="center"/>
            </w:pPr>
            <w:r w:rsidRPr="004939E6">
              <w:lastRenderedPageBreak/>
              <w:t>2.6.3.4</w:t>
            </w:r>
          </w:p>
        </w:tc>
        <w:tc>
          <w:tcPr>
            <w:tcW w:w="2825" w:type="dxa"/>
            <w:shd w:val="clear" w:color="auto" w:fill="auto"/>
            <w:vAlign w:val="center"/>
          </w:tcPr>
          <w:p w:rsidR="00321E9C" w:rsidRPr="002A3634" w:rsidRDefault="00321E9C" w:rsidP="00321E9C">
            <w:pPr>
              <w:rPr>
                <w:color w:val="FF0000"/>
              </w:rPr>
            </w:pPr>
            <w:r w:rsidRPr="00D13D35">
              <w:t>Организация регулярного анализа потребностей государственных корпораций и организация мероприятий, направленных на увеличение доли закупок товаров, работ, услуг конкретных заказчиков у субъектов малого и среднего предпринимательства</w:t>
            </w:r>
            <w:r>
              <w:t>.</w:t>
            </w:r>
          </w:p>
        </w:tc>
        <w:tc>
          <w:tcPr>
            <w:tcW w:w="2659" w:type="dxa"/>
          </w:tcPr>
          <w:p w:rsidR="00321E9C" w:rsidRPr="0093644C" w:rsidRDefault="00321E9C" w:rsidP="00321E9C">
            <w:r w:rsidRPr="00D13D35">
              <w:t>Рост количества малых и средних предприятий на 18,5% – 275 единицы</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9262F8" w:rsidRDefault="00321E9C" w:rsidP="00321E9C">
            <w:pPr>
              <w:rPr>
                <w:sz w:val="24"/>
                <w:szCs w:val="24"/>
              </w:rPr>
            </w:pPr>
            <w:r w:rsidRPr="00D13D35">
              <w:rPr>
                <w:sz w:val="24"/>
                <w:szCs w:val="24"/>
              </w:rPr>
              <w:t>Информация об объеме закупок муниципальных учреждений, осуще</w:t>
            </w:r>
            <w:r>
              <w:rPr>
                <w:sz w:val="24"/>
                <w:szCs w:val="24"/>
              </w:rPr>
              <w:t xml:space="preserve">ствленных у СМП, </w:t>
            </w:r>
            <w:r w:rsidRPr="00D13D35">
              <w:t>СОНКО за 1 полугодии 2021 г. отсутствует, т.к. поменялась форма отчета по Федеральному закону № 44-ФЗ. Данная информация будет по итогам отчетного года.</w:t>
            </w:r>
          </w:p>
        </w:tc>
      </w:tr>
      <w:tr w:rsidR="00321E9C" w:rsidTr="003D7857">
        <w:trPr>
          <w:gridAfter w:val="6"/>
          <w:wAfter w:w="8927" w:type="dxa"/>
        </w:trPr>
        <w:tc>
          <w:tcPr>
            <w:tcW w:w="1430" w:type="dxa"/>
            <w:shd w:val="clear" w:color="auto" w:fill="auto"/>
            <w:vAlign w:val="center"/>
          </w:tcPr>
          <w:p w:rsidR="00321E9C" w:rsidRPr="004939E6" w:rsidRDefault="00321E9C" w:rsidP="00321E9C">
            <w:pPr>
              <w:jc w:val="center"/>
            </w:pPr>
            <w:r w:rsidRPr="004939E6">
              <w:t>2.6.3.5</w:t>
            </w:r>
          </w:p>
        </w:tc>
        <w:tc>
          <w:tcPr>
            <w:tcW w:w="2825" w:type="dxa"/>
            <w:shd w:val="clear" w:color="auto" w:fill="auto"/>
            <w:vAlign w:val="center"/>
          </w:tcPr>
          <w:p w:rsidR="00321E9C" w:rsidRPr="002A3634" w:rsidRDefault="00321E9C" w:rsidP="00321E9C">
            <w:pPr>
              <w:rPr>
                <w:color w:val="FF0000"/>
              </w:rPr>
            </w:pPr>
            <w:r w:rsidRPr="00D13D35">
              <w:t xml:space="preserve">Организационное, </w:t>
            </w:r>
            <w:r w:rsidRPr="00D13D35">
              <w:lastRenderedPageBreak/>
              <w:t>информационное содействие сбыту продукции местного производства</w:t>
            </w:r>
          </w:p>
        </w:tc>
        <w:tc>
          <w:tcPr>
            <w:tcW w:w="2659" w:type="dxa"/>
            <w:vMerge w:val="restart"/>
          </w:tcPr>
          <w:p w:rsidR="00321E9C" w:rsidRPr="0093644C" w:rsidRDefault="00321E9C" w:rsidP="00321E9C">
            <w:r w:rsidRPr="00D13D35">
              <w:lastRenderedPageBreak/>
              <w:t xml:space="preserve">Рост оборота малых </w:t>
            </w:r>
            <w:r w:rsidRPr="00D13D35">
              <w:lastRenderedPageBreak/>
              <w:t>предприятий на 84 % – 6 363,1 млн. руб.</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D13D35" w:rsidRDefault="00321E9C" w:rsidP="00321E9C">
            <w:r w:rsidRPr="00D13D35">
              <w:t xml:space="preserve">Продукция местного </w:t>
            </w:r>
            <w:r w:rsidRPr="00D13D35">
              <w:lastRenderedPageBreak/>
              <w:t>производства реализуется через торговые объекты Ленска.</w:t>
            </w:r>
          </w:p>
          <w:p w:rsidR="00321E9C" w:rsidRPr="009262F8" w:rsidRDefault="00321E9C" w:rsidP="00321E9C">
            <w:pPr>
              <w:rPr>
                <w:sz w:val="24"/>
                <w:szCs w:val="24"/>
              </w:rPr>
            </w:pPr>
            <w:r w:rsidRPr="00D13D35">
              <w:t>В соответствии с прогнозом СЭР на 2022-2025 гг</w:t>
            </w:r>
            <w:r>
              <w:t>.</w:t>
            </w:r>
            <w:r w:rsidRPr="00D13D35">
              <w:t xml:space="preserve"> оценка оборота малых предприятий составит 4 882,5 млн.</w:t>
            </w:r>
            <w:r>
              <w:t xml:space="preserve"> </w:t>
            </w:r>
            <w:r w:rsidRPr="00D13D35">
              <w:t>руб. (рост по сравнению с 2020 г – 104</w:t>
            </w:r>
            <w:r>
              <w:t xml:space="preserve"> </w:t>
            </w:r>
            <w:r w:rsidRPr="00D13D35">
              <w:t>%). Данные статистики отсутствуют.</w:t>
            </w:r>
          </w:p>
        </w:tc>
      </w:tr>
      <w:tr w:rsidR="00321E9C" w:rsidTr="003D7857">
        <w:trPr>
          <w:gridAfter w:val="6"/>
          <w:wAfter w:w="8927" w:type="dxa"/>
        </w:trPr>
        <w:tc>
          <w:tcPr>
            <w:tcW w:w="1430" w:type="dxa"/>
            <w:shd w:val="clear" w:color="auto" w:fill="auto"/>
            <w:vAlign w:val="center"/>
          </w:tcPr>
          <w:p w:rsidR="00321E9C" w:rsidRPr="004939E6" w:rsidRDefault="00321E9C" w:rsidP="00321E9C">
            <w:pPr>
              <w:jc w:val="center"/>
            </w:pPr>
            <w:r w:rsidRPr="004939E6">
              <w:lastRenderedPageBreak/>
              <w:t>2.6.3.6</w:t>
            </w:r>
          </w:p>
        </w:tc>
        <w:tc>
          <w:tcPr>
            <w:tcW w:w="2825" w:type="dxa"/>
            <w:shd w:val="clear" w:color="auto" w:fill="auto"/>
            <w:vAlign w:val="center"/>
          </w:tcPr>
          <w:p w:rsidR="00321E9C" w:rsidRPr="002A3634" w:rsidRDefault="00321E9C" w:rsidP="00321E9C">
            <w:pPr>
              <w:rPr>
                <w:color w:val="FF0000"/>
              </w:rPr>
            </w:pPr>
            <w:r w:rsidRPr="00D13D35">
              <w:t xml:space="preserve">Субсидирование части расходов субъектов малого и среднего предпринимательства, занятых производством местной продукции </w:t>
            </w:r>
          </w:p>
        </w:tc>
        <w:tc>
          <w:tcPr>
            <w:tcW w:w="2659" w:type="dxa"/>
            <w:vMerge/>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D13D35" w:rsidRDefault="00321E9C" w:rsidP="00321E9C">
            <w:r w:rsidRPr="00D13D35">
              <w:t>Подготовлен Порядок предоставления субсидий из бюджета МО «Ленский район» субъектам малого и среднего предпринимательства на возмещение части затрат, связанных с реализацией проекта по созданию нового производства на территории Ленского района.</w:t>
            </w:r>
          </w:p>
        </w:tc>
      </w:tr>
      <w:tr w:rsidR="00321E9C" w:rsidTr="003D7857">
        <w:trPr>
          <w:gridAfter w:val="6"/>
          <w:wAfter w:w="8927" w:type="dxa"/>
        </w:trPr>
        <w:tc>
          <w:tcPr>
            <w:tcW w:w="1430" w:type="dxa"/>
            <w:shd w:val="clear" w:color="auto" w:fill="auto"/>
            <w:vAlign w:val="center"/>
          </w:tcPr>
          <w:p w:rsidR="00321E9C" w:rsidRPr="004939E6" w:rsidRDefault="00321E9C" w:rsidP="00321E9C">
            <w:pPr>
              <w:jc w:val="center"/>
            </w:pPr>
            <w:r w:rsidRPr="004939E6">
              <w:t>2.6.3.7</w:t>
            </w:r>
          </w:p>
        </w:tc>
        <w:tc>
          <w:tcPr>
            <w:tcW w:w="2825" w:type="dxa"/>
            <w:shd w:val="clear" w:color="auto" w:fill="auto"/>
            <w:vAlign w:val="center"/>
          </w:tcPr>
          <w:p w:rsidR="00321E9C" w:rsidRPr="002A3634" w:rsidRDefault="00321E9C" w:rsidP="00321E9C">
            <w:pPr>
              <w:rPr>
                <w:color w:val="FF0000"/>
              </w:rPr>
            </w:pPr>
            <w:r w:rsidRPr="00D13D35">
              <w:t>Предоставление грантов вновь созданным субъе</w:t>
            </w:r>
            <w:r>
              <w:t>ктам малого предпринимательства.</w:t>
            </w:r>
          </w:p>
        </w:tc>
        <w:tc>
          <w:tcPr>
            <w:tcW w:w="2659" w:type="dxa"/>
            <w:vMerge/>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D13D35" w:rsidRDefault="00321E9C" w:rsidP="00321E9C">
            <w:r w:rsidRPr="00D13D35">
              <w:t xml:space="preserve">Подготовлен Порядок предоставления грантов из бюджета муниципального образования «Ленский район» </w:t>
            </w:r>
            <w:proofErr w:type="spellStart"/>
            <w:r w:rsidRPr="00D13D35">
              <w:t>самозанятым</w:t>
            </w:r>
            <w:proofErr w:type="spellEnd"/>
            <w:r w:rsidRPr="00D13D35">
              <w:t xml:space="preserve"> гражданам и (или) начинающим субъектам малого и среднего предпринимательства на реализацию проектов, направленных на создание и (или) обеспечение деятельности в области ремесел и народных художественных промыслов.</w:t>
            </w:r>
          </w:p>
        </w:tc>
      </w:tr>
      <w:tr w:rsidR="00321E9C" w:rsidTr="003D7857">
        <w:trPr>
          <w:gridAfter w:val="6"/>
          <w:wAfter w:w="8927" w:type="dxa"/>
        </w:trPr>
        <w:tc>
          <w:tcPr>
            <w:tcW w:w="1430" w:type="dxa"/>
            <w:shd w:val="clear" w:color="000000" w:fill="B8CCE4"/>
            <w:vAlign w:val="center"/>
          </w:tcPr>
          <w:p w:rsidR="00321E9C" w:rsidRPr="006B4BBB" w:rsidRDefault="00321E9C" w:rsidP="00321E9C">
            <w:pPr>
              <w:jc w:val="center"/>
              <w:rPr>
                <w:b/>
                <w:bCs/>
              </w:rPr>
            </w:pPr>
            <w:r w:rsidRPr="006B4BBB">
              <w:rPr>
                <w:b/>
                <w:bCs/>
              </w:rPr>
              <w:t>СН</w:t>
            </w:r>
          </w:p>
        </w:tc>
        <w:tc>
          <w:tcPr>
            <w:tcW w:w="14867" w:type="dxa"/>
            <w:gridSpan w:val="9"/>
            <w:shd w:val="clear" w:color="000000" w:fill="B8CCE4"/>
            <w:vAlign w:val="center"/>
          </w:tcPr>
          <w:p w:rsidR="00321E9C" w:rsidRPr="006B4BBB" w:rsidRDefault="00321E9C" w:rsidP="00321E9C">
            <w:pPr>
              <w:rPr>
                <w:b/>
                <w:bCs/>
              </w:rPr>
            </w:pPr>
            <w:r w:rsidRPr="006B4BBB">
              <w:rPr>
                <w:b/>
                <w:bCs/>
              </w:rPr>
              <w:t>3. Создание комфортного пространства</w:t>
            </w:r>
          </w:p>
        </w:tc>
      </w:tr>
      <w:tr w:rsidR="00321E9C" w:rsidTr="003D7857">
        <w:trPr>
          <w:gridAfter w:val="6"/>
          <w:wAfter w:w="8927" w:type="dxa"/>
        </w:trPr>
        <w:tc>
          <w:tcPr>
            <w:tcW w:w="1430" w:type="dxa"/>
            <w:shd w:val="clear" w:color="auto" w:fill="auto"/>
            <w:vAlign w:val="center"/>
          </w:tcPr>
          <w:p w:rsidR="00321E9C" w:rsidRPr="006B4BBB" w:rsidRDefault="00321E9C" w:rsidP="00321E9C">
            <w:pPr>
              <w:jc w:val="center"/>
              <w:rPr>
                <w:b/>
                <w:bCs/>
              </w:rPr>
            </w:pPr>
            <w:r w:rsidRPr="006B4BBB">
              <w:rPr>
                <w:b/>
                <w:bCs/>
              </w:rPr>
              <w:lastRenderedPageBreak/>
              <w:t>СЦ-3</w:t>
            </w:r>
          </w:p>
        </w:tc>
        <w:tc>
          <w:tcPr>
            <w:tcW w:w="14867" w:type="dxa"/>
            <w:gridSpan w:val="9"/>
            <w:shd w:val="clear" w:color="auto" w:fill="auto"/>
            <w:vAlign w:val="center"/>
          </w:tcPr>
          <w:p w:rsidR="00321E9C" w:rsidRPr="006B4BBB" w:rsidRDefault="00321E9C" w:rsidP="00321E9C">
            <w:pPr>
              <w:rPr>
                <w:b/>
              </w:rPr>
            </w:pPr>
            <w:r w:rsidRPr="006B4BBB">
              <w:rPr>
                <w:b/>
              </w:rPr>
              <w:t>Формирование эффективной системы жизнеобеспечения (обеспечение развитой транспортной, энергетической, жилищно-коммунальной, коммуникационной инфраструктуры), комфортной среды для жизнедеятельности человека, экологической устойчивости территории</w:t>
            </w:r>
          </w:p>
        </w:tc>
      </w:tr>
      <w:tr w:rsidR="00321E9C" w:rsidTr="003D7857">
        <w:trPr>
          <w:gridAfter w:val="6"/>
          <w:wAfter w:w="8927" w:type="dxa"/>
        </w:trPr>
        <w:tc>
          <w:tcPr>
            <w:tcW w:w="1430" w:type="dxa"/>
            <w:shd w:val="clear" w:color="000000" w:fill="FFE699"/>
            <w:vAlign w:val="center"/>
          </w:tcPr>
          <w:p w:rsidR="00321E9C" w:rsidRPr="006B4BBB" w:rsidRDefault="00321E9C" w:rsidP="00321E9C">
            <w:pPr>
              <w:jc w:val="center"/>
              <w:rPr>
                <w:b/>
                <w:bCs/>
              </w:rPr>
            </w:pPr>
            <w:r w:rsidRPr="006B4BBB">
              <w:rPr>
                <w:b/>
                <w:bCs/>
              </w:rPr>
              <w:t> </w:t>
            </w:r>
          </w:p>
        </w:tc>
        <w:tc>
          <w:tcPr>
            <w:tcW w:w="14867" w:type="dxa"/>
            <w:gridSpan w:val="9"/>
            <w:shd w:val="clear" w:color="000000" w:fill="FFE699"/>
            <w:vAlign w:val="center"/>
          </w:tcPr>
          <w:p w:rsidR="00321E9C" w:rsidRPr="006B4BBB" w:rsidRDefault="00321E9C" w:rsidP="00321E9C">
            <w:pPr>
              <w:rPr>
                <w:b/>
                <w:bCs/>
              </w:rPr>
            </w:pPr>
            <w:r w:rsidRPr="006B4BBB">
              <w:rPr>
                <w:b/>
                <w:bCs/>
              </w:rPr>
              <w:t>3.1. Приоритет «Транспортная система»</w:t>
            </w:r>
          </w:p>
        </w:tc>
      </w:tr>
      <w:tr w:rsidR="00321E9C" w:rsidTr="003D7857">
        <w:trPr>
          <w:gridAfter w:val="6"/>
          <w:wAfter w:w="8927" w:type="dxa"/>
        </w:trPr>
        <w:tc>
          <w:tcPr>
            <w:tcW w:w="1430" w:type="dxa"/>
            <w:shd w:val="clear" w:color="auto" w:fill="auto"/>
            <w:vAlign w:val="center"/>
          </w:tcPr>
          <w:p w:rsidR="00321E9C" w:rsidRPr="006B4BBB" w:rsidRDefault="00321E9C" w:rsidP="00321E9C">
            <w:pPr>
              <w:jc w:val="center"/>
              <w:rPr>
                <w:b/>
                <w:bCs/>
              </w:rPr>
            </w:pPr>
            <w:r w:rsidRPr="006B4BBB">
              <w:rPr>
                <w:b/>
                <w:bCs/>
              </w:rPr>
              <w:t>Ц-3.1</w:t>
            </w:r>
          </w:p>
        </w:tc>
        <w:tc>
          <w:tcPr>
            <w:tcW w:w="14867" w:type="dxa"/>
            <w:gridSpan w:val="9"/>
            <w:shd w:val="clear" w:color="auto" w:fill="auto"/>
            <w:vAlign w:val="center"/>
          </w:tcPr>
          <w:p w:rsidR="00321E9C" w:rsidRPr="006B4BBB" w:rsidRDefault="00321E9C" w:rsidP="00321E9C">
            <w:pPr>
              <w:rPr>
                <w:b/>
                <w:bCs/>
              </w:rPr>
            </w:pPr>
            <w:r w:rsidRPr="006B4BBB">
              <w:rPr>
                <w:b/>
              </w:rPr>
              <w:t>Формирование сбалансированной транспортной системы Ленского района, направленной на повышение привлекательности территории для жизни и работы людей, расширение производства, сферы обслуживания, повышение конкурентоспособности, общественной и инвестиционной активности</w:t>
            </w:r>
          </w:p>
        </w:tc>
      </w:tr>
      <w:tr w:rsidR="00321E9C" w:rsidTr="003D7857">
        <w:trPr>
          <w:gridAfter w:val="6"/>
          <w:wAfter w:w="8927" w:type="dxa"/>
        </w:trPr>
        <w:tc>
          <w:tcPr>
            <w:tcW w:w="1430" w:type="dxa"/>
            <w:shd w:val="clear" w:color="auto" w:fill="auto"/>
            <w:vAlign w:val="center"/>
          </w:tcPr>
          <w:p w:rsidR="00321E9C" w:rsidRPr="006B4BBB" w:rsidRDefault="00321E9C" w:rsidP="00321E9C">
            <w:pPr>
              <w:jc w:val="center"/>
              <w:rPr>
                <w:b/>
                <w:bCs/>
              </w:rPr>
            </w:pPr>
            <w:r w:rsidRPr="006B4BBB">
              <w:rPr>
                <w:b/>
                <w:bCs/>
              </w:rPr>
              <w:t>З-3.1.1</w:t>
            </w:r>
          </w:p>
        </w:tc>
        <w:tc>
          <w:tcPr>
            <w:tcW w:w="14867" w:type="dxa"/>
            <w:gridSpan w:val="9"/>
            <w:shd w:val="clear" w:color="auto" w:fill="auto"/>
            <w:vAlign w:val="center"/>
          </w:tcPr>
          <w:p w:rsidR="00321E9C" w:rsidRPr="006B4BBB" w:rsidRDefault="00321E9C" w:rsidP="00321E9C">
            <w:pPr>
              <w:rPr>
                <w:b/>
                <w:lang w:val="sah-RU"/>
              </w:rPr>
            </w:pPr>
            <w:r w:rsidRPr="006B4BBB">
              <w:rPr>
                <w:b/>
              </w:rPr>
              <w:t>Совершенствование схемы грузовых перевозок, направленное на ускорение товародвижения, снижение транспортных издержек в экономике и реализацию транзитного потенциала</w:t>
            </w:r>
            <w:r w:rsidRPr="006B4BBB">
              <w:rPr>
                <w:b/>
                <w:bCs/>
              </w:rPr>
              <w:t xml:space="preserve"> </w:t>
            </w:r>
          </w:p>
        </w:tc>
      </w:tr>
      <w:tr w:rsidR="00321E9C" w:rsidTr="003D7857">
        <w:trPr>
          <w:gridAfter w:val="6"/>
          <w:wAfter w:w="8927" w:type="dxa"/>
        </w:trPr>
        <w:tc>
          <w:tcPr>
            <w:tcW w:w="1430" w:type="dxa"/>
            <w:shd w:val="clear" w:color="auto" w:fill="auto"/>
            <w:vAlign w:val="center"/>
          </w:tcPr>
          <w:p w:rsidR="00321E9C" w:rsidRPr="006B4BBB" w:rsidRDefault="00321E9C" w:rsidP="00321E9C">
            <w:pPr>
              <w:jc w:val="center"/>
            </w:pPr>
            <w:r w:rsidRPr="006B4BBB">
              <w:t>3.1.1.1</w:t>
            </w:r>
          </w:p>
        </w:tc>
        <w:tc>
          <w:tcPr>
            <w:tcW w:w="2825" w:type="dxa"/>
          </w:tcPr>
          <w:p w:rsidR="00321E9C" w:rsidRPr="00A30424" w:rsidRDefault="00321E9C" w:rsidP="00321E9C">
            <w:pPr>
              <w:rPr>
                <w:bCs/>
              </w:rPr>
            </w:pPr>
          </w:p>
          <w:p w:rsidR="00321E9C" w:rsidRPr="00A30424" w:rsidRDefault="00321E9C" w:rsidP="00321E9C">
            <w:pPr>
              <w:rPr>
                <w:bCs/>
              </w:rPr>
            </w:pPr>
          </w:p>
          <w:p w:rsidR="00321E9C" w:rsidRPr="00A30424" w:rsidRDefault="00321E9C" w:rsidP="00321E9C">
            <w:pPr>
              <w:rPr>
                <w:bCs/>
              </w:rPr>
            </w:pPr>
          </w:p>
          <w:p w:rsidR="00321E9C" w:rsidRPr="00A30424" w:rsidRDefault="00321E9C" w:rsidP="00321E9C">
            <w:pPr>
              <w:rPr>
                <w:bCs/>
              </w:rPr>
            </w:pPr>
            <w:r w:rsidRPr="00A30424">
              <w:rPr>
                <w:bCs/>
              </w:rPr>
              <w:t>Развитие и совершенствование автомобильной сети</w:t>
            </w:r>
          </w:p>
        </w:tc>
        <w:tc>
          <w:tcPr>
            <w:tcW w:w="2659" w:type="dxa"/>
            <w:shd w:val="clear" w:color="auto" w:fill="auto"/>
            <w:vAlign w:val="center"/>
          </w:tcPr>
          <w:p w:rsidR="00321E9C" w:rsidRPr="00A30424" w:rsidRDefault="00321E9C" w:rsidP="00321E9C">
            <w:r w:rsidRPr="00A30424">
              <w:t>Доля дорог, отвечающих нормативным требованиям – 20%. Ремонт и приведение в нормативное техническое состояние автомобильных дорог общего пользования местного значения.</w:t>
            </w:r>
          </w:p>
          <w:p w:rsidR="00321E9C" w:rsidRPr="00A30424" w:rsidRDefault="00321E9C" w:rsidP="00321E9C">
            <w:r w:rsidRPr="00A30424">
              <w:t>Сокращение доли населения, проживающего в населенных пунктах, не имеющих связи по дорогам с твердым покрытием</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9262F8" w:rsidRDefault="00A30424" w:rsidP="00321E9C">
            <w:pPr>
              <w:rPr>
                <w:sz w:val="24"/>
                <w:szCs w:val="24"/>
              </w:rPr>
            </w:pPr>
            <w:r w:rsidRPr="00A30424">
              <w:t>Информация будет по итогам года</w:t>
            </w:r>
            <w:r>
              <w:rPr>
                <w:sz w:val="24"/>
                <w:szCs w:val="24"/>
              </w:rPr>
              <w:t>.</w:t>
            </w:r>
          </w:p>
        </w:tc>
      </w:tr>
      <w:tr w:rsidR="00321E9C" w:rsidTr="003D7857">
        <w:trPr>
          <w:gridAfter w:val="6"/>
          <w:wAfter w:w="8927" w:type="dxa"/>
        </w:trPr>
        <w:tc>
          <w:tcPr>
            <w:tcW w:w="1430" w:type="dxa"/>
            <w:vAlign w:val="center"/>
          </w:tcPr>
          <w:p w:rsidR="00321E9C" w:rsidRPr="006B4BBB" w:rsidRDefault="00321E9C" w:rsidP="00321E9C">
            <w:pPr>
              <w:jc w:val="center"/>
            </w:pPr>
            <w:r w:rsidRPr="006B4BBB">
              <w:t>3.1.1.2</w:t>
            </w:r>
          </w:p>
        </w:tc>
        <w:tc>
          <w:tcPr>
            <w:tcW w:w="2825" w:type="dxa"/>
          </w:tcPr>
          <w:p w:rsidR="00321E9C" w:rsidRPr="00A30424" w:rsidRDefault="00321E9C" w:rsidP="00321E9C"/>
          <w:p w:rsidR="00321E9C" w:rsidRPr="00A30424" w:rsidRDefault="00321E9C" w:rsidP="00321E9C"/>
          <w:p w:rsidR="00321E9C" w:rsidRPr="00A30424" w:rsidRDefault="00321E9C" w:rsidP="00321E9C">
            <w:r w:rsidRPr="00A30424">
              <w:t xml:space="preserve">Строительство автомобильной дороги с. </w:t>
            </w:r>
            <w:proofErr w:type="spellStart"/>
            <w:r w:rsidRPr="00A30424">
              <w:t>Нюя</w:t>
            </w:r>
            <w:proofErr w:type="spellEnd"/>
            <w:r w:rsidRPr="00A30424">
              <w:t xml:space="preserve"> - с. </w:t>
            </w:r>
            <w:proofErr w:type="spellStart"/>
            <w:r w:rsidRPr="00A30424">
              <w:t>Турукта</w:t>
            </w:r>
            <w:proofErr w:type="spellEnd"/>
          </w:p>
        </w:tc>
        <w:tc>
          <w:tcPr>
            <w:tcW w:w="2659" w:type="dxa"/>
            <w:shd w:val="clear" w:color="auto" w:fill="auto"/>
            <w:vAlign w:val="center"/>
          </w:tcPr>
          <w:p w:rsidR="00321E9C" w:rsidRPr="00A30424" w:rsidRDefault="00321E9C" w:rsidP="00321E9C">
            <w:r w:rsidRPr="00A30424">
              <w:t>Доля дорог, отвечающих нормативным требованиям – 20%. Сокращение доли населения, проживающего в населенных пунктах, не имеющих связи по дорогам с твердым покрытием</w:t>
            </w:r>
          </w:p>
          <w:p w:rsidR="00321E9C" w:rsidRPr="00A30424"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A30424" w:rsidRDefault="00A30424" w:rsidP="00321E9C">
            <w:r w:rsidRPr="00A30424">
              <w:t>Информация будет по итогам года</w:t>
            </w:r>
            <w:r>
              <w:t>.</w:t>
            </w:r>
          </w:p>
        </w:tc>
      </w:tr>
      <w:tr w:rsidR="00321E9C" w:rsidTr="003D7857">
        <w:trPr>
          <w:gridAfter w:val="6"/>
          <w:wAfter w:w="8927" w:type="dxa"/>
        </w:trPr>
        <w:tc>
          <w:tcPr>
            <w:tcW w:w="1430" w:type="dxa"/>
            <w:vAlign w:val="center"/>
          </w:tcPr>
          <w:p w:rsidR="00321E9C" w:rsidRPr="006B4BBB" w:rsidRDefault="00321E9C" w:rsidP="00321E9C">
            <w:pPr>
              <w:jc w:val="center"/>
            </w:pPr>
            <w:r w:rsidRPr="006B4BBB">
              <w:t>3.1.1.3</w:t>
            </w:r>
          </w:p>
        </w:tc>
        <w:tc>
          <w:tcPr>
            <w:tcW w:w="2825" w:type="dxa"/>
          </w:tcPr>
          <w:p w:rsidR="00321E9C" w:rsidRPr="00A30424" w:rsidRDefault="00321E9C" w:rsidP="00321E9C">
            <w:pPr>
              <w:rPr>
                <w:bCs/>
              </w:rPr>
            </w:pPr>
          </w:p>
          <w:p w:rsidR="00321E9C" w:rsidRPr="00A30424" w:rsidRDefault="00321E9C" w:rsidP="00321E9C">
            <w:pPr>
              <w:rPr>
                <w:bCs/>
              </w:rPr>
            </w:pPr>
          </w:p>
          <w:p w:rsidR="00321E9C" w:rsidRPr="00A30424" w:rsidRDefault="00321E9C" w:rsidP="00321E9C">
            <w:pPr>
              <w:rPr>
                <w:bCs/>
              </w:rPr>
            </w:pPr>
            <w:r w:rsidRPr="00A30424">
              <w:rPr>
                <w:bCs/>
              </w:rPr>
              <w:t>Развитие железнодорожного транспорта</w:t>
            </w:r>
          </w:p>
        </w:tc>
        <w:tc>
          <w:tcPr>
            <w:tcW w:w="2659" w:type="dxa"/>
          </w:tcPr>
          <w:p w:rsidR="00321E9C" w:rsidRPr="00A30424" w:rsidRDefault="00321E9C" w:rsidP="00321E9C">
            <w:r w:rsidRPr="00A30424">
              <w:t>Увеличение объема перевозимых грузов всеми видами транспорта на 71,6 % – 4 973 тыс. тонн.</w:t>
            </w:r>
          </w:p>
          <w:p w:rsidR="00321E9C" w:rsidRPr="00A30424" w:rsidRDefault="00321E9C" w:rsidP="00321E9C">
            <w:pPr>
              <w:rPr>
                <w:lang w:val="sah-RU"/>
              </w:rPr>
            </w:pPr>
            <w:r w:rsidRPr="00A30424">
              <w:t xml:space="preserve">Рост грузооборота транспорта на 79,2 % – 1 029 млн. </w:t>
            </w:r>
            <w:proofErr w:type="spellStart"/>
            <w:r w:rsidRPr="00A30424">
              <w:t>тонно</w:t>
            </w:r>
            <w:proofErr w:type="spellEnd"/>
            <w:r w:rsidRPr="00A30424">
              <w:t>-км.</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A30424" w:rsidRDefault="00A30424" w:rsidP="00321E9C">
            <w:r w:rsidRPr="00A30424">
              <w:t>Информация будет по итогам года.</w:t>
            </w:r>
          </w:p>
        </w:tc>
      </w:tr>
      <w:tr w:rsidR="00321E9C" w:rsidTr="003D7857">
        <w:trPr>
          <w:gridAfter w:val="6"/>
          <w:wAfter w:w="8927" w:type="dxa"/>
        </w:trPr>
        <w:tc>
          <w:tcPr>
            <w:tcW w:w="1430" w:type="dxa"/>
            <w:shd w:val="clear" w:color="auto" w:fill="auto"/>
            <w:vAlign w:val="center"/>
          </w:tcPr>
          <w:p w:rsidR="00321E9C" w:rsidRPr="006B4BBB" w:rsidRDefault="00321E9C" w:rsidP="00321E9C">
            <w:pPr>
              <w:jc w:val="center"/>
              <w:rPr>
                <w:b/>
                <w:bCs/>
              </w:rPr>
            </w:pPr>
            <w:r w:rsidRPr="006B4BBB">
              <w:rPr>
                <w:b/>
                <w:bCs/>
              </w:rPr>
              <w:t xml:space="preserve">З-3.1.2 </w:t>
            </w:r>
          </w:p>
        </w:tc>
        <w:tc>
          <w:tcPr>
            <w:tcW w:w="14867" w:type="dxa"/>
            <w:gridSpan w:val="9"/>
            <w:shd w:val="clear" w:color="auto" w:fill="auto"/>
            <w:vAlign w:val="center"/>
          </w:tcPr>
          <w:p w:rsidR="00321E9C" w:rsidRPr="00A30424" w:rsidRDefault="00321E9C" w:rsidP="00321E9C">
            <w:pPr>
              <w:rPr>
                <w:b/>
                <w:bCs/>
              </w:rPr>
            </w:pPr>
            <w:r w:rsidRPr="00A30424">
              <w:rPr>
                <w:b/>
                <w:bCs/>
              </w:rPr>
              <w:t>Повышение доступности, качества и безопасности услуг транспорта для населения</w:t>
            </w:r>
          </w:p>
        </w:tc>
      </w:tr>
      <w:tr w:rsidR="00321E9C" w:rsidTr="003D7857">
        <w:trPr>
          <w:gridAfter w:val="6"/>
          <w:wAfter w:w="8927" w:type="dxa"/>
        </w:trPr>
        <w:tc>
          <w:tcPr>
            <w:tcW w:w="1430" w:type="dxa"/>
            <w:shd w:val="clear" w:color="auto" w:fill="auto"/>
            <w:vAlign w:val="center"/>
          </w:tcPr>
          <w:p w:rsidR="00321E9C" w:rsidRPr="006B4BBB" w:rsidRDefault="00321E9C" w:rsidP="00321E9C">
            <w:pPr>
              <w:jc w:val="center"/>
            </w:pPr>
            <w:r w:rsidRPr="006B4BBB">
              <w:t>3.1.2.1</w:t>
            </w:r>
          </w:p>
        </w:tc>
        <w:tc>
          <w:tcPr>
            <w:tcW w:w="2825" w:type="dxa"/>
          </w:tcPr>
          <w:p w:rsidR="00321E9C" w:rsidRPr="00A30424" w:rsidRDefault="00321E9C" w:rsidP="00321E9C"/>
          <w:p w:rsidR="00321E9C" w:rsidRPr="00A30424" w:rsidRDefault="00321E9C" w:rsidP="00321E9C">
            <w:r w:rsidRPr="00A30424">
              <w:lastRenderedPageBreak/>
              <w:t>Развитие водного пассажирского маршрутного транспорта</w:t>
            </w:r>
          </w:p>
          <w:p w:rsidR="00321E9C" w:rsidRPr="00A30424" w:rsidRDefault="00321E9C" w:rsidP="00321E9C">
            <w:pPr>
              <w:rPr>
                <w:lang w:val="sah-RU"/>
              </w:rPr>
            </w:pPr>
          </w:p>
        </w:tc>
        <w:tc>
          <w:tcPr>
            <w:tcW w:w="2659" w:type="dxa"/>
            <w:vMerge w:val="restart"/>
          </w:tcPr>
          <w:p w:rsidR="00321E9C" w:rsidRPr="00A30424" w:rsidRDefault="00321E9C" w:rsidP="00321E9C">
            <w:r w:rsidRPr="00A30424">
              <w:lastRenderedPageBreak/>
              <w:t xml:space="preserve">Увеличение количества </w:t>
            </w:r>
            <w:r w:rsidRPr="00A30424">
              <w:lastRenderedPageBreak/>
              <w:t>перевозимых пассажиров всеми видами транспорта на 54,2 % – 6 547 тыс. чел.</w:t>
            </w:r>
          </w:p>
          <w:p w:rsidR="00321E9C" w:rsidRPr="00A30424" w:rsidRDefault="00321E9C" w:rsidP="00321E9C">
            <w:r w:rsidRPr="00A30424">
              <w:t>Увеличение доли населения, проживающего в населенных пунктах, обеспеченных регулярным автобусным сообщением.</w:t>
            </w:r>
          </w:p>
          <w:p w:rsidR="00321E9C" w:rsidRPr="00A30424" w:rsidRDefault="00321E9C" w:rsidP="00321E9C">
            <w:r w:rsidRPr="00A30424">
              <w:t>Безопасность пассажирских перевозок</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A30424" w:rsidRDefault="00A30424" w:rsidP="00321E9C">
            <w:r w:rsidRPr="00A30424">
              <w:t xml:space="preserve">Информация будет по итогам </w:t>
            </w:r>
            <w:r w:rsidRPr="00A30424">
              <w:lastRenderedPageBreak/>
              <w:t>года.</w:t>
            </w:r>
          </w:p>
        </w:tc>
      </w:tr>
      <w:tr w:rsidR="00321E9C" w:rsidTr="003D7857">
        <w:trPr>
          <w:gridAfter w:val="6"/>
          <w:wAfter w:w="8927" w:type="dxa"/>
        </w:trPr>
        <w:tc>
          <w:tcPr>
            <w:tcW w:w="1430" w:type="dxa"/>
            <w:shd w:val="clear" w:color="auto" w:fill="auto"/>
            <w:vAlign w:val="center"/>
          </w:tcPr>
          <w:p w:rsidR="00321E9C" w:rsidRPr="006B4BBB" w:rsidRDefault="00321E9C" w:rsidP="00321E9C">
            <w:pPr>
              <w:jc w:val="center"/>
            </w:pPr>
            <w:r w:rsidRPr="006B4BBB">
              <w:lastRenderedPageBreak/>
              <w:t>3.1.2.2</w:t>
            </w:r>
          </w:p>
        </w:tc>
        <w:tc>
          <w:tcPr>
            <w:tcW w:w="2825" w:type="dxa"/>
          </w:tcPr>
          <w:p w:rsidR="00321E9C" w:rsidRPr="00A30424" w:rsidRDefault="00321E9C" w:rsidP="00321E9C">
            <w:pPr>
              <w:rPr>
                <w:bCs/>
              </w:rPr>
            </w:pPr>
          </w:p>
          <w:p w:rsidR="00321E9C" w:rsidRPr="00A30424" w:rsidRDefault="00321E9C" w:rsidP="00321E9C">
            <w:pPr>
              <w:rPr>
                <w:bCs/>
              </w:rPr>
            </w:pPr>
            <w:r w:rsidRPr="00A30424">
              <w:rPr>
                <w:bCs/>
              </w:rPr>
              <w:t>Развитие автомобильного пассажирского транспорта</w:t>
            </w:r>
          </w:p>
          <w:p w:rsidR="00321E9C" w:rsidRPr="00A30424" w:rsidRDefault="00321E9C" w:rsidP="00321E9C">
            <w:pPr>
              <w:rPr>
                <w:lang w:val="sah-RU"/>
              </w:rPr>
            </w:pPr>
          </w:p>
        </w:tc>
        <w:tc>
          <w:tcPr>
            <w:tcW w:w="2659" w:type="dxa"/>
            <w:vMerge/>
          </w:tcPr>
          <w:p w:rsidR="00321E9C" w:rsidRPr="00674502" w:rsidRDefault="00321E9C" w:rsidP="00321E9C">
            <w:pPr>
              <w:rPr>
                <w:color w:val="FF0000"/>
              </w:rPr>
            </w:pP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A30424" w:rsidRDefault="00A30424" w:rsidP="00321E9C">
            <w:r w:rsidRPr="00A30424">
              <w:t>Информация будет по итогам года.</w:t>
            </w:r>
          </w:p>
        </w:tc>
      </w:tr>
      <w:tr w:rsidR="00321E9C" w:rsidTr="003D7857">
        <w:trPr>
          <w:gridAfter w:val="6"/>
          <w:wAfter w:w="8927" w:type="dxa"/>
        </w:trPr>
        <w:tc>
          <w:tcPr>
            <w:tcW w:w="1430" w:type="dxa"/>
            <w:shd w:val="clear" w:color="auto" w:fill="auto"/>
            <w:vAlign w:val="center"/>
          </w:tcPr>
          <w:p w:rsidR="00321E9C" w:rsidRPr="006B4BBB" w:rsidRDefault="00321E9C" w:rsidP="00321E9C">
            <w:pPr>
              <w:jc w:val="center"/>
            </w:pPr>
            <w:r w:rsidRPr="006B4BBB">
              <w:t>3.1.2.3</w:t>
            </w:r>
          </w:p>
        </w:tc>
        <w:tc>
          <w:tcPr>
            <w:tcW w:w="2825" w:type="dxa"/>
          </w:tcPr>
          <w:p w:rsidR="00321E9C" w:rsidRPr="00A30424" w:rsidRDefault="00321E9C" w:rsidP="00321E9C">
            <w:pPr>
              <w:rPr>
                <w:bCs/>
              </w:rPr>
            </w:pPr>
            <w:r w:rsidRPr="00A30424">
              <w:rPr>
                <w:bCs/>
              </w:rPr>
              <w:t>Развитие воздушного транспорта и малой авиации</w:t>
            </w:r>
          </w:p>
        </w:tc>
        <w:tc>
          <w:tcPr>
            <w:tcW w:w="2659" w:type="dxa"/>
            <w:vMerge/>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A30424" w:rsidRDefault="00A30424" w:rsidP="00321E9C">
            <w:r w:rsidRPr="00A30424">
              <w:t>Информация будет по итогам года.</w:t>
            </w:r>
          </w:p>
        </w:tc>
      </w:tr>
      <w:tr w:rsidR="00321E9C" w:rsidTr="003D7857">
        <w:trPr>
          <w:gridAfter w:val="6"/>
          <w:wAfter w:w="8927" w:type="dxa"/>
        </w:trPr>
        <w:tc>
          <w:tcPr>
            <w:tcW w:w="1430" w:type="dxa"/>
            <w:shd w:val="clear" w:color="000000" w:fill="FFE699"/>
            <w:vAlign w:val="center"/>
          </w:tcPr>
          <w:p w:rsidR="00321E9C" w:rsidRPr="00530A32" w:rsidRDefault="00321E9C" w:rsidP="00321E9C">
            <w:pPr>
              <w:jc w:val="center"/>
              <w:rPr>
                <w:b/>
                <w:bCs/>
              </w:rPr>
            </w:pPr>
            <w:r w:rsidRPr="00530A32">
              <w:rPr>
                <w:b/>
                <w:bCs/>
              </w:rPr>
              <w:t> </w:t>
            </w:r>
          </w:p>
        </w:tc>
        <w:tc>
          <w:tcPr>
            <w:tcW w:w="14867" w:type="dxa"/>
            <w:gridSpan w:val="9"/>
            <w:shd w:val="clear" w:color="000000" w:fill="FFE699"/>
            <w:vAlign w:val="center"/>
          </w:tcPr>
          <w:p w:rsidR="00321E9C" w:rsidRPr="00A30424" w:rsidRDefault="00321E9C" w:rsidP="00321E9C">
            <w:pPr>
              <w:rPr>
                <w:b/>
                <w:bCs/>
              </w:rPr>
            </w:pPr>
            <w:r w:rsidRPr="00A30424">
              <w:rPr>
                <w:b/>
                <w:bCs/>
              </w:rPr>
              <w:t>3.2. Приоритет «Электроэнергетика»</w:t>
            </w:r>
          </w:p>
        </w:tc>
      </w:tr>
      <w:tr w:rsidR="00321E9C" w:rsidTr="003D7857">
        <w:trPr>
          <w:gridAfter w:val="6"/>
          <w:wAfter w:w="8927" w:type="dxa"/>
        </w:trPr>
        <w:tc>
          <w:tcPr>
            <w:tcW w:w="1430" w:type="dxa"/>
            <w:shd w:val="clear" w:color="auto" w:fill="auto"/>
            <w:vAlign w:val="center"/>
          </w:tcPr>
          <w:p w:rsidR="00321E9C" w:rsidRPr="00530A32" w:rsidRDefault="00321E9C" w:rsidP="00321E9C">
            <w:pPr>
              <w:jc w:val="center"/>
              <w:rPr>
                <w:b/>
                <w:bCs/>
              </w:rPr>
            </w:pPr>
            <w:r w:rsidRPr="00530A32">
              <w:rPr>
                <w:b/>
                <w:bCs/>
              </w:rPr>
              <w:t>Ц-3.2</w:t>
            </w:r>
          </w:p>
        </w:tc>
        <w:tc>
          <w:tcPr>
            <w:tcW w:w="14867" w:type="dxa"/>
            <w:gridSpan w:val="9"/>
            <w:shd w:val="clear" w:color="auto" w:fill="auto"/>
            <w:vAlign w:val="center"/>
          </w:tcPr>
          <w:p w:rsidR="00321E9C" w:rsidRPr="00A30424" w:rsidRDefault="00321E9C" w:rsidP="00321E9C">
            <w:pPr>
              <w:rPr>
                <w:b/>
                <w:bCs/>
              </w:rPr>
            </w:pPr>
            <w:r w:rsidRPr="00A30424">
              <w:rPr>
                <w:b/>
                <w:bCs/>
              </w:rPr>
              <w:t xml:space="preserve">Обеспечение надежного и бесперебойного снабжения потребителей электрической энергии. Повышение социальной ответственности </w:t>
            </w:r>
            <w:proofErr w:type="spellStart"/>
            <w:r w:rsidRPr="00A30424">
              <w:rPr>
                <w:b/>
                <w:bCs/>
              </w:rPr>
              <w:t>недропользователей</w:t>
            </w:r>
            <w:proofErr w:type="spellEnd"/>
            <w:r w:rsidRPr="00A30424">
              <w:rPr>
                <w:b/>
                <w:bCs/>
              </w:rPr>
              <w:t xml:space="preserve"> и приложение максимальных усилий для обеспечения устойчивого и эффективного развития электроэнергетики на территории района </w:t>
            </w:r>
          </w:p>
        </w:tc>
      </w:tr>
      <w:tr w:rsidR="00321E9C" w:rsidTr="003D7857">
        <w:trPr>
          <w:gridAfter w:val="6"/>
          <w:wAfter w:w="8927" w:type="dxa"/>
        </w:trPr>
        <w:tc>
          <w:tcPr>
            <w:tcW w:w="1430" w:type="dxa"/>
            <w:shd w:val="clear" w:color="auto" w:fill="auto"/>
            <w:vAlign w:val="center"/>
          </w:tcPr>
          <w:p w:rsidR="00321E9C" w:rsidRPr="00530A32" w:rsidRDefault="00321E9C" w:rsidP="00321E9C">
            <w:pPr>
              <w:jc w:val="center"/>
              <w:rPr>
                <w:b/>
                <w:bCs/>
              </w:rPr>
            </w:pPr>
            <w:r w:rsidRPr="00530A32">
              <w:rPr>
                <w:b/>
                <w:bCs/>
              </w:rPr>
              <w:t>З-3.2.1</w:t>
            </w:r>
          </w:p>
        </w:tc>
        <w:tc>
          <w:tcPr>
            <w:tcW w:w="14867" w:type="dxa"/>
            <w:gridSpan w:val="9"/>
            <w:shd w:val="clear" w:color="auto" w:fill="auto"/>
            <w:vAlign w:val="center"/>
          </w:tcPr>
          <w:p w:rsidR="00321E9C" w:rsidRPr="00A30424" w:rsidRDefault="00321E9C" w:rsidP="00321E9C">
            <w:pPr>
              <w:rPr>
                <w:b/>
                <w:bCs/>
              </w:rPr>
            </w:pPr>
            <w:r w:rsidRPr="00A30424">
              <w:rPr>
                <w:b/>
                <w:bCs/>
              </w:rPr>
              <w:t>Реализация Программы оптимизации локальной энергетики Республики Саха (Якутия) на 2016-2025гг. (ПОЛЭ)  </w:t>
            </w:r>
          </w:p>
        </w:tc>
      </w:tr>
      <w:tr w:rsidR="00321E9C" w:rsidTr="003D7857">
        <w:trPr>
          <w:gridAfter w:val="6"/>
          <w:wAfter w:w="8927" w:type="dxa"/>
        </w:trPr>
        <w:tc>
          <w:tcPr>
            <w:tcW w:w="1430" w:type="dxa"/>
            <w:shd w:val="clear" w:color="auto" w:fill="auto"/>
            <w:vAlign w:val="center"/>
          </w:tcPr>
          <w:p w:rsidR="00321E9C" w:rsidRPr="00F47077" w:rsidRDefault="00321E9C" w:rsidP="00321E9C">
            <w:pPr>
              <w:jc w:val="center"/>
            </w:pPr>
            <w:r w:rsidRPr="00F47077">
              <w:t xml:space="preserve">3.2.1.1 </w:t>
            </w:r>
          </w:p>
        </w:tc>
        <w:tc>
          <w:tcPr>
            <w:tcW w:w="2825" w:type="dxa"/>
            <w:shd w:val="clear" w:color="auto" w:fill="auto"/>
            <w:vAlign w:val="center"/>
          </w:tcPr>
          <w:p w:rsidR="00321E9C" w:rsidRPr="00A30424" w:rsidRDefault="00321E9C" w:rsidP="00321E9C">
            <w:r w:rsidRPr="00A30424">
              <w:t>Выбор конкретных сценариев для замены изолированных источников электроснабжения с определением источников финансирования и утверждение Программы оптимизации локальной энергетики Республики Саха (Якутия) на 2016-2025гг. Правительством Российской Федерации</w:t>
            </w:r>
          </w:p>
        </w:tc>
        <w:tc>
          <w:tcPr>
            <w:tcW w:w="2659" w:type="dxa"/>
          </w:tcPr>
          <w:p w:rsidR="00321E9C" w:rsidRPr="00A30424" w:rsidRDefault="00321E9C" w:rsidP="00321E9C">
            <w:r w:rsidRPr="00A30424">
              <w:t>Снижение уровня потерь в сетях до 7%.</w:t>
            </w:r>
          </w:p>
          <w:p w:rsidR="00321E9C" w:rsidRPr="00A30424" w:rsidRDefault="00321E9C" w:rsidP="00321E9C">
            <w:r w:rsidRPr="00A30424">
              <w:t>Доля потребителей, обеспеченных доступом к электроснабжению – 100%.</w:t>
            </w:r>
          </w:p>
          <w:p w:rsidR="00321E9C" w:rsidRPr="00A30424" w:rsidRDefault="00392BD9" w:rsidP="00321E9C">
            <w:r w:rsidRPr="00A30424">
              <w:t>Охват населенных пунктов</w:t>
            </w:r>
            <w:r w:rsidR="00321E9C" w:rsidRPr="00A30424">
              <w:t xml:space="preserve"> централизованным электроснабжением – 100%.</w:t>
            </w:r>
          </w:p>
          <w:p w:rsidR="00392BD9" w:rsidRPr="00A30424" w:rsidRDefault="00392BD9" w:rsidP="00321E9C"/>
          <w:p w:rsidR="00321E9C" w:rsidRPr="00A30424" w:rsidRDefault="00321E9C" w:rsidP="00321E9C">
            <w:r w:rsidRPr="00A30424">
              <w:t>Повышение качества жизни селян</w:t>
            </w:r>
          </w:p>
        </w:tc>
        <w:tc>
          <w:tcPr>
            <w:tcW w:w="1866" w:type="dxa"/>
          </w:tcPr>
          <w:p w:rsidR="00321E9C" w:rsidRPr="00A30424"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A30424" w:rsidRDefault="00A30424" w:rsidP="00321E9C">
            <w:r w:rsidRPr="00A30424">
              <w:t>Информация будет по итогам года.</w:t>
            </w:r>
          </w:p>
        </w:tc>
      </w:tr>
      <w:tr w:rsidR="00321E9C" w:rsidTr="003D7857">
        <w:trPr>
          <w:gridAfter w:val="6"/>
          <w:wAfter w:w="8927" w:type="dxa"/>
        </w:trPr>
        <w:tc>
          <w:tcPr>
            <w:tcW w:w="1430" w:type="dxa"/>
            <w:shd w:val="clear" w:color="auto" w:fill="auto"/>
            <w:vAlign w:val="center"/>
          </w:tcPr>
          <w:p w:rsidR="00321E9C" w:rsidRPr="00530A32" w:rsidRDefault="00321E9C" w:rsidP="00321E9C">
            <w:pPr>
              <w:jc w:val="center"/>
              <w:rPr>
                <w:b/>
                <w:bCs/>
              </w:rPr>
            </w:pPr>
            <w:r w:rsidRPr="00530A32">
              <w:rPr>
                <w:b/>
                <w:bCs/>
              </w:rPr>
              <w:t>З-3.2.2</w:t>
            </w:r>
          </w:p>
        </w:tc>
        <w:tc>
          <w:tcPr>
            <w:tcW w:w="14867" w:type="dxa"/>
            <w:gridSpan w:val="9"/>
            <w:shd w:val="clear" w:color="auto" w:fill="auto"/>
            <w:vAlign w:val="center"/>
          </w:tcPr>
          <w:p w:rsidR="00321E9C" w:rsidRPr="00A30424" w:rsidRDefault="00321E9C" w:rsidP="00321E9C">
            <w:pPr>
              <w:rPr>
                <w:b/>
              </w:rPr>
            </w:pPr>
            <w:r w:rsidRPr="00A30424">
              <w:rPr>
                <w:b/>
              </w:rPr>
              <w:t xml:space="preserve">Обеспечение энергетической безопасности с участием административного ресурса и </w:t>
            </w:r>
            <w:proofErr w:type="spellStart"/>
            <w:r w:rsidRPr="00A30424">
              <w:rPr>
                <w:b/>
              </w:rPr>
              <w:t>недропользователей</w:t>
            </w:r>
            <w:proofErr w:type="spellEnd"/>
            <w:r w:rsidRPr="00A30424">
              <w:rPr>
                <w:b/>
              </w:rPr>
              <w:t xml:space="preserve"> в целях реализации совместных проектов по разработке мер по снижению вероятности введения ограничений потребления электрической энергии и мощности за счет применения современных технологий и оборудования, в том числе использования возобновляемых природных энергоресурсов</w:t>
            </w:r>
          </w:p>
        </w:tc>
      </w:tr>
      <w:tr w:rsidR="00321E9C" w:rsidTr="003D7857">
        <w:trPr>
          <w:gridAfter w:val="6"/>
          <w:wAfter w:w="8927" w:type="dxa"/>
        </w:trPr>
        <w:tc>
          <w:tcPr>
            <w:tcW w:w="1430" w:type="dxa"/>
            <w:shd w:val="clear" w:color="auto" w:fill="auto"/>
            <w:vAlign w:val="center"/>
          </w:tcPr>
          <w:p w:rsidR="00321E9C" w:rsidRPr="00F47077" w:rsidRDefault="00321E9C" w:rsidP="00321E9C">
            <w:pPr>
              <w:jc w:val="center"/>
            </w:pPr>
            <w:r w:rsidRPr="00F47077">
              <w:t>3.2.2.1</w:t>
            </w:r>
          </w:p>
        </w:tc>
        <w:tc>
          <w:tcPr>
            <w:tcW w:w="2825" w:type="dxa"/>
          </w:tcPr>
          <w:p w:rsidR="00321E9C" w:rsidRPr="00A30424" w:rsidRDefault="00321E9C" w:rsidP="00321E9C">
            <w:r w:rsidRPr="00A30424">
              <w:t>Разработка механизмов взаимодействия Администрации МО с предприятиями-</w:t>
            </w:r>
          </w:p>
          <w:p w:rsidR="00321E9C" w:rsidRPr="00A30424" w:rsidRDefault="00321E9C" w:rsidP="00321E9C">
            <w:pPr>
              <w:rPr>
                <w:lang w:val="sah-RU"/>
              </w:rPr>
            </w:pPr>
            <w:proofErr w:type="spellStart"/>
            <w:r w:rsidRPr="00A30424">
              <w:t>недропользователя</w:t>
            </w:r>
            <w:proofErr w:type="spellEnd"/>
            <w:r w:rsidRPr="00A30424">
              <w:t xml:space="preserve"> в целях обеспечения </w:t>
            </w:r>
            <w:proofErr w:type="spellStart"/>
            <w:r w:rsidRPr="00A30424">
              <w:t>энергобезопасности</w:t>
            </w:r>
            <w:proofErr w:type="spellEnd"/>
            <w:r w:rsidRPr="00A30424">
              <w:t xml:space="preserve"> района</w:t>
            </w:r>
          </w:p>
        </w:tc>
        <w:tc>
          <w:tcPr>
            <w:tcW w:w="2659" w:type="dxa"/>
          </w:tcPr>
          <w:p w:rsidR="00321E9C" w:rsidRPr="00A30424" w:rsidRDefault="00321E9C" w:rsidP="00321E9C"/>
        </w:tc>
        <w:tc>
          <w:tcPr>
            <w:tcW w:w="1866" w:type="dxa"/>
          </w:tcPr>
          <w:p w:rsidR="00321E9C" w:rsidRPr="00A30424"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A30424" w:rsidRDefault="00A30424" w:rsidP="00321E9C">
            <w:r w:rsidRPr="00A30424">
              <w:t>Информация будет по итогам года.</w:t>
            </w:r>
          </w:p>
        </w:tc>
      </w:tr>
      <w:tr w:rsidR="00321E9C" w:rsidTr="003D7857">
        <w:trPr>
          <w:gridAfter w:val="6"/>
          <w:wAfter w:w="8927" w:type="dxa"/>
        </w:trPr>
        <w:tc>
          <w:tcPr>
            <w:tcW w:w="1430" w:type="dxa"/>
            <w:shd w:val="clear" w:color="auto" w:fill="auto"/>
            <w:vAlign w:val="center"/>
          </w:tcPr>
          <w:p w:rsidR="00321E9C" w:rsidRPr="00F47077" w:rsidRDefault="00321E9C" w:rsidP="00321E9C">
            <w:pPr>
              <w:jc w:val="center"/>
              <w:rPr>
                <w:b/>
                <w:bCs/>
              </w:rPr>
            </w:pPr>
            <w:r w:rsidRPr="00F47077">
              <w:rPr>
                <w:b/>
                <w:bCs/>
              </w:rPr>
              <w:lastRenderedPageBreak/>
              <w:t>З-3.2.3</w:t>
            </w:r>
          </w:p>
        </w:tc>
        <w:tc>
          <w:tcPr>
            <w:tcW w:w="14867" w:type="dxa"/>
            <w:gridSpan w:val="9"/>
            <w:shd w:val="clear" w:color="auto" w:fill="auto"/>
            <w:vAlign w:val="center"/>
          </w:tcPr>
          <w:p w:rsidR="00321E9C" w:rsidRPr="00A30424" w:rsidRDefault="00321E9C" w:rsidP="00321E9C">
            <w:pPr>
              <w:rPr>
                <w:b/>
                <w:bCs/>
              </w:rPr>
            </w:pPr>
            <w:r w:rsidRPr="00A30424">
              <w:rPr>
                <w:b/>
              </w:rPr>
              <w:t>Создание энергетической инфраструктуры, обеспечивающей развитие Ленского района, нефтегазового комплекса Республики Саха (Якутия) и золотодобывающих предприятий севера Иркутской области</w:t>
            </w:r>
          </w:p>
        </w:tc>
      </w:tr>
      <w:tr w:rsidR="00321E9C" w:rsidTr="003D7857">
        <w:trPr>
          <w:gridAfter w:val="6"/>
          <w:wAfter w:w="8927" w:type="dxa"/>
        </w:trPr>
        <w:tc>
          <w:tcPr>
            <w:tcW w:w="1430" w:type="dxa"/>
            <w:shd w:val="clear" w:color="auto" w:fill="auto"/>
            <w:vAlign w:val="center"/>
          </w:tcPr>
          <w:p w:rsidR="00321E9C" w:rsidRPr="00F47077" w:rsidRDefault="00321E9C" w:rsidP="00321E9C">
            <w:pPr>
              <w:jc w:val="center"/>
            </w:pPr>
            <w:r w:rsidRPr="00F47077">
              <w:t>3.2.3.1</w:t>
            </w:r>
          </w:p>
        </w:tc>
        <w:tc>
          <w:tcPr>
            <w:tcW w:w="2825" w:type="dxa"/>
          </w:tcPr>
          <w:p w:rsidR="00321E9C" w:rsidRPr="00A30424" w:rsidRDefault="00321E9C" w:rsidP="00321E9C"/>
          <w:p w:rsidR="00321E9C" w:rsidRPr="00A30424" w:rsidRDefault="00321E9C" w:rsidP="00321E9C">
            <w:pPr>
              <w:rPr>
                <w:lang w:val="sah-RU"/>
              </w:rPr>
            </w:pPr>
            <w:r w:rsidRPr="00A30424">
              <w:t xml:space="preserve">Реализация планов деятельности </w:t>
            </w:r>
            <w:proofErr w:type="spellStart"/>
            <w:r w:rsidRPr="00A30424">
              <w:t>недропользователей</w:t>
            </w:r>
            <w:proofErr w:type="spellEnd"/>
            <w:r w:rsidRPr="00A30424">
              <w:t xml:space="preserve"> ПАО «Сургутнефтегаз», ПАО «Газпром», ПАО «</w:t>
            </w:r>
            <w:proofErr w:type="spellStart"/>
            <w:r w:rsidRPr="00A30424">
              <w:t>Транснефть</w:t>
            </w:r>
            <w:proofErr w:type="spellEnd"/>
            <w:r w:rsidRPr="00A30424">
              <w:t>», ПАО «Полюс».</w:t>
            </w:r>
          </w:p>
        </w:tc>
        <w:tc>
          <w:tcPr>
            <w:tcW w:w="2659" w:type="dxa"/>
            <w:shd w:val="clear" w:color="auto" w:fill="auto"/>
            <w:vAlign w:val="center"/>
          </w:tcPr>
          <w:p w:rsidR="00321E9C" w:rsidRPr="00A30424" w:rsidRDefault="00321E9C" w:rsidP="00321E9C">
            <w:r w:rsidRPr="00A30424">
              <w:t xml:space="preserve">Рост рабочей силы на 5,8 % - 33 тыс. чел. </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A30424" w:rsidRDefault="00A30424" w:rsidP="00321E9C">
            <w:r w:rsidRPr="00A30424">
              <w:t>Информация отсутствует.</w:t>
            </w:r>
          </w:p>
        </w:tc>
      </w:tr>
      <w:tr w:rsidR="00321E9C" w:rsidTr="003D7857">
        <w:trPr>
          <w:gridAfter w:val="6"/>
          <w:wAfter w:w="8927" w:type="dxa"/>
        </w:trPr>
        <w:tc>
          <w:tcPr>
            <w:tcW w:w="1430" w:type="dxa"/>
            <w:shd w:val="clear" w:color="auto" w:fill="auto"/>
            <w:vAlign w:val="center"/>
          </w:tcPr>
          <w:p w:rsidR="00321E9C" w:rsidRPr="00F47077" w:rsidRDefault="00321E9C" w:rsidP="00321E9C">
            <w:pPr>
              <w:jc w:val="center"/>
            </w:pPr>
            <w:r w:rsidRPr="00F47077">
              <w:t>3.2.3.2</w:t>
            </w:r>
          </w:p>
        </w:tc>
        <w:tc>
          <w:tcPr>
            <w:tcW w:w="2825" w:type="dxa"/>
          </w:tcPr>
          <w:p w:rsidR="00321E9C" w:rsidRPr="00A30424" w:rsidRDefault="00A30424" w:rsidP="00A30424">
            <w:pPr>
              <w:pStyle w:val="1"/>
              <w:spacing w:line="240" w:lineRule="auto"/>
              <w:ind w:firstLine="31"/>
              <w:jc w:val="left"/>
              <w:rPr>
                <w:sz w:val="20"/>
                <w:szCs w:val="20"/>
              </w:rPr>
            </w:pPr>
            <w:r w:rsidRPr="00A30424">
              <w:rPr>
                <w:sz w:val="20"/>
                <w:szCs w:val="20"/>
              </w:rPr>
              <w:t>Строительство, реконструкция, увеличение мощности электрических сетей, создание условий для технологического подключения абонентов на территории Ленского района</w:t>
            </w:r>
          </w:p>
        </w:tc>
        <w:tc>
          <w:tcPr>
            <w:tcW w:w="2659" w:type="dxa"/>
            <w:shd w:val="clear" w:color="auto" w:fill="auto"/>
            <w:vAlign w:val="center"/>
          </w:tcPr>
          <w:p w:rsidR="00321E9C" w:rsidRPr="00A30424" w:rsidRDefault="00321E9C" w:rsidP="00321E9C">
            <w:r w:rsidRPr="00A30424">
              <w:t>Рост рабочей силы на 5,8 % - 33 тыс. чел.</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A30424" w:rsidRDefault="00321E9C" w:rsidP="00321E9C"/>
        </w:tc>
        <w:tc>
          <w:tcPr>
            <w:tcW w:w="1235" w:type="dxa"/>
          </w:tcPr>
          <w:p w:rsidR="00321E9C" w:rsidRPr="00A30424" w:rsidRDefault="00321E9C" w:rsidP="00321E9C"/>
        </w:tc>
        <w:tc>
          <w:tcPr>
            <w:tcW w:w="1389" w:type="dxa"/>
          </w:tcPr>
          <w:p w:rsidR="00321E9C" w:rsidRPr="00A30424" w:rsidRDefault="00321E9C" w:rsidP="00321E9C"/>
        </w:tc>
        <w:tc>
          <w:tcPr>
            <w:tcW w:w="2839" w:type="dxa"/>
          </w:tcPr>
          <w:p w:rsidR="00321E9C" w:rsidRPr="00A30424" w:rsidRDefault="00A30424" w:rsidP="00321E9C">
            <w:r w:rsidRPr="00A30424">
              <w:t>Информация отсутствует.</w:t>
            </w:r>
          </w:p>
        </w:tc>
      </w:tr>
      <w:tr w:rsidR="00321E9C" w:rsidTr="003D7857">
        <w:trPr>
          <w:gridAfter w:val="6"/>
          <w:wAfter w:w="8927" w:type="dxa"/>
        </w:trPr>
        <w:tc>
          <w:tcPr>
            <w:tcW w:w="1430" w:type="dxa"/>
            <w:shd w:val="clear" w:color="000000" w:fill="FFE699"/>
            <w:vAlign w:val="center"/>
          </w:tcPr>
          <w:p w:rsidR="00321E9C" w:rsidRPr="00F73FE9" w:rsidRDefault="00321E9C" w:rsidP="00321E9C">
            <w:pPr>
              <w:jc w:val="center"/>
              <w:rPr>
                <w:b/>
                <w:bCs/>
              </w:rPr>
            </w:pPr>
            <w:r w:rsidRPr="00F73FE9">
              <w:rPr>
                <w:b/>
                <w:bCs/>
              </w:rPr>
              <w:t> </w:t>
            </w:r>
          </w:p>
        </w:tc>
        <w:tc>
          <w:tcPr>
            <w:tcW w:w="14867" w:type="dxa"/>
            <w:gridSpan w:val="9"/>
            <w:shd w:val="clear" w:color="000000" w:fill="FFE699"/>
            <w:vAlign w:val="center"/>
          </w:tcPr>
          <w:p w:rsidR="00321E9C" w:rsidRPr="00A30424" w:rsidRDefault="00321E9C" w:rsidP="00321E9C">
            <w:pPr>
              <w:rPr>
                <w:b/>
                <w:bCs/>
              </w:rPr>
            </w:pPr>
            <w:r w:rsidRPr="00A30424">
              <w:rPr>
                <w:b/>
                <w:bCs/>
              </w:rPr>
              <w:t>3.3. Приоритет «Жилищно-коммунальное хозяйство»</w:t>
            </w: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rPr>
                <w:b/>
                <w:bCs/>
              </w:rPr>
            </w:pPr>
            <w:r w:rsidRPr="00F73FE9">
              <w:rPr>
                <w:b/>
                <w:bCs/>
              </w:rPr>
              <w:t>Ц-3.3</w:t>
            </w:r>
          </w:p>
        </w:tc>
        <w:tc>
          <w:tcPr>
            <w:tcW w:w="14867" w:type="dxa"/>
            <w:gridSpan w:val="9"/>
            <w:shd w:val="clear" w:color="auto" w:fill="auto"/>
            <w:vAlign w:val="center"/>
          </w:tcPr>
          <w:p w:rsidR="00321E9C" w:rsidRPr="00A30424" w:rsidRDefault="00321E9C" w:rsidP="00321E9C">
            <w:pPr>
              <w:rPr>
                <w:b/>
                <w:bCs/>
              </w:rPr>
            </w:pPr>
            <w:r w:rsidRPr="00A30424">
              <w:rPr>
                <w:b/>
                <w:bCs/>
              </w:rPr>
              <w:t>Обеспечение высокого качества и привлекательности жизни в Ленском районе путем создания комфортных условий для проживания населения  </w:t>
            </w: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rPr>
                <w:b/>
                <w:bCs/>
              </w:rPr>
            </w:pPr>
            <w:r w:rsidRPr="00F73FE9">
              <w:rPr>
                <w:b/>
                <w:bCs/>
              </w:rPr>
              <w:t>З-3.3.1</w:t>
            </w:r>
          </w:p>
        </w:tc>
        <w:tc>
          <w:tcPr>
            <w:tcW w:w="14867" w:type="dxa"/>
            <w:gridSpan w:val="9"/>
            <w:shd w:val="clear" w:color="auto" w:fill="auto"/>
            <w:vAlign w:val="center"/>
          </w:tcPr>
          <w:p w:rsidR="00321E9C" w:rsidRPr="00A30424" w:rsidRDefault="00321E9C" w:rsidP="00321E9C">
            <w:pPr>
              <w:rPr>
                <w:b/>
              </w:rPr>
            </w:pPr>
            <w:r w:rsidRPr="00A30424">
              <w:rPr>
                <w:b/>
              </w:rPr>
              <w:t>В городских и сельских поселениях в кратчайшие сроки провести мероприятия по пространственной организации территорий, направленной на создание максимально благоприятных условий для удовлетворения социально-культурных и бытовых потребностей населения</w:t>
            </w: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pPr>
            <w:r w:rsidRPr="00F73FE9">
              <w:t>3.3.1.1</w:t>
            </w:r>
          </w:p>
        </w:tc>
        <w:tc>
          <w:tcPr>
            <w:tcW w:w="2825" w:type="dxa"/>
            <w:shd w:val="clear" w:color="auto" w:fill="auto"/>
            <w:vAlign w:val="center"/>
          </w:tcPr>
          <w:p w:rsidR="00321E9C" w:rsidRPr="00A30424" w:rsidRDefault="00321E9C" w:rsidP="00321E9C">
            <w:r w:rsidRPr="00A30424">
              <w:t>Разработка программ ремонта МКД с учетом мнения жителей с целью приведения многоквартирных домов района, как элемента комфортной среды, к нормативному состоянию</w:t>
            </w:r>
          </w:p>
        </w:tc>
        <w:tc>
          <w:tcPr>
            <w:tcW w:w="2659" w:type="dxa"/>
          </w:tcPr>
          <w:p w:rsidR="00321E9C" w:rsidRPr="00A30424" w:rsidRDefault="00321E9C" w:rsidP="00321E9C">
            <w:r w:rsidRPr="00A30424">
              <w:t>Рост количества отремонтированных подъездов МКД</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A30424" w:rsidRDefault="00A30424" w:rsidP="00321E9C">
            <w:r w:rsidRPr="00A30424">
              <w:t>Информация отсутствует.</w:t>
            </w: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pPr>
            <w:r w:rsidRPr="00F73FE9">
              <w:t>3.3.1.2</w:t>
            </w:r>
          </w:p>
        </w:tc>
        <w:tc>
          <w:tcPr>
            <w:tcW w:w="2825" w:type="dxa"/>
          </w:tcPr>
          <w:p w:rsidR="00321E9C" w:rsidRPr="00A30424" w:rsidRDefault="00321E9C" w:rsidP="00321E9C">
            <w:pPr>
              <w:rPr>
                <w:rFonts w:eastAsia="Calibri"/>
              </w:rPr>
            </w:pPr>
            <w:r w:rsidRPr="00A30424">
              <w:rPr>
                <w:rFonts w:eastAsia="Calibri"/>
              </w:rPr>
              <w:t>Разработка планов по благоустройству и озеленению дворовых территорий</w:t>
            </w:r>
          </w:p>
        </w:tc>
        <w:tc>
          <w:tcPr>
            <w:tcW w:w="2659" w:type="dxa"/>
          </w:tcPr>
          <w:p w:rsidR="00321E9C" w:rsidRPr="00A30424" w:rsidRDefault="00321E9C" w:rsidP="00321E9C">
            <w:r w:rsidRPr="00A30424">
              <w:t>Рост количества благоустроенных дворовых территорий</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A30424" w:rsidRDefault="00A30424" w:rsidP="00321E9C">
            <w:r w:rsidRPr="00A30424">
              <w:t>Информация отсутствует.</w:t>
            </w: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pPr>
            <w:r w:rsidRPr="00F73FE9">
              <w:t>3.3.1.3</w:t>
            </w:r>
          </w:p>
        </w:tc>
        <w:tc>
          <w:tcPr>
            <w:tcW w:w="2825" w:type="dxa"/>
          </w:tcPr>
          <w:p w:rsidR="00321E9C" w:rsidRPr="00A30424" w:rsidRDefault="00321E9C" w:rsidP="00321E9C">
            <w:r w:rsidRPr="00A30424">
              <w:t xml:space="preserve">Привлечение жильцов к участию в ремонте подъездов и в благоустройстве и озеленении дворовых </w:t>
            </w:r>
            <w:r w:rsidRPr="00A30424">
              <w:lastRenderedPageBreak/>
              <w:t>территорий через создание общественных советов, организацию конкурсов и системы поощрений</w:t>
            </w:r>
          </w:p>
        </w:tc>
        <w:tc>
          <w:tcPr>
            <w:tcW w:w="2659" w:type="dxa"/>
          </w:tcPr>
          <w:p w:rsidR="00321E9C" w:rsidRPr="00A30424" w:rsidRDefault="00321E9C" w:rsidP="00321E9C"/>
          <w:p w:rsidR="00321E9C" w:rsidRPr="00A30424" w:rsidRDefault="00321E9C" w:rsidP="00321E9C">
            <w:r w:rsidRPr="00A30424">
              <w:t>Рост количества отремонтированных подъездов МКД</w:t>
            </w:r>
          </w:p>
          <w:p w:rsidR="00321E9C" w:rsidRPr="00A30424" w:rsidRDefault="00321E9C" w:rsidP="00321E9C">
            <w:pPr>
              <w:rPr>
                <w:lang w:val="sah-RU"/>
              </w:rPr>
            </w:pP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A30424" w:rsidRDefault="00A30424" w:rsidP="00321E9C">
            <w:r w:rsidRPr="00A30424">
              <w:t>Информация отсутствует.</w:t>
            </w: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pPr>
            <w:r w:rsidRPr="00F73FE9">
              <w:lastRenderedPageBreak/>
              <w:t>3.3.1.4</w:t>
            </w:r>
          </w:p>
        </w:tc>
        <w:tc>
          <w:tcPr>
            <w:tcW w:w="2825" w:type="dxa"/>
          </w:tcPr>
          <w:p w:rsidR="00321E9C" w:rsidRPr="00A30424" w:rsidRDefault="00321E9C" w:rsidP="00321E9C">
            <w:r w:rsidRPr="00A30424">
              <w:t>Выполнение необходимых объемов работ по благоустройству, озеленению и содержанию в надлежащем санитарном состоянии территорий общего пользования</w:t>
            </w:r>
          </w:p>
        </w:tc>
        <w:tc>
          <w:tcPr>
            <w:tcW w:w="2659" w:type="dxa"/>
          </w:tcPr>
          <w:p w:rsidR="00321E9C" w:rsidRPr="00A30424" w:rsidRDefault="00321E9C" w:rsidP="00321E9C"/>
          <w:p w:rsidR="00321E9C" w:rsidRPr="00A30424" w:rsidRDefault="00321E9C" w:rsidP="00321E9C"/>
          <w:p w:rsidR="00321E9C" w:rsidRPr="00A30424" w:rsidRDefault="00321E9C" w:rsidP="00321E9C">
            <w:pPr>
              <w:rPr>
                <w:lang w:val="sah-RU"/>
              </w:rPr>
            </w:pPr>
            <w:r w:rsidRPr="00A30424">
              <w:t>Рост количества благоустроенных дворовых территорий</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A30424" w:rsidRDefault="00A30424" w:rsidP="00321E9C">
            <w:r w:rsidRPr="00A30424">
              <w:t>Информация отсутствует.</w:t>
            </w: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pPr>
            <w:r w:rsidRPr="00F73FE9">
              <w:t>3.3.1.5</w:t>
            </w:r>
          </w:p>
        </w:tc>
        <w:tc>
          <w:tcPr>
            <w:tcW w:w="2825" w:type="dxa"/>
          </w:tcPr>
          <w:p w:rsidR="00321E9C" w:rsidRPr="00A30424" w:rsidRDefault="00321E9C" w:rsidP="00321E9C">
            <w:r w:rsidRPr="00A30424">
              <w:t>Осуществление мероприятий по поддержанию архитектурно-художественного оформления населенных пунктов</w:t>
            </w:r>
          </w:p>
        </w:tc>
        <w:tc>
          <w:tcPr>
            <w:tcW w:w="2659" w:type="dxa"/>
            <w:vMerge w:val="restart"/>
          </w:tcPr>
          <w:p w:rsidR="00321E9C" w:rsidRPr="00A30424" w:rsidRDefault="00321E9C" w:rsidP="00321E9C"/>
          <w:p w:rsidR="00321E9C" w:rsidRPr="00A30424" w:rsidRDefault="00321E9C" w:rsidP="00321E9C"/>
          <w:p w:rsidR="00321E9C" w:rsidRPr="00A30424" w:rsidRDefault="00321E9C" w:rsidP="00321E9C">
            <w:pPr>
              <w:rPr>
                <w:lang w:val="sah-RU"/>
              </w:rPr>
            </w:pPr>
            <w:r w:rsidRPr="00A30424">
              <w:t>Рост количества благоустроенных дворовых территорий</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A30424" w:rsidRDefault="00A30424" w:rsidP="00321E9C">
            <w:r w:rsidRPr="00A30424">
              <w:t>Информация отсутствует.</w:t>
            </w: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pPr>
            <w:r w:rsidRPr="00F73FE9">
              <w:t>3.3.1.6</w:t>
            </w:r>
          </w:p>
        </w:tc>
        <w:tc>
          <w:tcPr>
            <w:tcW w:w="2825" w:type="dxa"/>
          </w:tcPr>
          <w:p w:rsidR="00321E9C" w:rsidRPr="00A30424" w:rsidRDefault="00321E9C" w:rsidP="00321E9C">
            <w:r w:rsidRPr="00A30424">
              <w:t>Создание условий для массового отдыха населения, благоустройство территорий мест массового пребывания населения, обустройство детских и спортивных площадок</w:t>
            </w:r>
          </w:p>
        </w:tc>
        <w:tc>
          <w:tcPr>
            <w:tcW w:w="2659" w:type="dxa"/>
            <w:vMerge/>
          </w:tcPr>
          <w:p w:rsidR="00321E9C" w:rsidRPr="00A30424" w:rsidRDefault="00321E9C" w:rsidP="00321E9C">
            <w:pPr>
              <w:rPr>
                <w:lang w:val="sah-RU"/>
              </w:rPr>
            </w:pP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A30424" w:rsidRDefault="00A30424" w:rsidP="00321E9C">
            <w:r w:rsidRPr="00A30424">
              <w:t>Информация отсутствует.</w:t>
            </w: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pPr>
            <w:r w:rsidRPr="00F73FE9">
              <w:t>3.3.1.7</w:t>
            </w:r>
          </w:p>
        </w:tc>
        <w:tc>
          <w:tcPr>
            <w:tcW w:w="2825" w:type="dxa"/>
          </w:tcPr>
          <w:p w:rsidR="00321E9C" w:rsidRPr="00A30424" w:rsidRDefault="00321E9C" w:rsidP="00321E9C">
            <w:r w:rsidRPr="00A30424">
              <w:t>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w:t>
            </w:r>
          </w:p>
        </w:tc>
        <w:tc>
          <w:tcPr>
            <w:tcW w:w="2659" w:type="dxa"/>
            <w:vMerge/>
          </w:tcPr>
          <w:p w:rsidR="00321E9C" w:rsidRPr="00A30424" w:rsidRDefault="00321E9C" w:rsidP="00321E9C">
            <w:pPr>
              <w:rPr>
                <w:lang w:val="sah-RU"/>
              </w:rPr>
            </w:pP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A30424" w:rsidRDefault="00A30424" w:rsidP="00321E9C">
            <w:r w:rsidRPr="00A30424">
              <w:t>Информация отсутствует.</w:t>
            </w: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pPr>
            <w:r w:rsidRPr="00F73FE9">
              <w:t>3.3.1.8</w:t>
            </w:r>
          </w:p>
        </w:tc>
        <w:tc>
          <w:tcPr>
            <w:tcW w:w="2825" w:type="dxa"/>
          </w:tcPr>
          <w:p w:rsidR="00321E9C" w:rsidRPr="00A30424" w:rsidRDefault="00321E9C" w:rsidP="00321E9C">
            <w:pPr>
              <w:rPr>
                <w:lang w:val="sah-RU"/>
              </w:rPr>
            </w:pPr>
            <w:r w:rsidRPr="00A30424">
              <w:t xml:space="preserve">Стимулирование программ развития жилищного строительства (обеспечение жильем молодых семей, </w:t>
            </w:r>
            <w:r w:rsidRPr="00A30424">
              <w:lastRenderedPageBreak/>
              <w:t>обеспечение жилыми помещениями детей-сирот и детей, оставшихся без попечения родителей, предоставление социальных выплат работникам отрасли образования, здравоохранения, культуры и спорта на приобретение жилья и другие</w:t>
            </w:r>
          </w:p>
        </w:tc>
        <w:tc>
          <w:tcPr>
            <w:tcW w:w="2659" w:type="dxa"/>
          </w:tcPr>
          <w:p w:rsidR="00321E9C" w:rsidRPr="00A30424" w:rsidRDefault="00321E9C" w:rsidP="00321E9C">
            <w:pPr>
              <w:rPr>
                <w:lang w:val="sah-RU"/>
              </w:rPr>
            </w:pPr>
            <w:r w:rsidRPr="00A30424">
              <w:rPr>
                <w:lang w:val="sah-RU"/>
              </w:rPr>
              <w:lastRenderedPageBreak/>
              <w:t xml:space="preserve">Рост объема выполненных работ по виду деятельности </w:t>
            </w:r>
            <w:r w:rsidRPr="00A30424">
              <w:t>«</w:t>
            </w:r>
            <w:r w:rsidRPr="00A30424">
              <w:rPr>
                <w:lang w:val="sah-RU"/>
              </w:rPr>
              <w:t>Строительство</w:t>
            </w:r>
            <w:r w:rsidRPr="00A30424">
              <w:t>»</w:t>
            </w:r>
            <w:r w:rsidRPr="00A30424">
              <w:rPr>
                <w:lang w:val="sah-RU"/>
              </w:rPr>
              <w:t xml:space="preserve"> – 5 125,7 млн. руб.</w:t>
            </w:r>
          </w:p>
          <w:p w:rsidR="00321E9C" w:rsidRPr="00A30424" w:rsidRDefault="00321E9C" w:rsidP="00321E9C">
            <w:pPr>
              <w:rPr>
                <w:lang w:val="sah-RU"/>
              </w:rPr>
            </w:pPr>
            <w:r w:rsidRPr="00A30424">
              <w:rPr>
                <w:lang w:val="sah-RU"/>
              </w:rPr>
              <w:lastRenderedPageBreak/>
              <w:t>Ввод в действие жилых домов общей площади – 18 169 м².</w:t>
            </w:r>
          </w:p>
          <w:p w:rsidR="00321E9C" w:rsidRPr="00A30424" w:rsidRDefault="00321E9C" w:rsidP="00321E9C">
            <w:pPr>
              <w:rPr>
                <w:lang w:val="sah-RU"/>
              </w:rPr>
            </w:pPr>
            <w:r w:rsidRPr="00A30424">
              <w:t>Общая площадь жилых помещений, приходящаяся на 1 жителя – 23,1 м².</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A30424" w:rsidRDefault="00984B7B" w:rsidP="00321E9C">
            <w:r>
              <w:t>Получили выплату 36 молодых семей, из которых уже реализовали выплату 10 семей.</w:t>
            </w: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pPr>
            <w:r w:rsidRPr="00F73FE9">
              <w:lastRenderedPageBreak/>
              <w:t>3.3.1.9</w:t>
            </w:r>
          </w:p>
        </w:tc>
        <w:tc>
          <w:tcPr>
            <w:tcW w:w="2825" w:type="dxa"/>
          </w:tcPr>
          <w:p w:rsidR="00321E9C" w:rsidRPr="007C292F" w:rsidRDefault="00321E9C" w:rsidP="00321E9C">
            <w:pPr>
              <w:rPr>
                <w:color w:val="FF0000"/>
              </w:rPr>
            </w:pPr>
            <w:r w:rsidRPr="00984B7B">
              <w:t>Возобновление функционирования объекта «Городская баня» на территории города Ленск</w:t>
            </w:r>
          </w:p>
        </w:tc>
        <w:tc>
          <w:tcPr>
            <w:tcW w:w="2659" w:type="dxa"/>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A30424" w:rsidRDefault="00984B7B" w:rsidP="00984B7B">
            <w:r>
              <w:t>После капитального ремонта,  проведенного за счет бюджета МО «Ленский район» г</w:t>
            </w:r>
            <w:r w:rsidR="00A30424">
              <w:t>ородская баня возобновила свою деятельность с</w:t>
            </w:r>
            <w:r>
              <w:t xml:space="preserve"> января 2021 года.</w:t>
            </w: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rPr>
                <w:b/>
                <w:bCs/>
              </w:rPr>
            </w:pPr>
            <w:r w:rsidRPr="00F73FE9">
              <w:rPr>
                <w:b/>
                <w:bCs/>
              </w:rPr>
              <w:t>З-3.3.2</w:t>
            </w:r>
          </w:p>
        </w:tc>
        <w:tc>
          <w:tcPr>
            <w:tcW w:w="14867" w:type="dxa"/>
            <w:gridSpan w:val="9"/>
            <w:shd w:val="clear" w:color="auto" w:fill="auto"/>
            <w:vAlign w:val="center"/>
          </w:tcPr>
          <w:p w:rsidR="00321E9C" w:rsidRPr="002C54EC" w:rsidRDefault="00321E9C" w:rsidP="00321E9C">
            <w:pPr>
              <w:rPr>
                <w:b/>
                <w:bCs/>
              </w:rPr>
            </w:pPr>
            <w:r w:rsidRPr="002C54EC">
              <w:rPr>
                <w:b/>
                <w:bCs/>
              </w:rPr>
              <w:t>Обеспечение комфортного проживания на селе </w:t>
            </w:r>
          </w:p>
        </w:tc>
      </w:tr>
      <w:tr w:rsidR="00A30424" w:rsidTr="003D7857">
        <w:trPr>
          <w:gridAfter w:val="6"/>
          <w:wAfter w:w="8927" w:type="dxa"/>
        </w:trPr>
        <w:tc>
          <w:tcPr>
            <w:tcW w:w="1430" w:type="dxa"/>
            <w:shd w:val="clear" w:color="auto" w:fill="auto"/>
            <w:vAlign w:val="center"/>
          </w:tcPr>
          <w:p w:rsidR="00A30424" w:rsidRPr="001F58E0" w:rsidRDefault="00A30424" w:rsidP="00A30424">
            <w:pPr>
              <w:jc w:val="center"/>
            </w:pPr>
            <w:r w:rsidRPr="001F58E0">
              <w:t>3.3.2.1</w:t>
            </w:r>
          </w:p>
        </w:tc>
        <w:tc>
          <w:tcPr>
            <w:tcW w:w="2825" w:type="dxa"/>
          </w:tcPr>
          <w:p w:rsidR="00A30424" w:rsidRPr="00984B7B" w:rsidRDefault="00A30424" w:rsidP="00A30424">
            <w:r w:rsidRPr="00984B7B">
              <w:t>Разработка программы снабжения сельского населения качественной питьевой водой</w:t>
            </w:r>
          </w:p>
        </w:tc>
        <w:tc>
          <w:tcPr>
            <w:tcW w:w="2659" w:type="dxa"/>
            <w:shd w:val="clear" w:color="auto" w:fill="auto"/>
            <w:vAlign w:val="center"/>
          </w:tcPr>
          <w:p w:rsidR="00A30424" w:rsidRPr="00984B7B" w:rsidRDefault="00A30424" w:rsidP="00A30424">
            <w:r w:rsidRPr="00984B7B">
              <w:t>Обеспечение сельских поселений чистой водой</w:t>
            </w:r>
          </w:p>
        </w:tc>
        <w:tc>
          <w:tcPr>
            <w:tcW w:w="1866" w:type="dxa"/>
          </w:tcPr>
          <w:p w:rsidR="00A30424" w:rsidRPr="00984B7B" w:rsidRDefault="00A30424" w:rsidP="00A30424">
            <w:pPr>
              <w:rPr>
                <w:sz w:val="24"/>
                <w:szCs w:val="24"/>
              </w:rPr>
            </w:pPr>
          </w:p>
        </w:tc>
        <w:tc>
          <w:tcPr>
            <w:tcW w:w="833" w:type="dxa"/>
          </w:tcPr>
          <w:p w:rsidR="00A30424" w:rsidRPr="009262F8" w:rsidRDefault="00A30424" w:rsidP="00A30424">
            <w:pPr>
              <w:rPr>
                <w:sz w:val="24"/>
                <w:szCs w:val="24"/>
              </w:rPr>
            </w:pPr>
          </w:p>
        </w:tc>
        <w:tc>
          <w:tcPr>
            <w:tcW w:w="1221" w:type="dxa"/>
            <w:gridSpan w:val="2"/>
          </w:tcPr>
          <w:p w:rsidR="00A30424" w:rsidRPr="009262F8" w:rsidRDefault="00A30424" w:rsidP="00A30424">
            <w:pPr>
              <w:rPr>
                <w:sz w:val="24"/>
                <w:szCs w:val="24"/>
              </w:rPr>
            </w:pPr>
          </w:p>
        </w:tc>
        <w:tc>
          <w:tcPr>
            <w:tcW w:w="1235" w:type="dxa"/>
          </w:tcPr>
          <w:p w:rsidR="00A30424" w:rsidRPr="009262F8" w:rsidRDefault="00A30424" w:rsidP="00A30424">
            <w:pPr>
              <w:rPr>
                <w:sz w:val="24"/>
                <w:szCs w:val="24"/>
              </w:rPr>
            </w:pPr>
          </w:p>
        </w:tc>
        <w:tc>
          <w:tcPr>
            <w:tcW w:w="1389" w:type="dxa"/>
          </w:tcPr>
          <w:p w:rsidR="00A30424" w:rsidRPr="009262F8" w:rsidRDefault="00A30424" w:rsidP="00A30424">
            <w:pPr>
              <w:rPr>
                <w:sz w:val="24"/>
                <w:szCs w:val="24"/>
              </w:rPr>
            </w:pPr>
          </w:p>
        </w:tc>
        <w:tc>
          <w:tcPr>
            <w:tcW w:w="2839" w:type="dxa"/>
          </w:tcPr>
          <w:p w:rsidR="00A30424" w:rsidRDefault="00A30424" w:rsidP="00A30424">
            <w:r w:rsidRPr="00DA57B2">
              <w:t>Информация отсутствует.</w:t>
            </w:r>
          </w:p>
        </w:tc>
      </w:tr>
      <w:tr w:rsidR="00A30424" w:rsidTr="003D7857">
        <w:trPr>
          <w:gridAfter w:val="6"/>
          <w:wAfter w:w="8927" w:type="dxa"/>
        </w:trPr>
        <w:tc>
          <w:tcPr>
            <w:tcW w:w="1430" w:type="dxa"/>
            <w:shd w:val="clear" w:color="auto" w:fill="auto"/>
            <w:vAlign w:val="center"/>
          </w:tcPr>
          <w:p w:rsidR="00A30424" w:rsidRPr="001F58E0" w:rsidRDefault="00A30424" w:rsidP="00A30424">
            <w:pPr>
              <w:jc w:val="center"/>
            </w:pPr>
            <w:r w:rsidRPr="001F58E0">
              <w:t>3.3.2.2</w:t>
            </w:r>
          </w:p>
        </w:tc>
        <w:tc>
          <w:tcPr>
            <w:tcW w:w="2825" w:type="dxa"/>
          </w:tcPr>
          <w:p w:rsidR="00A30424" w:rsidRPr="00984B7B" w:rsidRDefault="00A30424" w:rsidP="00A30424">
            <w:r w:rsidRPr="00984B7B">
              <w:t>Разработка планов по благоустройству и озеленению дворовых территорий</w:t>
            </w:r>
          </w:p>
        </w:tc>
        <w:tc>
          <w:tcPr>
            <w:tcW w:w="2659" w:type="dxa"/>
            <w:shd w:val="clear" w:color="auto" w:fill="auto"/>
            <w:vAlign w:val="center"/>
          </w:tcPr>
          <w:p w:rsidR="00A30424" w:rsidRPr="00984B7B" w:rsidRDefault="00A30424" w:rsidP="00A30424">
            <w:r w:rsidRPr="00984B7B">
              <w:t>Рост количества благоустроенных дворовых территорий</w:t>
            </w:r>
          </w:p>
        </w:tc>
        <w:tc>
          <w:tcPr>
            <w:tcW w:w="1866" w:type="dxa"/>
          </w:tcPr>
          <w:p w:rsidR="00A30424" w:rsidRPr="00984B7B" w:rsidRDefault="00A30424" w:rsidP="00A30424">
            <w:pPr>
              <w:rPr>
                <w:sz w:val="24"/>
                <w:szCs w:val="24"/>
              </w:rPr>
            </w:pPr>
          </w:p>
        </w:tc>
        <w:tc>
          <w:tcPr>
            <w:tcW w:w="833" w:type="dxa"/>
          </w:tcPr>
          <w:p w:rsidR="00A30424" w:rsidRPr="009262F8" w:rsidRDefault="00A30424" w:rsidP="00A30424">
            <w:pPr>
              <w:rPr>
                <w:sz w:val="24"/>
                <w:szCs w:val="24"/>
              </w:rPr>
            </w:pPr>
          </w:p>
        </w:tc>
        <w:tc>
          <w:tcPr>
            <w:tcW w:w="1221" w:type="dxa"/>
            <w:gridSpan w:val="2"/>
          </w:tcPr>
          <w:p w:rsidR="00A30424" w:rsidRPr="009262F8" w:rsidRDefault="00A30424" w:rsidP="00A30424">
            <w:pPr>
              <w:rPr>
                <w:sz w:val="24"/>
                <w:szCs w:val="24"/>
              </w:rPr>
            </w:pPr>
          </w:p>
        </w:tc>
        <w:tc>
          <w:tcPr>
            <w:tcW w:w="1235" w:type="dxa"/>
          </w:tcPr>
          <w:p w:rsidR="00A30424" w:rsidRPr="009262F8" w:rsidRDefault="00A30424" w:rsidP="00A30424">
            <w:pPr>
              <w:rPr>
                <w:sz w:val="24"/>
                <w:szCs w:val="24"/>
              </w:rPr>
            </w:pPr>
          </w:p>
        </w:tc>
        <w:tc>
          <w:tcPr>
            <w:tcW w:w="1389" w:type="dxa"/>
          </w:tcPr>
          <w:p w:rsidR="00A30424" w:rsidRPr="009262F8" w:rsidRDefault="00A30424" w:rsidP="00A30424">
            <w:pPr>
              <w:rPr>
                <w:sz w:val="24"/>
                <w:szCs w:val="24"/>
              </w:rPr>
            </w:pPr>
          </w:p>
        </w:tc>
        <w:tc>
          <w:tcPr>
            <w:tcW w:w="2839" w:type="dxa"/>
          </w:tcPr>
          <w:p w:rsidR="00A30424" w:rsidRDefault="00A30424" w:rsidP="00A30424">
            <w:r w:rsidRPr="00DA57B2">
              <w:t>Информация отсутствует.</w:t>
            </w:r>
          </w:p>
        </w:tc>
      </w:tr>
      <w:tr w:rsidR="00A30424" w:rsidTr="003D7857">
        <w:trPr>
          <w:gridAfter w:val="6"/>
          <w:wAfter w:w="8927" w:type="dxa"/>
        </w:trPr>
        <w:tc>
          <w:tcPr>
            <w:tcW w:w="1430" w:type="dxa"/>
            <w:shd w:val="clear" w:color="auto" w:fill="auto"/>
            <w:vAlign w:val="center"/>
          </w:tcPr>
          <w:p w:rsidR="00A30424" w:rsidRPr="001F58E0" w:rsidRDefault="00A30424" w:rsidP="00A30424">
            <w:pPr>
              <w:jc w:val="center"/>
            </w:pPr>
            <w:r w:rsidRPr="001F58E0">
              <w:t>3.3.2.3</w:t>
            </w:r>
          </w:p>
        </w:tc>
        <w:tc>
          <w:tcPr>
            <w:tcW w:w="2825" w:type="dxa"/>
          </w:tcPr>
          <w:p w:rsidR="00A30424" w:rsidRPr="00984B7B" w:rsidRDefault="00A30424" w:rsidP="00A30424">
            <w:r w:rsidRPr="00984B7B">
              <w:t>Проведение работы по включению сельских населенных пунктов в программу газификации</w:t>
            </w:r>
          </w:p>
        </w:tc>
        <w:tc>
          <w:tcPr>
            <w:tcW w:w="2659" w:type="dxa"/>
            <w:shd w:val="clear" w:color="auto" w:fill="auto"/>
            <w:vAlign w:val="center"/>
          </w:tcPr>
          <w:p w:rsidR="00A30424" w:rsidRPr="00984B7B" w:rsidRDefault="00A30424" w:rsidP="00A30424">
            <w:r w:rsidRPr="00984B7B">
              <w:t>Газификация населенных пунктов</w:t>
            </w:r>
          </w:p>
        </w:tc>
        <w:tc>
          <w:tcPr>
            <w:tcW w:w="1866" w:type="dxa"/>
          </w:tcPr>
          <w:p w:rsidR="00A30424" w:rsidRPr="00984B7B" w:rsidRDefault="00A30424" w:rsidP="00A30424">
            <w:pPr>
              <w:rPr>
                <w:sz w:val="24"/>
                <w:szCs w:val="24"/>
              </w:rPr>
            </w:pPr>
          </w:p>
        </w:tc>
        <w:tc>
          <w:tcPr>
            <w:tcW w:w="833" w:type="dxa"/>
          </w:tcPr>
          <w:p w:rsidR="00A30424" w:rsidRPr="009262F8" w:rsidRDefault="00A30424" w:rsidP="00A30424">
            <w:pPr>
              <w:rPr>
                <w:sz w:val="24"/>
                <w:szCs w:val="24"/>
              </w:rPr>
            </w:pPr>
          </w:p>
        </w:tc>
        <w:tc>
          <w:tcPr>
            <w:tcW w:w="1221" w:type="dxa"/>
            <w:gridSpan w:val="2"/>
          </w:tcPr>
          <w:p w:rsidR="00A30424" w:rsidRPr="009262F8" w:rsidRDefault="00A30424" w:rsidP="00A30424">
            <w:pPr>
              <w:rPr>
                <w:sz w:val="24"/>
                <w:szCs w:val="24"/>
              </w:rPr>
            </w:pPr>
          </w:p>
        </w:tc>
        <w:tc>
          <w:tcPr>
            <w:tcW w:w="1235" w:type="dxa"/>
          </w:tcPr>
          <w:p w:rsidR="00A30424" w:rsidRPr="009262F8" w:rsidRDefault="00A30424" w:rsidP="00A30424">
            <w:pPr>
              <w:rPr>
                <w:sz w:val="24"/>
                <w:szCs w:val="24"/>
              </w:rPr>
            </w:pPr>
          </w:p>
        </w:tc>
        <w:tc>
          <w:tcPr>
            <w:tcW w:w="1389" w:type="dxa"/>
          </w:tcPr>
          <w:p w:rsidR="00A30424" w:rsidRPr="009262F8" w:rsidRDefault="00A30424" w:rsidP="00A30424">
            <w:pPr>
              <w:rPr>
                <w:sz w:val="24"/>
                <w:szCs w:val="24"/>
              </w:rPr>
            </w:pPr>
          </w:p>
        </w:tc>
        <w:tc>
          <w:tcPr>
            <w:tcW w:w="2839" w:type="dxa"/>
          </w:tcPr>
          <w:p w:rsidR="00A30424" w:rsidRDefault="00A30424" w:rsidP="00A30424">
            <w:r w:rsidRPr="00DA57B2">
              <w:t>Информация отсутствует.</w:t>
            </w:r>
          </w:p>
        </w:tc>
      </w:tr>
      <w:tr w:rsidR="00A30424" w:rsidTr="003D7857">
        <w:trPr>
          <w:gridAfter w:val="6"/>
          <w:wAfter w:w="8927" w:type="dxa"/>
        </w:trPr>
        <w:tc>
          <w:tcPr>
            <w:tcW w:w="1430" w:type="dxa"/>
            <w:shd w:val="clear" w:color="auto" w:fill="auto"/>
            <w:vAlign w:val="center"/>
          </w:tcPr>
          <w:p w:rsidR="00A30424" w:rsidRPr="001F58E0" w:rsidRDefault="00A30424" w:rsidP="00A30424">
            <w:pPr>
              <w:jc w:val="center"/>
            </w:pPr>
            <w:r w:rsidRPr="001F58E0">
              <w:t>3.3.2.4</w:t>
            </w:r>
          </w:p>
        </w:tc>
        <w:tc>
          <w:tcPr>
            <w:tcW w:w="2825" w:type="dxa"/>
          </w:tcPr>
          <w:p w:rsidR="00A30424" w:rsidRPr="00984B7B" w:rsidRDefault="00A30424" w:rsidP="00A30424">
            <w:pPr>
              <w:rPr>
                <w:lang w:val="sah-RU"/>
              </w:rPr>
            </w:pPr>
            <w:r w:rsidRPr="00984B7B">
              <w:t xml:space="preserve">Разработка проектно-сметной документации комплексного освоения жилых кварталов и развития инженерной инфраструктуры в целях участия в государственных программах на получение </w:t>
            </w:r>
            <w:r w:rsidRPr="00984B7B">
              <w:lastRenderedPageBreak/>
              <w:t>субсидии для строительства</w:t>
            </w:r>
          </w:p>
        </w:tc>
        <w:tc>
          <w:tcPr>
            <w:tcW w:w="2659" w:type="dxa"/>
          </w:tcPr>
          <w:p w:rsidR="00A30424" w:rsidRPr="00984B7B" w:rsidRDefault="00A30424" w:rsidP="00A30424"/>
        </w:tc>
        <w:tc>
          <w:tcPr>
            <w:tcW w:w="1866" w:type="dxa"/>
          </w:tcPr>
          <w:p w:rsidR="00A30424" w:rsidRPr="00984B7B" w:rsidRDefault="00A30424" w:rsidP="00A30424">
            <w:pPr>
              <w:rPr>
                <w:sz w:val="24"/>
                <w:szCs w:val="24"/>
              </w:rPr>
            </w:pPr>
          </w:p>
        </w:tc>
        <w:tc>
          <w:tcPr>
            <w:tcW w:w="833" w:type="dxa"/>
          </w:tcPr>
          <w:p w:rsidR="00A30424" w:rsidRPr="009262F8" w:rsidRDefault="00A30424" w:rsidP="00A30424">
            <w:pPr>
              <w:rPr>
                <w:sz w:val="24"/>
                <w:szCs w:val="24"/>
              </w:rPr>
            </w:pPr>
          </w:p>
        </w:tc>
        <w:tc>
          <w:tcPr>
            <w:tcW w:w="1221" w:type="dxa"/>
            <w:gridSpan w:val="2"/>
          </w:tcPr>
          <w:p w:rsidR="00A30424" w:rsidRPr="009262F8" w:rsidRDefault="00A30424" w:rsidP="00A30424">
            <w:pPr>
              <w:rPr>
                <w:sz w:val="24"/>
                <w:szCs w:val="24"/>
              </w:rPr>
            </w:pPr>
          </w:p>
        </w:tc>
        <w:tc>
          <w:tcPr>
            <w:tcW w:w="1235" w:type="dxa"/>
          </w:tcPr>
          <w:p w:rsidR="00A30424" w:rsidRPr="009262F8" w:rsidRDefault="00A30424" w:rsidP="00A30424">
            <w:pPr>
              <w:rPr>
                <w:sz w:val="24"/>
                <w:szCs w:val="24"/>
              </w:rPr>
            </w:pPr>
          </w:p>
        </w:tc>
        <w:tc>
          <w:tcPr>
            <w:tcW w:w="1389" w:type="dxa"/>
          </w:tcPr>
          <w:p w:rsidR="00A30424" w:rsidRPr="009262F8" w:rsidRDefault="00A30424" w:rsidP="00A30424">
            <w:pPr>
              <w:rPr>
                <w:sz w:val="24"/>
                <w:szCs w:val="24"/>
              </w:rPr>
            </w:pPr>
          </w:p>
        </w:tc>
        <w:tc>
          <w:tcPr>
            <w:tcW w:w="2839" w:type="dxa"/>
          </w:tcPr>
          <w:p w:rsidR="00A30424" w:rsidRDefault="00A30424" w:rsidP="00A30424">
            <w:r w:rsidRPr="00DA57B2">
              <w:t>Информация отсутствует.</w:t>
            </w: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rPr>
                <w:b/>
                <w:bCs/>
              </w:rPr>
            </w:pPr>
            <w:r w:rsidRPr="00F73FE9">
              <w:rPr>
                <w:b/>
                <w:bCs/>
              </w:rPr>
              <w:lastRenderedPageBreak/>
              <w:t>З-3.3.3</w:t>
            </w:r>
          </w:p>
        </w:tc>
        <w:tc>
          <w:tcPr>
            <w:tcW w:w="14867" w:type="dxa"/>
            <w:gridSpan w:val="9"/>
            <w:shd w:val="clear" w:color="auto" w:fill="auto"/>
            <w:vAlign w:val="center"/>
          </w:tcPr>
          <w:p w:rsidR="00321E9C" w:rsidRPr="002C54EC" w:rsidRDefault="00321E9C" w:rsidP="00321E9C">
            <w:pPr>
              <w:rPr>
                <w:b/>
                <w:bCs/>
              </w:rPr>
            </w:pPr>
            <w:r w:rsidRPr="002C54EC">
              <w:rPr>
                <w:b/>
                <w:bCs/>
              </w:rPr>
              <w:t>Снижение удельного веса ветхого и аварийного жилья</w:t>
            </w:r>
          </w:p>
        </w:tc>
      </w:tr>
      <w:tr w:rsidR="00321E9C" w:rsidTr="003D7857">
        <w:trPr>
          <w:gridAfter w:val="6"/>
          <w:wAfter w:w="8927" w:type="dxa"/>
        </w:trPr>
        <w:tc>
          <w:tcPr>
            <w:tcW w:w="1430" w:type="dxa"/>
            <w:shd w:val="clear" w:color="auto" w:fill="auto"/>
            <w:vAlign w:val="center"/>
          </w:tcPr>
          <w:p w:rsidR="00321E9C" w:rsidRPr="001F58E0" w:rsidRDefault="00321E9C" w:rsidP="00321E9C">
            <w:pPr>
              <w:jc w:val="center"/>
            </w:pPr>
            <w:r w:rsidRPr="001F58E0">
              <w:t>3.3.3.1</w:t>
            </w:r>
          </w:p>
        </w:tc>
        <w:tc>
          <w:tcPr>
            <w:tcW w:w="2825" w:type="dxa"/>
          </w:tcPr>
          <w:p w:rsidR="00321E9C" w:rsidRPr="00984B7B" w:rsidRDefault="00321E9C" w:rsidP="00321E9C">
            <w:r w:rsidRPr="00984B7B">
              <w:t>Р</w:t>
            </w:r>
            <w:r w:rsidRPr="00984B7B">
              <w:rPr>
                <w:rFonts w:eastAsiaTheme="minorEastAsia"/>
              </w:rPr>
              <w:t>асселение жилой площади –123 419,66 кв. м</w:t>
            </w:r>
          </w:p>
          <w:p w:rsidR="00321E9C" w:rsidRPr="00984B7B" w:rsidRDefault="00321E9C" w:rsidP="00321E9C">
            <w:pPr>
              <w:rPr>
                <w:lang w:val="sah-RU"/>
              </w:rPr>
            </w:pPr>
          </w:p>
        </w:tc>
        <w:tc>
          <w:tcPr>
            <w:tcW w:w="2659" w:type="dxa"/>
            <w:shd w:val="clear" w:color="auto" w:fill="auto"/>
            <w:vAlign w:val="center"/>
          </w:tcPr>
          <w:p w:rsidR="00321E9C" w:rsidRPr="00984B7B" w:rsidRDefault="00321E9C" w:rsidP="00321E9C">
            <w:r w:rsidRPr="00984B7B">
              <w:t>Снижение доли ветхого и аварийного жилья к 2030 году – до 6,4 %</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984B7B" w:rsidRDefault="00984B7B" w:rsidP="00321E9C">
            <w:r w:rsidRPr="00984B7B">
              <w:t>Информация отсутствует.</w:t>
            </w:r>
          </w:p>
        </w:tc>
      </w:tr>
      <w:tr w:rsidR="00321E9C" w:rsidTr="003D7857">
        <w:trPr>
          <w:gridAfter w:val="6"/>
          <w:wAfter w:w="8927" w:type="dxa"/>
        </w:trPr>
        <w:tc>
          <w:tcPr>
            <w:tcW w:w="1430" w:type="dxa"/>
            <w:shd w:val="clear" w:color="auto" w:fill="auto"/>
            <w:vAlign w:val="center"/>
          </w:tcPr>
          <w:p w:rsidR="00321E9C" w:rsidRPr="001F58E0" w:rsidRDefault="00321E9C" w:rsidP="00321E9C">
            <w:pPr>
              <w:jc w:val="center"/>
            </w:pPr>
            <w:r w:rsidRPr="001F58E0">
              <w:t>3.3.3.2</w:t>
            </w:r>
          </w:p>
        </w:tc>
        <w:tc>
          <w:tcPr>
            <w:tcW w:w="2825" w:type="dxa"/>
          </w:tcPr>
          <w:p w:rsidR="00321E9C" w:rsidRPr="00984B7B" w:rsidRDefault="00321E9C" w:rsidP="00321E9C">
            <w:r w:rsidRPr="00984B7B">
              <w:t>Обеспечение ежегодного ввода нового жилья на уровне не менее 8 тыс. кв. м (без учета ИЖС)</w:t>
            </w:r>
          </w:p>
        </w:tc>
        <w:tc>
          <w:tcPr>
            <w:tcW w:w="2659" w:type="dxa"/>
            <w:shd w:val="clear" w:color="auto" w:fill="auto"/>
            <w:vAlign w:val="center"/>
          </w:tcPr>
          <w:p w:rsidR="00321E9C" w:rsidRPr="00984B7B" w:rsidRDefault="00321E9C" w:rsidP="00321E9C">
            <w:r w:rsidRPr="00984B7B">
              <w:t>Снижение доли ветхого и аварийного жилья к 2030 году – до 6,4 %</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984B7B" w:rsidRDefault="00984B7B" w:rsidP="00321E9C">
            <w:r w:rsidRPr="00984B7B">
              <w:t>Информация отсутствует.</w:t>
            </w: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rPr>
                <w:b/>
                <w:bCs/>
              </w:rPr>
            </w:pPr>
            <w:r w:rsidRPr="00F73FE9">
              <w:rPr>
                <w:b/>
                <w:bCs/>
              </w:rPr>
              <w:t>З-3.3.4</w:t>
            </w:r>
          </w:p>
        </w:tc>
        <w:tc>
          <w:tcPr>
            <w:tcW w:w="14867" w:type="dxa"/>
            <w:gridSpan w:val="9"/>
          </w:tcPr>
          <w:p w:rsidR="00321E9C" w:rsidRPr="00266AF7" w:rsidRDefault="00321E9C" w:rsidP="00321E9C">
            <w:pPr>
              <w:rPr>
                <w:lang w:val="sah-RU"/>
              </w:rPr>
            </w:pPr>
            <w:r w:rsidRPr="00266AF7">
              <w:rPr>
                <w:b/>
              </w:rPr>
              <w:t>Газификация населенных пунктов Ленского района</w:t>
            </w:r>
          </w:p>
        </w:tc>
      </w:tr>
      <w:tr w:rsidR="00984B7B" w:rsidTr="003D7857">
        <w:trPr>
          <w:gridAfter w:val="6"/>
          <w:wAfter w:w="8927" w:type="dxa"/>
        </w:trPr>
        <w:tc>
          <w:tcPr>
            <w:tcW w:w="1430" w:type="dxa"/>
            <w:shd w:val="clear" w:color="auto" w:fill="auto"/>
            <w:vAlign w:val="center"/>
          </w:tcPr>
          <w:p w:rsidR="00984B7B" w:rsidRPr="001F58E0" w:rsidRDefault="00984B7B" w:rsidP="00984B7B">
            <w:pPr>
              <w:jc w:val="center"/>
            </w:pPr>
            <w:r w:rsidRPr="001F58E0">
              <w:t>3.3.4.1</w:t>
            </w:r>
          </w:p>
        </w:tc>
        <w:tc>
          <w:tcPr>
            <w:tcW w:w="2825" w:type="dxa"/>
          </w:tcPr>
          <w:p w:rsidR="00984B7B" w:rsidRPr="00984B7B" w:rsidRDefault="00984B7B" w:rsidP="00984B7B">
            <w:pPr>
              <w:rPr>
                <w:lang w:val="sah-RU"/>
              </w:rPr>
            </w:pPr>
            <w:r w:rsidRPr="00984B7B">
              <w:t xml:space="preserve">В рамках Государственной программы Республики Саха (Якутия) «Газификация населенных пунктов и обеспечение надежности газового хозяйства Республики Саха (Якутия) на 2012-2019 годы» обеспечить оптимальные сроки строительства уличных газовых сетей г. Ленска и </w:t>
            </w:r>
            <w:proofErr w:type="spellStart"/>
            <w:r w:rsidRPr="00984B7B">
              <w:t>внутрипоселковых</w:t>
            </w:r>
            <w:proofErr w:type="spellEnd"/>
            <w:r w:rsidRPr="00984B7B">
              <w:t xml:space="preserve"> газовых сетей в селах </w:t>
            </w:r>
            <w:proofErr w:type="spellStart"/>
            <w:r w:rsidRPr="00984B7B">
              <w:t>Беченча</w:t>
            </w:r>
            <w:proofErr w:type="spellEnd"/>
            <w:r w:rsidRPr="00984B7B">
              <w:t xml:space="preserve"> и Мурья</w:t>
            </w:r>
          </w:p>
        </w:tc>
        <w:tc>
          <w:tcPr>
            <w:tcW w:w="2659" w:type="dxa"/>
          </w:tcPr>
          <w:p w:rsidR="00984B7B" w:rsidRPr="0093644C" w:rsidRDefault="00984B7B" w:rsidP="00984B7B"/>
        </w:tc>
        <w:tc>
          <w:tcPr>
            <w:tcW w:w="1866" w:type="dxa"/>
          </w:tcPr>
          <w:p w:rsidR="00984B7B" w:rsidRPr="009262F8" w:rsidRDefault="00984B7B" w:rsidP="00984B7B">
            <w:pPr>
              <w:rPr>
                <w:sz w:val="24"/>
                <w:szCs w:val="24"/>
              </w:rPr>
            </w:pPr>
          </w:p>
        </w:tc>
        <w:tc>
          <w:tcPr>
            <w:tcW w:w="833" w:type="dxa"/>
          </w:tcPr>
          <w:p w:rsidR="00984B7B" w:rsidRPr="009262F8" w:rsidRDefault="00984B7B" w:rsidP="00984B7B">
            <w:pPr>
              <w:rPr>
                <w:sz w:val="24"/>
                <w:szCs w:val="24"/>
              </w:rPr>
            </w:pPr>
          </w:p>
        </w:tc>
        <w:tc>
          <w:tcPr>
            <w:tcW w:w="1221" w:type="dxa"/>
            <w:gridSpan w:val="2"/>
          </w:tcPr>
          <w:p w:rsidR="00984B7B" w:rsidRPr="009262F8" w:rsidRDefault="00984B7B" w:rsidP="00984B7B">
            <w:pPr>
              <w:rPr>
                <w:sz w:val="24"/>
                <w:szCs w:val="24"/>
              </w:rPr>
            </w:pPr>
          </w:p>
        </w:tc>
        <w:tc>
          <w:tcPr>
            <w:tcW w:w="1235" w:type="dxa"/>
          </w:tcPr>
          <w:p w:rsidR="00984B7B" w:rsidRPr="009262F8" w:rsidRDefault="00984B7B" w:rsidP="00984B7B">
            <w:pPr>
              <w:rPr>
                <w:sz w:val="24"/>
                <w:szCs w:val="24"/>
              </w:rPr>
            </w:pPr>
          </w:p>
        </w:tc>
        <w:tc>
          <w:tcPr>
            <w:tcW w:w="1389" w:type="dxa"/>
          </w:tcPr>
          <w:p w:rsidR="00984B7B" w:rsidRPr="009262F8" w:rsidRDefault="00984B7B" w:rsidP="00984B7B">
            <w:pPr>
              <w:rPr>
                <w:sz w:val="24"/>
                <w:szCs w:val="24"/>
              </w:rPr>
            </w:pPr>
          </w:p>
        </w:tc>
        <w:tc>
          <w:tcPr>
            <w:tcW w:w="2839" w:type="dxa"/>
          </w:tcPr>
          <w:p w:rsidR="00984B7B" w:rsidRDefault="00984B7B" w:rsidP="00984B7B">
            <w:r w:rsidRPr="009700D6">
              <w:t>Информация отсутствует.</w:t>
            </w:r>
          </w:p>
        </w:tc>
      </w:tr>
      <w:tr w:rsidR="00984B7B" w:rsidTr="003D7857">
        <w:trPr>
          <w:gridAfter w:val="6"/>
          <w:wAfter w:w="8927" w:type="dxa"/>
        </w:trPr>
        <w:tc>
          <w:tcPr>
            <w:tcW w:w="1430" w:type="dxa"/>
            <w:shd w:val="clear" w:color="auto" w:fill="auto"/>
            <w:vAlign w:val="center"/>
          </w:tcPr>
          <w:p w:rsidR="00984B7B" w:rsidRPr="001F58E0" w:rsidRDefault="00984B7B" w:rsidP="00984B7B">
            <w:pPr>
              <w:jc w:val="center"/>
            </w:pPr>
            <w:r w:rsidRPr="001F58E0">
              <w:t>3.3.4.2</w:t>
            </w:r>
          </w:p>
        </w:tc>
        <w:tc>
          <w:tcPr>
            <w:tcW w:w="2825" w:type="dxa"/>
          </w:tcPr>
          <w:p w:rsidR="00984B7B" w:rsidRPr="00984B7B" w:rsidRDefault="00984B7B" w:rsidP="00984B7B">
            <w:pPr>
              <w:rPr>
                <w:lang w:val="sah-RU"/>
              </w:rPr>
            </w:pPr>
            <w:r w:rsidRPr="00984B7B">
              <w:t xml:space="preserve">Внесение предложений в проект разработки новой Государственной программы Республики Саха (Якутия) «Газификация населенных пунктов и обеспечение надежности газового хозяйства Республики Саха (Якутия) на 2020-2025 и на период до 2030 года» в целях включения максимального количества населенных </w:t>
            </w:r>
            <w:r w:rsidRPr="00984B7B">
              <w:lastRenderedPageBreak/>
              <w:t>пунктов района в данную программу</w:t>
            </w:r>
          </w:p>
        </w:tc>
        <w:tc>
          <w:tcPr>
            <w:tcW w:w="2659" w:type="dxa"/>
          </w:tcPr>
          <w:p w:rsidR="00984B7B" w:rsidRPr="0093644C" w:rsidRDefault="00984B7B" w:rsidP="00984B7B"/>
        </w:tc>
        <w:tc>
          <w:tcPr>
            <w:tcW w:w="1866" w:type="dxa"/>
          </w:tcPr>
          <w:p w:rsidR="00984B7B" w:rsidRPr="009262F8" w:rsidRDefault="00984B7B" w:rsidP="00984B7B">
            <w:pPr>
              <w:rPr>
                <w:sz w:val="24"/>
                <w:szCs w:val="24"/>
              </w:rPr>
            </w:pPr>
          </w:p>
        </w:tc>
        <w:tc>
          <w:tcPr>
            <w:tcW w:w="833" w:type="dxa"/>
          </w:tcPr>
          <w:p w:rsidR="00984B7B" w:rsidRPr="009262F8" w:rsidRDefault="00984B7B" w:rsidP="00984B7B">
            <w:pPr>
              <w:rPr>
                <w:sz w:val="24"/>
                <w:szCs w:val="24"/>
              </w:rPr>
            </w:pPr>
          </w:p>
        </w:tc>
        <w:tc>
          <w:tcPr>
            <w:tcW w:w="1221" w:type="dxa"/>
            <w:gridSpan w:val="2"/>
          </w:tcPr>
          <w:p w:rsidR="00984B7B" w:rsidRPr="009262F8" w:rsidRDefault="00984B7B" w:rsidP="00984B7B">
            <w:pPr>
              <w:rPr>
                <w:sz w:val="24"/>
                <w:szCs w:val="24"/>
              </w:rPr>
            </w:pPr>
          </w:p>
        </w:tc>
        <w:tc>
          <w:tcPr>
            <w:tcW w:w="1235" w:type="dxa"/>
          </w:tcPr>
          <w:p w:rsidR="00984B7B" w:rsidRPr="009262F8" w:rsidRDefault="00984B7B" w:rsidP="00984B7B">
            <w:pPr>
              <w:rPr>
                <w:sz w:val="24"/>
                <w:szCs w:val="24"/>
              </w:rPr>
            </w:pPr>
          </w:p>
        </w:tc>
        <w:tc>
          <w:tcPr>
            <w:tcW w:w="1389" w:type="dxa"/>
          </w:tcPr>
          <w:p w:rsidR="00984B7B" w:rsidRPr="009262F8" w:rsidRDefault="00984B7B" w:rsidP="00984B7B">
            <w:pPr>
              <w:rPr>
                <w:sz w:val="24"/>
                <w:szCs w:val="24"/>
              </w:rPr>
            </w:pPr>
          </w:p>
        </w:tc>
        <w:tc>
          <w:tcPr>
            <w:tcW w:w="2839" w:type="dxa"/>
          </w:tcPr>
          <w:p w:rsidR="00984B7B" w:rsidRDefault="00984B7B" w:rsidP="00984B7B">
            <w:r w:rsidRPr="009700D6">
              <w:t>Информация отсутствует.</w:t>
            </w: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rPr>
                <w:b/>
                <w:bCs/>
              </w:rPr>
            </w:pPr>
            <w:r w:rsidRPr="00F73FE9">
              <w:rPr>
                <w:b/>
                <w:bCs/>
              </w:rPr>
              <w:lastRenderedPageBreak/>
              <w:t>З-3.3.5</w:t>
            </w:r>
          </w:p>
        </w:tc>
        <w:tc>
          <w:tcPr>
            <w:tcW w:w="14867" w:type="dxa"/>
            <w:gridSpan w:val="9"/>
            <w:shd w:val="clear" w:color="auto" w:fill="auto"/>
            <w:vAlign w:val="center"/>
          </w:tcPr>
          <w:p w:rsidR="00321E9C" w:rsidRPr="002C54EC" w:rsidRDefault="00321E9C" w:rsidP="00321E9C">
            <w:pPr>
              <w:rPr>
                <w:b/>
                <w:bCs/>
              </w:rPr>
            </w:pPr>
            <w:r w:rsidRPr="002C54EC">
              <w:rPr>
                <w:b/>
              </w:rPr>
              <w:t xml:space="preserve">Перевод на </w:t>
            </w:r>
            <w:proofErr w:type="spellStart"/>
            <w:r w:rsidRPr="002C54EC">
              <w:rPr>
                <w:b/>
              </w:rPr>
              <w:t>электроотопление</w:t>
            </w:r>
            <w:proofErr w:type="spellEnd"/>
            <w:r w:rsidRPr="002C54EC">
              <w:rPr>
                <w:b/>
              </w:rPr>
              <w:t xml:space="preserve"> частного жилищного фонда, социальных и производственных объектов Ленского района</w:t>
            </w:r>
            <w:r w:rsidRPr="002C54EC">
              <w:rPr>
                <w:b/>
                <w:bCs/>
              </w:rPr>
              <w:t xml:space="preserve"> </w:t>
            </w: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pPr>
            <w:r w:rsidRPr="00F73FE9">
              <w:t>3.3.5.1</w:t>
            </w:r>
          </w:p>
        </w:tc>
        <w:tc>
          <w:tcPr>
            <w:tcW w:w="2825" w:type="dxa"/>
          </w:tcPr>
          <w:p w:rsidR="00321E9C" w:rsidRPr="00F73FE9" w:rsidRDefault="00321E9C" w:rsidP="00321E9C">
            <w:pPr>
              <w:rPr>
                <w:lang w:val="sah-RU"/>
              </w:rPr>
            </w:pPr>
            <w:r w:rsidRPr="00984B7B">
              <w:t xml:space="preserve">Анализ </w:t>
            </w:r>
            <w:r w:rsidRPr="00984B7B">
              <w:rPr>
                <w:shd w:val="clear" w:color="auto" w:fill="FDFDFD"/>
              </w:rPr>
              <w:t xml:space="preserve">экономической и бюджетной эффективности перевода на </w:t>
            </w:r>
            <w:proofErr w:type="spellStart"/>
            <w:r w:rsidRPr="00984B7B">
              <w:rPr>
                <w:shd w:val="clear" w:color="auto" w:fill="FDFDFD"/>
              </w:rPr>
              <w:t>электроотопление</w:t>
            </w:r>
            <w:proofErr w:type="spellEnd"/>
            <w:r w:rsidRPr="00984B7B">
              <w:rPr>
                <w:shd w:val="clear" w:color="auto" w:fill="FDFDFD"/>
              </w:rPr>
              <w:t xml:space="preserve"> частного жилищного фонда, социальных и производственных объектов Ленского района с учетом газификации населенных пунктов</w:t>
            </w:r>
          </w:p>
        </w:tc>
        <w:tc>
          <w:tcPr>
            <w:tcW w:w="2659" w:type="dxa"/>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984B7B" w:rsidRDefault="00984B7B" w:rsidP="00321E9C">
            <w:r w:rsidRPr="00984B7B">
              <w:t>Информация отсутствует.</w:t>
            </w: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rPr>
                <w:b/>
                <w:bCs/>
              </w:rPr>
            </w:pPr>
            <w:r w:rsidRPr="00F73FE9">
              <w:rPr>
                <w:b/>
                <w:bCs/>
              </w:rPr>
              <w:t>З-3.3.6</w:t>
            </w:r>
          </w:p>
        </w:tc>
        <w:tc>
          <w:tcPr>
            <w:tcW w:w="14867" w:type="dxa"/>
            <w:gridSpan w:val="9"/>
            <w:shd w:val="clear" w:color="auto" w:fill="auto"/>
            <w:vAlign w:val="center"/>
          </w:tcPr>
          <w:p w:rsidR="00321E9C" w:rsidRPr="002C54EC" w:rsidRDefault="00321E9C" w:rsidP="00321E9C">
            <w:pPr>
              <w:rPr>
                <w:b/>
                <w:bCs/>
              </w:rPr>
            </w:pPr>
            <w:r w:rsidRPr="002C54EC">
              <w:rPr>
                <w:rFonts w:eastAsia="Calibri"/>
                <w:b/>
              </w:rPr>
              <w:t xml:space="preserve">В целях повышения уровня благоустройства в целом по жилищному фонду района повысить </w:t>
            </w:r>
            <w:r w:rsidRPr="002C54EC">
              <w:rPr>
                <w:b/>
              </w:rPr>
              <w:t>качественные характеристики строящихся и реконструируемых домов при индивидуальном жилищном строительстве (ИЖС)</w:t>
            </w:r>
          </w:p>
        </w:tc>
      </w:tr>
      <w:tr w:rsidR="00984B7B" w:rsidTr="003D7857">
        <w:trPr>
          <w:gridAfter w:val="6"/>
          <w:wAfter w:w="8927" w:type="dxa"/>
        </w:trPr>
        <w:tc>
          <w:tcPr>
            <w:tcW w:w="1430" w:type="dxa"/>
            <w:shd w:val="clear" w:color="auto" w:fill="auto"/>
            <w:vAlign w:val="center"/>
          </w:tcPr>
          <w:p w:rsidR="00984B7B" w:rsidRPr="00F73FE9" w:rsidRDefault="00984B7B" w:rsidP="00984B7B">
            <w:pPr>
              <w:jc w:val="center"/>
            </w:pPr>
            <w:r w:rsidRPr="00F73FE9">
              <w:t>3.3.6.1</w:t>
            </w:r>
          </w:p>
        </w:tc>
        <w:tc>
          <w:tcPr>
            <w:tcW w:w="2825" w:type="dxa"/>
          </w:tcPr>
          <w:p w:rsidR="00984B7B" w:rsidRPr="00984B7B" w:rsidRDefault="00984B7B" w:rsidP="00984B7B">
            <w:pPr>
              <w:rPr>
                <w:lang w:val="sah-RU"/>
              </w:rPr>
            </w:pPr>
            <w:r w:rsidRPr="00984B7B">
              <w:t>Организация выставок-ярмарок (постоянно действующих площадок) по внедрению новых технологий, по обмену опытом в целях повышения надежности и работоспособности инженерных систем жизнеобеспечения индивидуальных жилых домов</w:t>
            </w:r>
          </w:p>
        </w:tc>
        <w:tc>
          <w:tcPr>
            <w:tcW w:w="2659" w:type="dxa"/>
            <w:shd w:val="clear" w:color="auto" w:fill="auto"/>
            <w:vAlign w:val="center"/>
          </w:tcPr>
          <w:p w:rsidR="00984B7B" w:rsidRPr="00984B7B" w:rsidRDefault="00984B7B" w:rsidP="00984B7B">
            <w:r w:rsidRPr="00984B7B">
              <w:t>Количество проводимых ярмарок</w:t>
            </w:r>
          </w:p>
        </w:tc>
        <w:tc>
          <w:tcPr>
            <w:tcW w:w="1866" w:type="dxa"/>
          </w:tcPr>
          <w:p w:rsidR="00984B7B" w:rsidRPr="009262F8" w:rsidRDefault="00984B7B" w:rsidP="00984B7B">
            <w:pPr>
              <w:rPr>
                <w:sz w:val="24"/>
                <w:szCs w:val="24"/>
              </w:rPr>
            </w:pPr>
          </w:p>
        </w:tc>
        <w:tc>
          <w:tcPr>
            <w:tcW w:w="833" w:type="dxa"/>
          </w:tcPr>
          <w:p w:rsidR="00984B7B" w:rsidRPr="009262F8" w:rsidRDefault="00984B7B" w:rsidP="00984B7B">
            <w:pPr>
              <w:rPr>
                <w:sz w:val="24"/>
                <w:szCs w:val="24"/>
              </w:rPr>
            </w:pPr>
          </w:p>
        </w:tc>
        <w:tc>
          <w:tcPr>
            <w:tcW w:w="1221" w:type="dxa"/>
            <w:gridSpan w:val="2"/>
          </w:tcPr>
          <w:p w:rsidR="00984B7B" w:rsidRPr="009262F8" w:rsidRDefault="00984B7B" w:rsidP="00984B7B">
            <w:pPr>
              <w:rPr>
                <w:sz w:val="24"/>
                <w:szCs w:val="24"/>
              </w:rPr>
            </w:pPr>
          </w:p>
        </w:tc>
        <w:tc>
          <w:tcPr>
            <w:tcW w:w="1235" w:type="dxa"/>
          </w:tcPr>
          <w:p w:rsidR="00984B7B" w:rsidRPr="009262F8" w:rsidRDefault="00984B7B" w:rsidP="00984B7B">
            <w:pPr>
              <w:rPr>
                <w:sz w:val="24"/>
                <w:szCs w:val="24"/>
              </w:rPr>
            </w:pPr>
          </w:p>
        </w:tc>
        <w:tc>
          <w:tcPr>
            <w:tcW w:w="1389" w:type="dxa"/>
          </w:tcPr>
          <w:p w:rsidR="00984B7B" w:rsidRPr="009262F8" w:rsidRDefault="00984B7B" w:rsidP="00984B7B">
            <w:pPr>
              <w:rPr>
                <w:sz w:val="24"/>
                <w:szCs w:val="24"/>
              </w:rPr>
            </w:pPr>
          </w:p>
        </w:tc>
        <w:tc>
          <w:tcPr>
            <w:tcW w:w="2839" w:type="dxa"/>
          </w:tcPr>
          <w:p w:rsidR="00984B7B" w:rsidRDefault="00984B7B" w:rsidP="00984B7B">
            <w:r w:rsidRPr="008F1E69">
              <w:t>Информация отсутствует</w:t>
            </w:r>
          </w:p>
        </w:tc>
      </w:tr>
      <w:tr w:rsidR="00984B7B" w:rsidTr="003D7857">
        <w:trPr>
          <w:gridAfter w:val="6"/>
          <w:wAfter w:w="8927" w:type="dxa"/>
        </w:trPr>
        <w:tc>
          <w:tcPr>
            <w:tcW w:w="1430" w:type="dxa"/>
            <w:shd w:val="clear" w:color="auto" w:fill="auto"/>
            <w:vAlign w:val="center"/>
          </w:tcPr>
          <w:p w:rsidR="00984B7B" w:rsidRPr="00F73FE9" w:rsidRDefault="00984B7B" w:rsidP="00984B7B">
            <w:pPr>
              <w:jc w:val="center"/>
            </w:pPr>
            <w:r w:rsidRPr="00F73FE9">
              <w:t>3.3.6.2</w:t>
            </w:r>
          </w:p>
        </w:tc>
        <w:tc>
          <w:tcPr>
            <w:tcW w:w="2825" w:type="dxa"/>
          </w:tcPr>
          <w:p w:rsidR="00984B7B" w:rsidRPr="00984B7B" w:rsidRDefault="00984B7B" w:rsidP="00984B7B">
            <w:r w:rsidRPr="00984B7B">
              <w:t>В целях повышения комфортности жилых домов, уровня их благоустройства организация материальной помощи семьям за счет бюджета МО и</w:t>
            </w:r>
          </w:p>
          <w:p w:rsidR="00984B7B" w:rsidRPr="00984B7B" w:rsidRDefault="00984B7B" w:rsidP="00984B7B">
            <w:pPr>
              <w:rPr>
                <w:lang w:val="sah-RU"/>
              </w:rPr>
            </w:pPr>
            <w:r w:rsidRPr="00984B7B">
              <w:t>внебюджетных источников</w:t>
            </w:r>
          </w:p>
        </w:tc>
        <w:tc>
          <w:tcPr>
            <w:tcW w:w="2659" w:type="dxa"/>
            <w:shd w:val="clear" w:color="auto" w:fill="auto"/>
            <w:vAlign w:val="center"/>
          </w:tcPr>
          <w:p w:rsidR="00984B7B" w:rsidRPr="00984B7B" w:rsidRDefault="00984B7B" w:rsidP="00984B7B">
            <w:r w:rsidRPr="00984B7B">
              <w:t>Рост количества семей, получивших субсидии</w:t>
            </w:r>
          </w:p>
        </w:tc>
        <w:tc>
          <w:tcPr>
            <w:tcW w:w="1866" w:type="dxa"/>
          </w:tcPr>
          <w:p w:rsidR="00984B7B" w:rsidRPr="009262F8" w:rsidRDefault="00984B7B" w:rsidP="00984B7B">
            <w:pPr>
              <w:rPr>
                <w:sz w:val="24"/>
                <w:szCs w:val="24"/>
              </w:rPr>
            </w:pPr>
          </w:p>
        </w:tc>
        <w:tc>
          <w:tcPr>
            <w:tcW w:w="833" w:type="dxa"/>
          </w:tcPr>
          <w:p w:rsidR="00984B7B" w:rsidRPr="009262F8" w:rsidRDefault="00984B7B" w:rsidP="00984B7B">
            <w:pPr>
              <w:rPr>
                <w:sz w:val="24"/>
                <w:szCs w:val="24"/>
              </w:rPr>
            </w:pPr>
          </w:p>
        </w:tc>
        <w:tc>
          <w:tcPr>
            <w:tcW w:w="1221" w:type="dxa"/>
            <w:gridSpan w:val="2"/>
          </w:tcPr>
          <w:p w:rsidR="00984B7B" w:rsidRPr="009262F8" w:rsidRDefault="00984B7B" w:rsidP="00984B7B">
            <w:pPr>
              <w:rPr>
                <w:sz w:val="24"/>
                <w:szCs w:val="24"/>
              </w:rPr>
            </w:pPr>
          </w:p>
        </w:tc>
        <w:tc>
          <w:tcPr>
            <w:tcW w:w="1235" w:type="dxa"/>
          </w:tcPr>
          <w:p w:rsidR="00984B7B" w:rsidRPr="009262F8" w:rsidRDefault="00984B7B" w:rsidP="00984B7B">
            <w:pPr>
              <w:rPr>
                <w:sz w:val="24"/>
                <w:szCs w:val="24"/>
              </w:rPr>
            </w:pPr>
          </w:p>
        </w:tc>
        <w:tc>
          <w:tcPr>
            <w:tcW w:w="1389" w:type="dxa"/>
          </w:tcPr>
          <w:p w:rsidR="00984B7B" w:rsidRPr="009262F8" w:rsidRDefault="00984B7B" w:rsidP="00984B7B">
            <w:pPr>
              <w:rPr>
                <w:sz w:val="24"/>
                <w:szCs w:val="24"/>
              </w:rPr>
            </w:pPr>
          </w:p>
        </w:tc>
        <w:tc>
          <w:tcPr>
            <w:tcW w:w="2839" w:type="dxa"/>
          </w:tcPr>
          <w:p w:rsidR="00984B7B" w:rsidRDefault="00984B7B" w:rsidP="00984B7B">
            <w:r>
              <w:t xml:space="preserve">Для приобретения жиля 17 работников бюджетной сферы получили выплаты, из которых реализовали 6, </w:t>
            </w:r>
            <w:r w:rsidR="008E2B37">
              <w:t xml:space="preserve">на проведение капитального ремонта выплаты получили 9 работников бюджетной сферы, из которых реализовано 3.  </w:t>
            </w: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rPr>
                <w:b/>
                <w:bCs/>
              </w:rPr>
            </w:pPr>
            <w:r w:rsidRPr="00F73FE9">
              <w:rPr>
                <w:b/>
                <w:bCs/>
              </w:rPr>
              <w:lastRenderedPageBreak/>
              <w:t>З-3.3.7</w:t>
            </w:r>
          </w:p>
        </w:tc>
        <w:tc>
          <w:tcPr>
            <w:tcW w:w="14867" w:type="dxa"/>
            <w:gridSpan w:val="9"/>
            <w:shd w:val="clear" w:color="auto" w:fill="auto"/>
            <w:vAlign w:val="center"/>
          </w:tcPr>
          <w:p w:rsidR="00321E9C" w:rsidRPr="00F73FE9" w:rsidRDefault="00321E9C" w:rsidP="00321E9C">
            <w:pPr>
              <w:rPr>
                <w:b/>
                <w:bCs/>
              </w:rPr>
            </w:pPr>
            <w:r w:rsidRPr="00F73FE9">
              <w:rPr>
                <w:rFonts w:eastAsia="Calibri"/>
                <w:b/>
              </w:rPr>
              <w:t>Л</w:t>
            </w:r>
            <w:r w:rsidRPr="00F73FE9">
              <w:rPr>
                <w:b/>
              </w:rPr>
              <w:t>иквидация накопленного ущерба природной среды, сохранение и восстановление природной среды, обеспечивающей экологическую безопасность населения</w:t>
            </w: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pPr>
            <w:r w:rsidRPr="00F73FE9">
              <w:t>3.3.7.1</w:t>
            </w:r>
          </w:p>
        </w:tc>
        <w:tc>
          <w:tcPr>
            <w:tcW w:w="2825" w:type="dxa"/>
          </w:tcPr>
          <w:p w:rsidR="00321E9C" w:rsidRPr="00311C79" w:rsidRDefault="00321E9C" w:rsidP="00321E9C">
            <w:r w:rsidRPr="00311C79">
              <w:t>Рекультивация</w:t>
            </w:r>
          </w:p>
          <w:p w:rsidR="00321E9C" w:rsidRPr="00311C79" w:rsidRDefault="00321E9C" w:rsidP="00321E9C">
            <w:pPr>
              <w:rPr>
                <w:lang w:val="sah-RU"/>
              </w:rPr>
            </w:pPr>
            <w:r w:rsidRPr="00311C79">
              <w:t>несанкционированных мест отходов и свалок ТКО</w:t>
            </w:r>
          </w:p>
        </w:tc>
        <w:tc>
          <w:tcPr>
            <w:tcW w:w="2659" w:type="dxa"/>
          </w:tcPr>
          <w:p w:rsidR="00321E9C" w:rsidRPr="00311C79" w:rsidRDefault="00321E9C" w:rsidP="00321E9C">
            <w:pPr>
              <w:rPr>
                <w:lang w:val="sah-RU"/>
              </w:rPr>
            </w:pPr>
            <w:r w:rsidRPr="00311C79">
              <w:rPr>
                <w:lang w:val="sah-RU"/>
              </w:rPr>
              <w:t>Ликвидация несанкционированных свалок ТКО</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311C79" w:rsidRDefault="00311C79" w:rsidP="00321E9C">
            <w:r w:rsidRPr="00311C79">
              <w:t>Меропри</w:t>
            </w:r>
            <w:r>
              <w:t>ятие в муниципальной программе «</w:t>
            </w:r>
            <w:r w:rsidRPr="00311C79">
              <w:t>Охрана окружающей среды и прир</w:t>
            </w:r>
            <w:r>
              <w:t>одных ресурсов в Ленском районе»</w:t>
            </w:r>
            <w:r w:rsidRPr="00311C79">
              <w:t xml:space="preserve"> отсутствует.</w:t>
            </w: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pPr>
            <w:r w:rsidRPr="00F73FE9">
              <w:t>3.3.7.2</w:t>
            </w:r>
          </w:p>
        </w:tc>
        <w:tc>
          <w:tcPr>
            <w:tcW w:w="2825" w:type="dxa"/>
          </w:tcPr>
          <w:p w:rsidR="00321E9C" w:rsidRPr="00311C79" w:rsidRDefault="00311C79" w:rsidP="00321E9C">
            <w:r w:rsidRPr="00311C79">
              <w:t>Применение мер экономического стимулирования мероприятий по уменьшению объемов образования и утилизации отходов хозяйствующими субъектами, которые внедряют наилучшие доступные технологии, направленные на уменьшение объемов образования отходов</w:t>
            </w:r>
          </w:p>
        </w:tc>
        <w:tc>
          <w:tcPr>
            <w:tcW w:w="2659" w:type="dxa"/>
            <w:shd w:val="clear" w:color="auto" w:fill="auto"/>
            <w:vAlign w:val="center"/>
          </w:tcPr>
          <w:p w:rsidR="00321E9C" w:rsidRPr="00311C79" w:rsidRDefault="00321E9C" w:rsidP="00321E9C">
            <w:r w:rsidRPr="00311C79">
              <w:t>Улучшение экологической обстановки в районе.</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311C79" w:rsidRDefault="00311C79" w:rsidP="00321E9C">
            <w:r w:rsidRPr="00311C79">
              <w:t>Мероприятие в муниципальной программе «Охрана окружающей среды и природных ресурсов в Ленском районе» отсутствует.</w:t>
            </w: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pPr>
            <w:r w:rsidRPr="00F73FE9">
              <w:t>3.3.7.3</w:t>
            </w:r>
          </w:p>
        </w:tc>
        <w:tc>
          <w:tcPr>
            <w:tcW w:w="2825" w:type="dxa"/>
          </w:tcPr>
          <w:p w:rsidR="00321E9C" w:rsidRPr="00984B7B" w:rsidRDefault="00321E9C" w:rsidP="00321E9C">
            <w:pPr>
              <w:rPr>
                <w:lang w:val="sah-RU"/>
              </w:rPr>
            </w:pPr>
            <w:r w:rsidRPr="00984B7B">
              <w:t xml:space="preserve">Строительство очистных сооружений во всех населенных пунктах. В первую очередь, строительство очистных сооружений в </w:t>
            </w:r>
            <w:proofErr w:type="spellStart"/>
            <w:r w:rsidRPr="00984B7B">
              <w:t>г.Ленске</w:t>
            </w:r>
            <w:proofErr w:type="spellEnd"/>
            <w:r w:rsidRPr="00984B7B">
              <w:t xml:space="preserve"> с доведением производительности до 9600 куб. м/</w:t>
            </w:r>
            <w:proofErr w:type="spellStart"/>
            <w:r w:rsidRPr="00984B7B">
              <w:t>сут</w:t>
            </w:r>
            <w:proofErr w:type="spellEnd"/>
            <w:r w:rsidRPr="00984B7B">
              <w:t xml:space="preserve">., и подключение </w:t>
            </w:r>
            <w:proofErr w:type="spellStart"/>
            <w:r w:rsidRPr="00984B7B">
              <w:t>неканализованного</w:t>
            </w:r>
            <w:proofErr w:type="spellEnd"/>
            <w:r w:rsidRPr="00984B7B">
              <w:t xml:space="preserve"> жилого фонда к системе централизованной канализации, в. п. Витим, в остальных населенных пунктах канализовать автономными системами полной биологической очистки</w:t>
            </w:r>
          </w:p>
        </w:tc>
        <w:tc>
          <w:tcPr>
            <w:tcW w:w="2659" w:type="dxa"/>
            <w:shd w:val="clear" w:color="auto" w:fill="auto"/>
            <w:vAlign w:val="center"/>
          </w:tcPr>
          <w:p w:rsidR="00321E9C" w:rsidRPr="00984B7B" w:rsidRDefault="00321E9C" w:rsidP="00321E9C">
            <w:r w:rsidRPr="00984B7B">
              <w:t>Улучшение экологической обстановки в районе.</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84B7B" w:rsidRDefault="00321E9C" w:rsidP="00321E9C"/>
        </w:tc>
        <w:tc>
          <w:tcPr>
            <w:tcW w:w="2839" w:type="dxa"/>
          </w:tcPr>
          <w:p w:rsidR="00321E9C" w:rsidRPr="00984B7B" w:rsidRDefault="00984B7B" w:rsidP="00321E9C">
            <w:r w:rsidRPr="00984B7B">
              <w:t>Информация отсутствует.</w:t>
            </w: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pPr>
            <w:r w:rsidRPr="00F73FE9">
              <w:t>3.3.7.4</w:t>
            </w:r>
          </w:p>
        </w:tc>
        <w:tc>
          <w:tcPr>
            <w:tcW w:w="2825" w:type="dxa"/>
          </w:tcPr>
          <w:p w:rsidR="00321E9C" w:rsidRPr="00311C79" w:rsidRDefault="00321E9C" w:rsidP="00321E9C">
            <w:pPr>
              <w:rPr>
                <w:lang w:val="sah-RU"/>
              </w:rPr>
            </w:pPr>
            <w:r w:rsidRPr="00311C79">
              <w:t xml:space="preserve">Строительство полигонов </w:t>
            </w:r>
            <w:r w:rsidRPr="00311C79">
              <w:lastRenderedPageBreak/>
              <w:t xml:space="preserve">ТКО вблизи г. Ленска, п. Витим, п. </w:t>
            </w:r>
            <w:proofErr w:type="spellStart"/>
            <w:r w:rsidRPr="00311C79">
              <w:t>Пеледуй</w:t>
            </w:r>
            <w:proofErr w:type="spellEnd"/>
            <w:r w:rsidRPr="00311C79">
              <w:t xml:space="preserve">, с. </w:t>
            </w:r>
            <w:proofErr w:type="spellStart"/>
            <w:r w:rsidRPr="00311C79">
              <w:t>Нюя</w:t>
            </w:r>
            <w:proofErr w:type="spellEnd"/>
            <w:r w:rsidRPr="00311C79">
              <w:t xml:space="preserve"> с привлечение инвесторов на условиях концессии, государственно-частного партнерства</w:t>
            </w:r>
          </w:p>
        </w:tc>
        <w:tc>
          <w:tcPr>
            <w:tcW w:w="2659" w:type="dxa"/>
            <w:shd w:val="clear" w:color="auto" w:fill="auto"/>
          </w:tcPr>
          <w:p w:rsidR="00321E9C" w:rsidRPr="00311C79" w:rsidRDefault="00321E9C" w:rsidP="00321E9C">
            <w:pPr>
              <w:rPr>
                <w:lang w:val="sah-RU"/>
              </w:rPr>
            </w:pPr>
            <w:r w:rsidRPr="00311C79">
              <w:lastRenderedPageBreak/>
              <w:t xml:space="preserve">Ликвидация </w:t>
            </w:r>
            <w:r w:rsidRPr="00311C79">
              <w:lastRenderedPageBreak/>
              <w:t>несанкционированных свалок ТКО.</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84B7B" w:rsidRDefault="00321E9C" w:rsidP="00321E9C"/>
        </w:tc>
        <w:tc>
          <w:tcPr>
            <w:tcW w:w="2839" w:type="dxa"/>
          </w:tcPr>
          <w:p w:rsidR="00321E9C" w:rsidRPr="00984B7B" w:rsidRDefault="00311C79" w:rsidP="00321E9C">
            <w:r w:rsidRPr="00984B7B">
              <w:t xml:space="preserve">Мероприятие в </w:t>
            </w:r>
            <w:r w:rsidRPr="00984B7B">
              <w:lastRenderedPageBreak/>
              <w:t>муниципальной программе «Охрана окружающей среды и природных ресурсов в Ленском районе» на 2021 г. отсутствует.</w:t>
            </w: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pPr>
            <w:r w:rsidRPr="00F73FE9">
              <w:lastRenderedPageBreak/>
              <w:t>3.3.7.5</w:t>
            </w:r>
          </w:p>
        </w:tc>
        <w:tc>
          <w:tcPr>
            <w:tcW w:w="2825" w:type="dxa"/>
          </w:tcPr>
          <w:p w:rsidR="00321E9C" w:rsidRPr="00311C79" w:rsidRDefault="00321E9C" w:rsidP="00321E9C">
            <w:pPr>
              <w:rPr>
                <w:lang w:val="sah-RU"/>
              </w:rPr>
            </w:pPr>
            <w:r w:rsidRPr="00311C79">
              <w:t xml:space="preserve">Участие </w:t>
            </w:r>
            <w:proofErr w:type="spellStart"/>
            <w:r w:rsidRPr="00311C79">
              <w:t>недропользователей</w:t>
            </w:r>
            <w:proofErr w:type="spellEnd"/>
            <w:r w:rsidRPr="00311C79">
              <w:t xml:space="preserve"> в социально-экономическом развитии района в области охраны окружающей среды, путем </w:t>
            </w:r>
            <w:proofErr w:type="spellStart"/>
            <w:r w:rsidRPr="00311C79">
              <w:t>софинансирования</w:t>
            </w:r>
            <w:proofErr w:type="spellEnd"/>
            <w:r w:rsidRPr="00311C79">
              <w:t xml:space="preserve"> муниципальных программ по обращению с отходами производства и потребления (внесение изменений в Соглашение о сотрудничестве с ПАО «</w:t>
            </w:r>
            <w:proofErr w:type="spellStart"/>
            <w:r w:rsidRPr="00311C79">
              <w:t>Суругутнефтегаз</w:t>
            </w:r>
            <w:proofErr w:type="spellEnd"/>
            <w:r w:rsidRPr="00311C79">
              <w:t>», ООО «</w:t>
            </w:r>
            <w:proofErr w:type="spellStart"/>
            <w:r w:rsidRPr="00311C79">
              <w:t>Таас-Юрях</w:t>
            </w:r>
            <w:proofErr w:type="spellEnd"/>
            <w:r w:rsidRPr="00311C79">
              <w:t xml:space="preserve"> </w:t>
            </w:r>
            <w:proofErr w:type="spellStart"/>
            <w:r w:rsidRPr="00311C79">
              <w:t>Нефтегазодобыча</w:t>
            </w:r>
            <w:proofErr w:type="spellEnd"/>
            <w:r w:rsidRPr="00311C79">
              <w:t>»)</w:t>
            </w:r>
          </w:p>
        </w:tc>
        <w:tc>
          <w:tcPr>
            <w:tcW w:w="2659" w:type="dxa"/>
            <w:shd w:val="clear" w:color="auto" w:fill="auto"/>
          </w:tcPr>
          <w:p w:rsidR="00321E9C" w:rsidRPr="00311C79" w:rsidRDefault="00321E9C" w:rsidP="00321E9C">
            <w:pPr>
              <w:rPr>
                <w:lang w:val="sah-RU"/>
              </w:rPr>
            </w:pPr>
            <w:r w:rsidRPr="00311C79">
              <w:t>Улучшение экологической обстановки в районе.</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84B7B" w:rsidRDefault="00321E9C" w:rsidP="00321E9C"/>
        </w:tc>
        <w:tc>
          <w:tcPr>
            <w:tcW w:w="2839" w:type="dxa"/>
          </w:tcPr>
          <w:p w:rsidR="00321E9C" w:rsidRPr="00984B7B" w:rsidRDefault="00311C79" w:rsidP="00321E9C">
            <w:r w:rsidRPr="00984B7B">
              <w:t>За отчетный период не исполнялось.</w:t>
            </w: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pPr>
            <w:r w:rsidRPr="00F73FE9">
              <w:t>3.3.7.6</w:t>
            </w:r>
          </w:p>
        </w:tc>
        <w:tc>
          <w:tcPr>
            <w:tcW w:w="2825" w:type="dxa"/>
          </w:tcPr>
          <w:p w:rsidR="00321E9C" w:rsidRPr="00311C79" w:rsidRDefault="00321E9C" w:rsidP="00321E9C"/>
          <w:p w:rsidR="00321E9C" w:rsidRPr="00311C79" w:rsidRDefault="00321E9C" w:rsidP="00321E9C"/>
          <w:p w:rsidR="00311C79" w:rsidRPr="00311C79" w:rsidRDefault="00311C79" w:rsidP="00321E9C"/>
          <w:p w:rsidR="00311C79" w:rsidRPr="00311C79" w:rsidRDefault="00311C79" w:rsidP="00321E9C"/>
          <w:p w:rsidR="00311C79" w:rsidRPr="00311C79" w:rsidRDefault="00311C79" w:rsidP="00321E9C"/>
          <w:p w:rsidR="00321E9C" w:rsidRPr="00311C79" w:rsidRDefault="00321E9C" w:rsidP="00321E9C">
            <w:pPr>
              <w:rPr>
                <w:lang w:val="sah-RU"/>
              </w:rPr>
            </w:pPr>
            <w:r w:rsidRPr="00311C79">
              <w:t>Ликвидация несанкционированных мест размещения отходов</w:t>
            </w:r>
          </w:p>
        </w:tc>
        <w:tc>
          <w:tcPr>
            <w:tcW w:w="2659" w:type="dxa"/>
            <w:shd w:val="clear" w:color="auto" w:fill="auto"/>
            <w:vAlign w:val="center"/>
          </w:tcPr>
          <w:p w:rsidR="00321E9C" w:rsidRPr="00311C79" w:rsidRDefault="00321E9C" w:rsidP="00321E9C">
            <w:r w:rsidRPr="00311C79">
              <w:t>Ликвидация несанкционированных свалок ТКО.</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Default="00311C79" w:rsidP="00321E9C">
            <w:r>
              <w:t>Всего:</w:t>
            </w:r>
          </w:p>
          <w:p w:rsidR="00311C79" w:rsidRDefault="00311C79" w:rsidP="00321E9C"/>
          <w:p w:rsidR="00311C79" w:rsidRPr="00311C79" w:rsidRDefault="00311C79" w:rsidP="00321E9C">
            <w:r>
              <w:t>Бюджет МО «Ленский район»</w:t>
            </w:r>
          </w:p>
        </w:tc>
        <w:tc>
          <w:tcPr>
            <w:tcW w:w="1235" w:type="dxa"/>
          </w:tcPr>
          <w:p w:rsidR="00321E9C" w:rsidRDefault="00311C79" w:rsidP="00311C79">
            <w:pPr>
              <w:jc w:val="right"/>
            </w:pPr>
            <w:r>
              <w:t>1,25</w:t>
            </w:r>
          </w:p>
          <w:p w:rsidR="00311C79" w:rsidRDefault="00311C79" w:rsidP="00311C79">
            <w:pPr>
              <w:jc w:val="right"/>
            </w:pPr>
          </w:p>
          <w:p w:rsidR="00311C79" w:rsidRPr="00311C79" w:rsidRDefault="00311C79" w:rsidP="00311C79">
            <w:pPr>
              <w:jc w:val="right"/>
            </w:pPr>
            <w:r>
              <w:t>1,25</w:t>
            </w:r>
          </w:p>
        </w:tc>
        <w:tc>
          <w:tcPr>
            <w:tcW w:w="1389" w:type="dxa"/>
          </w:tcPr>
          <w:p w:rsidR="00321E9C" w:rsidRPr="00984B7B" w:rsidRDefault="00311C79" w:rsidP="00311C79">
            <w:pPr>
              <w:jc w:val="right"/>
            </w:pPr>
            <w:r w:rsidRPr="00984B7B">
              <w:t>0,00</w:t>
            </w:r>
          </w:p>
          <w:p w:rsidR="00311C79" w:rsidRPr="00984B7B" w:rsidRDefault="00311C79" w:rsidP="00311C79">
            <w:pPr>
              <w:jc w:val="right"/>
            </w:pPr>
          </w:p>
          <w:p w:rsidR="00311C79" w:rsidRPr="00984B7B" w:rsidRDefault="00311C79" w:rsidP="00311C79">
            <w:pPr>
              <w:jc w:val="right"/>
            </w:pPr>
            <w:r w:rsidRPr="00984B7B">
              <w:t>0,00</w:t>
            </w:r>
          </w:p>
        </w:tc>
        <w:tc>
          <w:tcPr>
            <w:tcW w:w="2839" w:type="dxa"/>
          </w:tcPr>
          <w:p w:rsidR="00321E9C" w:rsidRPr="00984B7B" w:rsidRDefault="00311C79" w:rsidP="00321E9C">
            <w:r w:rsidRPr="00984B7B">
              <w:t>Проведены подготовительные работы к исполнению мероприятия - инвентаризация несанкционированных свалок на территории района. Составлен реестр несанкционированных мест размещения отходов на территории Ленского района, который насчитывает 15 свалок подлежащих ликвидации.</w:t>
            </w: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pPr>
            <w:r w:rsidRPr="00F73FE9">
              <w:t>3.3.7.7</w:t>
            </w:r>
          </w:p>
        </w:tc>
        <w:tc>
          <w:tcPr>
            <w:tcW w:w="2825" w:type="dxa"/>
          </w:tcPr>
          <w:p w:rsidR="00321E9C" w:rsidRPr="00311C79" w:rsidRDefault="00321E9C" w:rsidP="00321E9C"/>
          <w:p w:rsidR="00321E9C" w:rsidRPr="00311C79" w:rsidRDefault="00321E9C" w:rsidP="00321E9C">
            <w:r w:rsidRPr="00311C79">
              <w:t xml:space="preserve">Разработка ПСД на строительство полигонов ТКО для г. Ленск, п. Витим, </w:t>
            </w:r>
            <w:r w:rsidRPr="00311C79">
              <w:lastRenderedPageBreak/>
              <w:t xml:space="preserve">п. </w:t>
            </w:r>
            <w:proofErr w:type="spellStart"/>
            <w:r w:rsidRPr="00311C79">
              <w:t>Пеледуй</w:t>
            </w:r>
            <w:proofErr w:type="spellEnd"/>
          </w:p>
          <w:p w:rsidR="00321E9C" w:rsidRPr="00311C79" w:rsidRDefault="00321E9C" w:rsidP="00321E9C">
            <w:pPr>
              <w:rPr>
                <w:lang w:val="sah-RU"/>
              </w:rPr>
            </w:pPr>
          </w:p>
        </w:tc>
        <w:tc>
          <w:tcPr>
            <w:tcW w:w="2659" w:type="dxa"/>
          </w:tcPr>
          <w:p w:rsidR="00321E9C" w:rsidRPr="007C292F" w:rsidRDefault="00321E9C" w:rsidP="00321E9C">
            <w:pPr>
              <w:rPr>
                <w:color w:val="FF0000"/>
                <w:lang w:val="sah-RU"/>
              </w:rPr>
            </w:pP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84B7B" w:rsidRDefault="00321E9C" w:rsidP="00321E9C"/>
        </w:tc>
        <w:tc>
          <w:tcPr>
            <w:tcW w:w="2839" w:type="dxa"/>
          </w:tcPr>
          <w:p w:rsidR="00321E9C" w:rsidRPr="00984B7B" w:rsidRDefault="00311C79" w:rsidP="00321E9C">
            <w:r w:rsidRPr="00984B7B">
              <w:t xml:space="preserve">Мероприятие в муниципальной программе «Охрана окружающей среды и природных ресурсов в </w:t>
            </w:r>
            <w:r w:rsidRPr="00984B7B">
              <w:lastRenderedPageBreak/>
              <w:t>Ленском районе» на 2021 г. отсутствует.</w:t>
            </w: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pPr>
            <w:r w:rsidRPr="00F73FE9">
              <w:lastRenderedPageBreak/>
              <w:t>3.3.7.8</w:t>
            </w:r>
          </w:p>
        </w:tc>
        <w:tc>
          <w:tcPr>
            <w:tcW w:w="2825" w:type="dxa"/>
          </w:tcPr>
          <w:p w:rsidR="00321E9C" w:rsidRPr="008B75AE" w:rsidRDefault="00321E9C" w:rsidP="00321E9C"/>
          <w:p w:rsidR="008B75AE" w:rsidRPr="008B75AE" w:rsidRDefault="008B75AE" w:rsidP="00321E9C"/>
          <w:p w:rsidR="00321E9C" w:rsidRPr="008B75AE" w:rsidRDefault="00311C79" w:rsidP="00321E9C">
            <w:r w:rsidRPr="008B75AE">
              <w:t xml:space="preserve">Приобретение </w:t>
            </w:r>
            <w:proofErr w:type="spellStart"/>
            <w:r w:rsidRPr="008B75AE">
              <w:t>мусоросжигающей</w:t>
            </w:r>
            <w:proofErr w:type="spellEnd"/>
            <w:r w:rsidRPr="008B75AE">
              <w:t xml:space="preserve"> установки</w:t>
            </w:r>
          </w:p>
          <w:p w:rsidR="00321E9C" w:rsidRPr="008B75AE" w:rsidRDefault="00321E9C" w:rsidP="00321E9C"/>
          <w:p w:rsidR="00321E9C" w:rsidRPr="008B75AE" w:rsidRDefault="00321E9C" w:rsidP="00321E9C">
            <w:pPr>
              <w:rPr>
                <w:lang w:val="sah-RU"/>
              </w:rPr>
            </w:pPr>
          </w:p>
        </w:tc>
        <w:tc>
          <w:tcPr>
            <w:tcW w:w="2659" w:type="dxa"/>
          </w:tcPr>
          <w:p w:rsidR="00321E9C" w:rsidRPr="008B75AE" w:rsidRDefault="00321E9C" w:rsidP="00321E9C"/>
          <w:p w:rsidR="008B75AE" w:rsidRPr="008B75AE" w:rsidRDefault="008B75AE" w:rsidP="00321E9C"/>
          <w:p w:rsidR="00321E9C" w:rsidRPr="008B75AE" w:rsidRDefault="00311C79" w:rsidP="00321E9C">
            <w:r w:rsidRPr="008B75AE">
              <w:t>Улучшение экологической обстановки в районе.</w:t>
            </w:r>
          </w:p>
          <w:p w:rsidR="00321E9C" w:rsidRPr="008B75AE" w:rsidRDefault="00321E9C" w:rsidP="00321E9C"/>
          <w:p w:rsidR="00321E9C" w:rsidRPr="008B75AE" w:rsidRDefault="00321E9C" w:rsidP="00321E9C">
            <w:pPr>
              <w:rPr>
                <w:lang w:val="sah-RU"/>
              </w:rPr>
            </w:pPr>
          </w:p>
        </w:tc>
        <w:tc>
          <w:tcPr>
            <w:tcW w:w="1866" w:type="dxa"/>
          </w:tcPr>
          <w:p w:rsidR="00321E9C" w:rsidRPr="009262F8" w:rsidRDefault="00311C79" w:rsidP="00321E9C">
            <w:pPr>
              <w:rPr>
                <w:sz w:val="24"/>
                <w:szCs w:val="24"/>
              </w:rPr>
            </w:pPr>
            <w:r>
              <w:rPr>
                <w:sz w:val="24"/>
                <w:szCs w:val="24"/>
              </w:rPr>
              <w:t xml:space="preserve"> </w:t>
            </w: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84B7B" w:rsidRDefault="00321E9C" w:rsidP="00321E9C"/>
        </w:tc>
        <w:tc>
          <w:tcPr>
            <w:tcW w:w="2839" w:type="dxa"/>
          </w:tcPr>
          <w:p w:rsidR="00321E9C" w:rsidRPr="00984B7B" w:rsidRDefault="008B75AE" w:rsidP="00321E9C">
            <w:r w:rsidRPr="00984B7B">
              <w:t>Мероприятие в муниципальной программе «Охрана окружающей среды и природных ресурсов в Ленском районе» на 2021 г. отсутствует.</w:t>
            </w:r>
          </w:p>
        </w:tc>
      </w:tr>
      <w:tr w:rsidR="00321E9C" w:rsidTr="00984B7B">
        <w:trPr>
          <w:gridAfter w:val="6"/>
          <w:wAfter w:w="8927" w:type="dxa"/>
          <w:trHeight w:val="384"/>
        </w:trPr>
        <w:tc>
          <w:tcPr>
            <w:tcW w:w="1430" w:type="dxa"/>
            <w:shd w:val="clear" w:color="auto" w:fill="auto"/>
            <w:vAlign w:val="center"/>
          </w:tcPr>
          <w:p w:rsidR="00321E9C" w:rsidRPr="00F73FE9" w:rsidRDefault="00321E9C" w:rsidP="00321E9C">
            <w:pPr>
              <w:jc w:val="center"/>
              <w:rPr>
                <w:b/>
                <w:bCs/>
              </w:rPr>
            </w:pPr>
            <w:r w:rsidRPr="00F73FE9">
              <w:rPr>
                <w:b/>
                <w:bCs/>
              </w:rPr>
              <w:t>З-3.3.8</w:t>
            </w:r>
          </w:p>
        </w:tc>
        <w:tc>
          <w:tcPr>
            <w:tcW w:w="14867" w:type="dxa"/>
            <w:gridSpan w:val="9"/>
            <w:shd w:val="clear" w:color="auto" w:fill="auto"/>
            <w:vAlign w:val="center"/>
          </w:tcPr>
          <w:p w:rsidR="00321E9C" w:rsidRPr="00984B7B" w:rsidRDefault="00321E9C" w:rsidP="00321E9C">
            <w:pPr>
              <w:rPr>
                <w:b/>
                <w:bCs/>
              </w:rPr>
            </w:pPr>
            <w:r w:rsidRPr="00984B7B">
              <w:rPr>
                <w:b/>
              </w:rPr>
              <w:t>Улучшение качества предоставления жилищно-коммунальных услуг населению, повышение энергетической эффективности</w:t>
            </w: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pPr>
            <w:r w:rsidRPr="00F73FE9">
              <w:t>3.3.8.1</w:t>
            </w:r>
          </w:p>
        </w:tc>
        <w:tc>
          <w:tcPr>
            <w:tcW w:w="2825" w:type="dxa"/>
          </w:tcPr>
          <w:p w:rsidR="00321E9C" w:rsidRPr="00984B7B" w:rsidRDefault="00321E9C" w:rsidP="00321E9C"/>
          <w:p w:rsidR="00321E9C" w:rsidRPr="00984B7B" w:rsidRDefault="00321E9C" w:rsidP="00321E9C">
            <w:r w:rsidRPr="00984B7B">
              <w:t>Модернизация объектов коммунальной</w:t>
            </w:r>
          </w:p>
          <w:p w:rsidR="00321E9C" w:rsidRPr="00984B7B" w:rsidRDefault="00321E9C" w:rsidP="00321E9C">
            <w:pPr>
              <w:rPr>
                <w:lang w:val="sah-RU"/>
              </w:rPr>
            </w:pPr>
            <w:r w:rsidRPr="00984B7B">
              <w:t>инфраструктуры на 2020-2024 годы</w:t>
            </w:r>
          </w:p>
        </w:tc>
        <w:tc>
          <w:tcPr>
            <w:tcW w:w="2659" w:type="dxa"/>
          </w:tcPr>
          <w:p w:rsidR="00321E9C" w:rsidRPr="00984B7B" w:rsidRDefault="00321E9C" w:rsidP="00321E9C">
            <w:r w:rsidRPr="00984B7B">
              <w:t xml:space="preserve">Охват МКД </w:t>
            </w:r>
            <w:proofErr w:type="spellStart"/>
            <w:r w:rsidRPr="00984B7B">
              <w:t>энергосервисными</w:t>
            </w:r>
            <w:proofErr w:type="spellEnd"/>
            <w:r w:rsidRPr="00984B7B">
              <w:t xml:space="preserve"> контрактами – 100%.</w:t>
            </w:r>
          </w:p>
          <w:p w:rsidR="00321E9C" w:rsidRPr="00984B7B" w:rsidRDefault="00321E9C" w:rsidP="00321E9C">
            <w:r w:rsidRPr="00984B7B">
              <w:t>Увеличение доли жилищного фонда, оборудованного всеми видами благоустройства:</w:t>
            </w:r>
          </w:p>
          <w:p w:rsidR="00321E9C" w:rsidRPr="00984B7B" w:rsidRDefault="00321E9C" w:rsidP="008B75AE">
            <w:pPr>
              <w:pStyle w:val="a4"/>
              <w:numPr>
                <w:ilvl w:val="0"/>
                <w:numId w:val="2"/>
              </w:numPr>
              <w:ind w:left="172" w:hanging="141"/>
            </w:pPr>
            <w:r w:rsidRPr="00984B7B">
              <w:t>водопроводом – 77,6%;</w:t>
            </w:r>
          </w:p>
          <w:p w:rsidR="00321E9C" w:rsidRPr="00984B7B" w:rsidRDefault="00321E9C" w:rsidP="008B75AE">
            <w:pPr>
              <w:pStyle w:val="a4"/>
              <w:numPr>
                <w:ilvl w:val="0"/>
                <w:numId w:val="2"/>
              </w:numPr>
              <w:ind w:left="172" w:hanging="141"/>
            </w:pPr>
            <w:r w:rsidRPr="00984B7B">
              <w:t>водоотведением</w:t>
            </w:r>
          </w:p>
          <w:p w:rsidR="00321E9C" w:rsidRPr="00984B7B" w:rsidRDefault="00321E9C" w:rsidP="00321E9C">
            <w:pPr>
              <w:ind w:left="31"/>
            </w:pPr>
            <w:r w:rsidRPr="00984B7B">
              <w:t>(канализацией) – 75,5 %;</w:t>
            </w:r>
          </w:p>
          <w:p w:rsidR="00321E9C" w:rsidRPr="00984B7B" w:rsidRDefault="00321E9C" w:rsidP="008B75AE">
            <w:pPr>
              <w:pStyle w:val="a4"/>
              <w:numPr>
                <w:ilvl w:val="0"/>
                <w:numId w:val="2"/>
              </w:numPr>
              <w:ind w:left="172" w:hanging="141"/>
            </w:pPr>
            <w:r w:rsidRPr="00984B7B">
              <w:t>отоплением – 80,4 %;</w:t>
            </w:r>
          </w:p>
          <w:p w:rsidR="00321E9C" w:rsidRPr="00984B7B" w:rsidRDefault="00321E9C" w:rsidP="008B75AE">
            <w:pPr>
              <w:pStyle w:val="a4"/>
              <w:numPr>
                <w:ilvl w:val="0"/>
                <w:numId w:val="2"/>
              </w:numPr>
              <w:tabs>
                <w:tab w:val="left" w:pos="172"/>
              </w:tabs>
              <w:ind w:left="31" w:firstLine="0"/>
            </w:pPr>
            <w:r w:rsidRPr="00984B7B">
              <w:t>горячим водоснабжением – 75,1%</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84B7B" w:rsidRDefault="00321E9C" w:rsidP="00321E9C"/>
        </w:tc>
        <w:tc>
          <w:tcPr>
            <w:tcW w:w="2839" w:type="dxa"/>
          </w:tcPr>
          <w:p w:rsidR="00321E9C" w:rsidRPr="00984B7B" w:rsidRDefault="00984B7B" w:rsidP="00321E9C">
            <w:r w:rsidRPr="00984B7B">
              <w:t>Информация отсутствует.</w:t>
            </w: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rPr>
                <w:b/>
                <w:bCs/>
              </w:rPr>
            </w:pPr>
            <w:r w:rsidRPr="00F73FE9">
              <w:rPr>
                <w:b/>
                <w:bCs/>
              </w:rPr>
              <w:t>З-3.3.9</w:t>
            </w:r>
          </w:p>
        </w:tc>
        <w:tc>
          <w:tcPr>
            <w:tcW w:w="14867" w:type="dxa"/>
            <w:gridSpan w:val="9"/>
            <w:shd w:val="clear" w:color="auto" w:fill="auto"/>
            <w:vAlign w:val="center"/>
          </w:tcPr>
          <w:p w:rsidR="00321E9C" w:rsidRPr="00984B7B" w:rsidRDefault="00321E9C" w:rsidP="00321E9C">
            <w:pPr>
              <w:rPr>
                <w:b/>
                <w:bCs/>
              </w:rPr>
            </w:pPr>
            <w:r w:rsidRPr="00984B7B">
              <w:rPr>
                <w:b/>
                <w:bCs/>
              </w:rPr>
              <w:t>Обеспечение населения района качественной питьевой водой </w:t>
            </w: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pPr>
            <w:r w:rsidRPr="00F73FE9">
              <w:t>3.3.9.1</w:t>
            </w:r>
          </w:p>
        </w:tc>
        <w:tc>
          <w:tcPr>
            <w:tcW w:w="2825" w:type="dxa"/>
          </w:tcPr>
          <w:p w:rsidR="00321E9C" w:rsidRPr="00984B7B" w:rsidRDefault="00321E9C" w:rsidP="00321E9C">
            <w:pPr>
              <w:rPr>
                <w:lang w:val="sah-RU"/>
              </w:rPr>
            </w:pPr>
            <w:r w:rsidRPr="00984B7B">
              <w:rPr>
                <w:rFonts w:eastAsia="Calibri"/>
              </w:rPr>
              <w:t>О</w:t>
            </w:r>
            <w:r w:rsidRPr="00984B7B">
              <w:t>снащение водозаборов централизованного и децентрализованного питьевого водоснабжения сооружениями водоподготовки и системами обеззараживания воды, организация зон санитарной охраны источников водоснабжения</w:t>
            </w:r>
          </w:p>
        </w:tc>
        <w:tc>
          <w:tcPr>
            <w:tcW w:w="2659" w:type="dxa"/>
            <w:vMerge w:val="restart"/>
          </w:tcPr>
          <w:p w:rsidR="00321E9C" w:rsidRPr="00984B7B" w:rsidRDefault="00321E9C" w:rsidP="00321E9C"/>
          <w:p w:rsidR="00321E9C" w:rsidRPr="00984B7B" w:rsidRDefault="00321E9C" w:rsidP="00321E9C"/>
          <w:p w:rsidR="00321E9C" w:rsidRPr="00984B7B" w:rsidRDefault="00321E9C" w:rsidP="00321E9C"/>
          <w:p w:rsidR="00321E9C" w:rsidRPr="00984B7B" w:rsidRDefault="00321E9C" w:rsidP="00321E9C"/>
          <w:p w:rsidR="00321E9C" w:rsidRPr="00984B7B" w:rsidRDefault="00321E9C" w:rsidP="00321E9C"/>
          <w:p w:rsidR="00321E9C" w:rsidRPr="00984B7B" w:rsidRDefault="00321E9C" w:rsidP="00321E9C"/>
          <w:p w:rsidR="00321E9C" w:rsidRPr="00984B7B" w:rsidRDefault="00321E9C" w:rsidP="00321E9C"/>
          <w:p w:rsidR="00321E9C" w:rsidRPr="00984B7B" w:rsidRDefault="00321E9C" w:rsidP="00321E9C"/>
          <w:p w:rsidR="00321E9C" w:rsidRPr="00984B7B" w:rsidRDefault="00321E9C" w:rsidP="00321E9C"/>
          <w:p w:rsidR="00321E9C" w:rsidRPr="00984B7B" w:rsidRDefault="00321E9C" w:rsidP="00321E9C"/>
          <w:p w:rsidR="00321E9C" w:rsidRPr="00984B7B" w:rsidRDefault="00321E9C" w:rsidP="00321E9C"/>
          <w:p w:rsidR="00321E9C" w:rsidRPr="00984B7B" w:rsidRDefault="00321E9C" w:rsidP="00321E9C"/>
          <w:p w:rsidR="00321E9C" w:rsidRPr="00984B7B" w:rsidRDefault="00321E9C" w:rsidP="00321E9C">
            <w:r w:rsidRPr="00984B7B">
              <w:lastRenderedPageBreak/>
              <w:t>Повышение качества питьевой воды в населенных пунктах</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84B7B" w:rsidRDefault="00321E9C" w:rsidP="00321E9C"/>
        </w:tc>
        <w:tc>
          <w:tcPr>
            <w:tcW w:w="2839" w:type="dxa"/>
          </w:tcPr>
          <w:p w:rsidR="00321E9C" w:rsidRPr="00984B7B" w:rsidRDefault="00984B7B" w:rsidP="00321E9C">
            <w:r w:rsidRPr="00984B7B">
              <w:t>Информация отсутствует.</w:t>
            </w: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pPr>
            <w:r w:rsidRPr="00F73FE9">
              <w:t>3.3.9.2</w:t>
            </w:r>
          </w:p>
        </w:tc>
        <w:tc>
          <w:tcPr>
            <w:tcW w:w="2825" w:type="dxa"/>
          </w:tcPr>
          <w:p w:rsidR="00321E9C" w:rsidRPr="00984B7B" w:rsidRDefault="00321E9C" w:rsidP="00321E9C">
            <w:pPr>
              <w:rPr>
                <w:lang w:val="sah-RU"/>
              </w:rPr>
            </w:pPr>
            <w:r w:rsidRPr="00984B7B">
              <w:t xml:space="preserve">Реконструкция городского коллектора г. Ленск, </w:t>
            </w:r>
            <w:r w:rsidRPr="00984B7B">
              <w:lastRenderedPageBreak/>
              <w:t xml:space="preserve">строительство водозаборных сооружений в п. Витим, устройство водозаборных скважин в с. </w:t>
            </w:r>
            <w:proofErr w:type="spellStart"/>
            <w:r w:rsidRPr="00984B7B">
              <w:t>Толон</w:t>
            </w:r>
            <w:proofErr w:type="spellEnd"/>
            <w:r w:rsidRPr="00984B7B">
              <w:t xml:space="preserve">, с. </w:t>
            </w:r>
            <w:proofErr w:type="spellStart"/>
            <w:r w:rsidRPr="00984B7B">
              <w:t>Иннялы</w:t>
            </w:r>
            <w:proofErr w:type="spellEnd"/>
            <w:r w:rsidRPr="00984B7B">
              <w:t xml:space="preserve">, строительство водопровода в с. </w:t>
            </w:r>
            <w:proofErr w:type="spellStart"/>
            <w:r w:rsidRPr="00984B7B">
              <w:t>Чамча</w:t>
            </w:r>
            <w:proofErr w:type="spellEnd"/>
            <w:r w:rsidRPr="00984B7B">
              <w:t xml:space="preserve">, с. </w:t>
            </w:r>
            <w:proofErr w:type="spellStart"/>
            <w:r w:rsidRPr="00984B7B">
              <w:t>Беченча</w:t>
            </w:r>
            <w:proofErr w:type="spellEnd"/>
            <w:r w:rsidRPr="00984B7B">
              <w:t xml:space="preserve">, с. </w:t>
            </w:r>
            <w:proofErr w:type="spellStart"/>
            <w:r w:rsidRPr="00984B7B">
              <w:t>Натора</w:t>
            </w:r>
            <w:proofErr w:type="spellEnd"/>
            <w:r w:rsidRPr="00984B7B">
              <w:t xml:space="preserve">, с. </w:t>
            </w:r>
            <w:proofErr w:type="spellStart"/>
            <w:r w:rsidRPr="00984B7B">
              <w:t>Нюя</w:t>
            </w:r>
            <w:proofErr w:type="spellEnd"/>
            <w:r w:rsidRPr="00984B7B">
              <w:t xml:space="preserve"> и с. Мурья</w:t>
            </w:r>
          </w:p>
        </w:tc>
        <w:tc>
          <w:tcPr>
            <w:tcW w:w="2659" w:type="dxa"/>
            <w:vMerge/>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84B7B" w:rsidRDefault="00321E9C" w:rsidP="00321E9C"/>
        </w:tc>
        <w:tc>
          <w:tcPr>
            <w:tcW w:w="2839" w:type="dxa"/>
          </w:tcPr>
          <w:p w:rsidR="00321E9C" w:rsidRPr="00984B7B" w:rsidRDefault="00984B7B" w:rsidP="00321E9C">
            <w:r w:rsidRPr="00984B7B">
              <w:t>Информация отсутствует.</w:t>
            </w: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pPr>
            <w:r w:rsidRPr="00F73FE9">
              <w:lastRenderedPageBreak/>
              <w:t>3.3.9.3</w:t>
            </w:r>
          </w:p>
        </w:tc>
        <w:tc>
          <w:tcPr>
            <w:tcW w:w="2825" w:type="dxa"/>
          </w:tcPr>
          <w:p w:rsidR="00321E9C" w:rsidRPr="00984B7B" w:rsidRDefault="00321E9C" w:rsidP="00321E9C">
            <w:pPr>
              <w:rPr>
                <w:lang w:val="sah-RU"/>
              </w:rPr>
            </w:pPr>
            <w:r w:rsidRPr="00984B7B">
              <w:t xml:space="preserve">Реализация программы комплексного развития систем коммунальной инфраструктуры МО «Ленский район» на период по 2030 г.: строительство и реконструкция водопроводных сетей и станции очистки воды в п. </w:t>
            </w:r>
            <w:proofErr w:type="spellStart"/>
            <w:r w:rsidRPr="00984B7B">
              <w:t>Пеледуй</w:t>
            </w:r>
            <w:proofErr w:type="spellEnd"/>
            <w:r w:rsidRPr="00984B7B">
              <w:t xml:space="preserve">, строительство скважины, строительство ВОС в с. </w:t>
            </w:r>
            <w:proofErr w:type="spellStart"/>
            <w:r w:rsidRPr="00984B7B">
              <w:t>Нюя</w:t>
            </w:r>
            <w:proofErr w:type="spellEnd"/>
            <w:r w:rsidRPr="00984B7B">
              <w:t xml:space="preserve"> Северная, с. </w:t>
            </w:r>
            <w:proofErr w:type="spellStart"/>
            <w:r w:rsidRPr="00984B7B">
              <w:t>Чамча</w:t>
            </w:r>
            <w:proofErr w:type="spellEnd"/>
            <w:r w:rsidRPr="00984B7B">
              <w:t xml:space="preserve">, с. Мурья, с. </w:t>
            </w:r>
            <w:proofErr w:type="spellStart"/>
            <w:r w:rsidRPr="00984B7B">
              <w:t>Толон</w:t>
            </w:r>
            <w:proofErr w:type="spellEnd"/>
            <w:r w:rsidRPr="00984B7B">
              <w:t xml:space="preserve">, с. </w:t>
            </w:r>
            <w:proofErr w:type="spellStart"/>
            <w:r w:rsidRPr="00984B7B">
              <w:t>Иннялы</w:t>
            </w:r>
            <w:proofErr w:type="spellEnd"/>
            <w:r w:rsidRPr="00984B7B">
              <w:t xml:space="preserve">, строительство теплового пункта, строительство водопроводных сетей в с. </w:t>
            </w:r>
            <w:proofErr w:type="spellStart"/>
            <w:r w:rsidRPr="00984B7B">
              <w:t>Беченча</w:t>
            </w:r>
            <w:proofErr w:type="spellEnd"/>
            <w:r w:rsidRPr="00984B7B">
              <w:t xml:space="preserve">, с. </w:t>
            </w:r>
            <w:proofErr w:type="spellStart"/>
            <w:r w:rsidRPr="00984B7B">
              <w:t>Нюя</w:t>
            </w:r>
            <w:proofErr w:type="spellEnd"/>
            <w:r w:rsidRPr="00984B7B">
              <w:t xml:space="preserve"> Северная, с. Дорожный, с. </w:t>
            </w:r>
            <w:proofErr w:type="spellStart"/>
            <w:r w:rsidRPr="00984B7B">
              <w:t>Натора</w:t>
            </w:r>
            <w:proofErr w:type="spellEnd"/>
            <w:r w:rsidRPr="00984B7B">
              <w:t xml:space="preserve">, с. </w:t>
            </w:r>
            <w:proofErr w:type="spellStart"/>
            <w:r w:rsidRPr="00984B7B">
              <w:t>Турукта</w:t>
            </w:r>
            <w:proofErr w:type="spellEnd"/>
            <w:r w:rsidRPr="00984B7B">
              <w:t xml:space="preserve">, с. </w:t>
            </w:r>
            <w:proofErr w:type="spellStart"/>
            <w:r w:rsidRPr="00984B7B">
              <w:t>Нюя</w:t>
            </w:r>
            <w:proofErr w:type="spellEnd"/>
            <w:r w:rsidRPr="00984B7B">
              <w:t xml:space="preserve">, с. </w:t>
            </w:r>
            <w:proofErr w:type="spellStart"/>
            <w:r w:rsidRPr="00984B7B">
              <w:t>Орто-Нахара</w:t>
            </w:r>
            <w:proofErr w:type="spellEnd"/>
            <w:r w:rsidRPr="00984B7B">
              <w:t xml:space="preserve">, с. Батамай, с. </w:t>
            </w:r>
            <w:proofErr w:type="spellStart"/>
            <w:r w:rsidRPr="00984B7B">
              <w:t>Толон</w:t>
            </w:r>
            <w:proofErr w:type="spellEnd"/>
            <w:r w:rsidRPr="00984B7B">
              <w:t xml:space="preserve">, с. </w:t>
            </w:r>
            <w:proofErr w:type="spellStart"/>
            <w:r w:rsidRPr="00984B7B">
              <w:t>Иннялы</w:t>
            </w:r>
            <w:proofErr w:type="spellEnd"/>
            <w:r w:rsidRPr="00984B7B">
              <w:t xml:space="preserve">, с. </w:t>
            </w:r>
            <w:proofErr w:type="spellStart"/>
            <w:r w:rsidRPr="00984B7B">
              <w:t>Хамра</w:t>
            </w:r>
            <w:proofErr w:type="spellEnd"/>
          </w:p>
        </w:tc>
        <w:tc>
          <w:tcPr>
            <w:tcW w:w="2659" w:type="dxa"/>
            <w:vMerge/>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84B7B" w:rsidRDefault="00321E9C" w:rsidP="00321E9C"/>
        </w:tc>
        <w:tc>
          <w:tcPr>
            <w:tcW w:w="2839" w:type="dxa"/>
          </w:tcPr>
          <w:p w:rsidR="00321E9C" w:rsidRPr="00984B7B" w:rsidRDefault="00984B7B" w:rsidP="00321E9C">
            <w:r w:rsidRPr="00984B7B">
              <w:t>Информация отсутствует.</w:t>
            </w:r>
          </w:p>
        </w:tc>
      </w:tr>
      <w:tr w:rsidR="00321E9C" w:rsidTr="003D7857">
        <w:trPr>
          <w:gridAfter w:val="6"/>
          <w:wAfter w:w="8927" w:type="dxa"/>
        </w:trPr>
        <w:tc>
          <w:tcPr>
            <w:tcW w:w="1430" w:type="dxa"/>
            <w:shd w:val="clear" w:color="auto" w:fill="FFE699"/>
          </w:tcPr>
          <w:p w:rsidR="00321E9C" w:rsidRPr="00F73FE9" w:rsidRDefault="00321E9C" w:rsidP="00321E9C">
            <w:pPr>
              <w:rPr>
                <w:lang w:val="sah-RU"/>
              </w:rPr>
            </w:pPr>
          </w:p>
        </w:tc>
        <w:tc>
          <w:tcPr>
            <w:tcW w:w="14867" w:type="dxa"/>
            <w:gridSpan w:val="9"/>
            <w:tcBorders>
              <w:top w:val="nil"/>
              <w:left w:val="single" w:sz="4" w:space="0" w:color="000000"/>
              <w:bottom w:val="single" w:sz="4" w:space="0" w:color="000000"/>
              <w:right w:val="single" w:sz="4" w:space="0" w:color="000000"/>
            </w:tcBorders>
            <w:shd w:val="clear" w:color="auto" w:fill="FFE699"/>
            <w:vAlign w:val="center"/>
          </w:tcPr>
          <w:p w:rsidR="00321E9C" w:rsidRPr="00F73FE9" w:rsidRDefault="00321E9C" w:rsidP="00321E9C">
            <w:pPr>
              <w:rPr>
                <w:b/>
                <w:bCs/>
              </w:rPr>
            </w:pPr>
            <w:r w:rsidRPr="00F73FE9">
              <w:rPr>
                <w:b/>
                <w:bCs/>
              </w:rPr>
              <w:t>3.4. Приоритет «Комфортная городская среда»</w:t>
            </w: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rPr>
                <w:b/>
                <w:bCs/>
              </w:rPr>
            </w:pPr>
            <w:r w:rsidRPr="00F73FE9">
              <w:rPr>
                <w:b/>
                <w:bCs/>
              </w:rPr>
              <w:t>Ц-3.4</w:t>
            </w:r>
          </w:p>
        </w:tc>
        <w:tc>
          <w:tcPr>
            <w:tcW w:w="14867" w:type="dxa"/>
            <w:gridSpan w:val="9"/>
            <w:shd w:val="clear" w:color="auto" w:fill="auto"/>
            <w:vAlign w:val="center"/>
          </w:tcPr>
          <w:p w:rsidR="00321E9C" w:rsidRPr="00F73FE9" w:rsidRDefault="00321E9C" w:rsidP="00321E9C">
            <w:pPr>
              <w:rPr>
                <w:b/>
                <w:bCs/>
              </w:rPr>
            </w:pPr>
            <w:r w:rsidRPr="00F73FE9">
              <w:rPr>
                <w:b/>
                <w:bCs/>
              </w:rPr>
              <w:t>Обеспечение высокого качества и привлекательности жизни в городской среде путем создания комфортных условий для проживания населения  </w:t>
            </w: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rPr>
                <w:b/>
                <w:bCs/>
              </w:rPr>
            </w:pPr>
            <w:r w:rsidRPr="00F73FE9">
              <w:rPr>
                <w:b/>
                <w:bCs/>
              </w:rPr>
              <w:t>З-3.4.1</w:t>
            </w:r>
          </w:p>
        </w:tc>
        <w:tc>
          <w:tcPr>
            <w:tcW w:w="14867" w:type="dxa"/>
            <w:gridSpan w:val="9"/>
            <w:shd w:val="clear" w:color="auto" w:fill="auto"/>
            <w:vAlign w:val="center"/>
          </w:tcPr>
          <w:p w:rsidR="00321E9C" w:rsidRPr="00F73FE9" w:rsidRDefault="00321E9C" w:rsidP="00321E9C">
            <w:pPr>
              <w:rPr>
                <w:b/>
                <w:bCs/>
              </w:rPr>
            </w:pPr>
            <w:r w:rsidRPr="00F73FE9">
              <w:rPr>
                <w:b/>
              </w:rPr>
              <w:t>Пространственная организация селитебных образований, направленная на создание максимально благоприятных условий для удовлетворения социально-культурных и бытовых потребностей населения</w:t>
            </w:r>
            <w:r w:rsidRPr="00F73FE9">
              <w:rPr>
                <w:b/>
                <w:bCs/>
              </w:rPr>
              <w:t xml:space="preserve"> </w:t>
            </w: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pPr>
            <w:r w:rsidRPr="00F73FE9">
              <w:t>3.4.1.1</w:t>
            </w:r>
          </w:p>
        </w:tc>
        <w:tc>
          <w:tcPr>
            <w:tcW w:w="2825" w:type="dxa"/>
            <w:shd w:val="clear" w:color="auto" w:fill="auto"/>
            <w:vAlign w:val="center"/>
          </w:tcPr>
          <w:p w:rsidR="00321E9C" w:rsidRPr="001627EC" w:rsidRDefault="00321E9C" w:rsidP="00321E9C">
            <w:r w:rsidRPr="001627EC">
              <w:t xml:space="preserve">Утверждение муниципальных программ «Формирование </w:t>
            </w:r>
            <w:r w:rsidRPr="001627EC">
              <w:lastRenderedPageBreak/>
              <w:t>современной городской среды» в муниципальных образованиях, в состав которых входят населенные пункты с численностью населения свыше 1000 человек, в том числе предусмотреть мероприятия по комфортному проживанию на селе</w:t>
            </w:r>
          </w:p>
        </w:tc>
        <w:tc>
          <w:tcPr>
            <w:tcW w:w="2659" w:type="dxa"/>
            <w:vMerge w:val="restart"/>
          </w:tcPr>
          <w:p w:rsidR="00321E9C" w:rsidRPr="001627EC" w:rsidRDefault="00321E9C" w:rsidP="00321E9C"/>
          <w:p w:rsidR="00321E9C" w:rsidRPr="001627EC" w:rsidRDefault="00321E9C" w:rsidP="00321E9C"/>
          <w:p w:rsidR="00321E9C" w:rsidRPr="001627EC" w:rsidRDefault="00321E9C" w:rsidP="00321E9C"/>
          <w:p w:rsidR="00321E9C" w:rsidRPr="001627EC" w:rsidRDefault="00321E9C" w:rsidP="00321E9C"/>
          <w:p w:rsidR="00321E9C" w:rsidRPr="001627EC" w:rsidRDefault="00321E9C" w:rsidP="00321E9C"/>
          <w:p w:rsidR="00321E9C" w:rsidRPr="001627EC" w:rsidRDefault="00321E9C" w:rsidP="00321E9C"/>
          <w:p w:rsidR="00321E9C" w:rsidRPr="001627EC" w:rsidRDefault="00321E9C" w:rsidP="00321E9C"/>
          <w:p w:rsidR="00321E9C" w:rsidRPr="001627EC" w:rsidRDefault="00321E9C" w:rsidP="00321E9C"/>
          <w:p w:rsidR="00321E9C" w:rsidRPr="001627EC" w:rsidRDefault="00321E9C" w:rsidP="00321E9C"/>
          <w:p w:rsidR="00321E9C" w:rsidRPr="001627EC" w:rsidRDefault="00321E9C" w:rsidP="00321E9C"/>
          <w:p w:rsidR="00321E9C" w:rsidRPr="001627EC" w:rsidRDefault="00321E9C" w:rsidP="00321E9C"/>
          <w:p w:rsidR="00321E9C" w:rsidRPr="001627EC" w:rsidRDefault="00321E9C" w:rsidP="00321E9C">
            <w:r w:rsidRPr="001627EC">
              <w:t>Принятие новых современных правил благоустройства в муниципальных образованиях.</w:t>
            </w:r>
          </w:p>
          <w:p w:rsidR="00321E9C" w:rsidRPr="001627EC" w:rsidRDefault="00321E9C" w:rsidP="00321E9C">
            <w:r w:rsidRPr="001627EC">
              <w:t>Благоустройство объектов городской среды и территорий на селе.</w:t>
            </w:r>
          </w:p>
          <w:p w:rsidR="00321E9C" w:rsidRPr="001627EC" w:rsidRDefault="00321E9C" w:rsidP="00321E9C">
            <w:r w:rsidRPr="001627EC">
              <w:t>Максимальное вовлечение и учет мнения населения при реализации программ благоустройства</w:t>
            </w:r>
          </w:p>
        </w:tc>
        <w:tc>
          <w:tcPr>
            <w:tcW w:w="1866" w:type="dxa"/>
          </w:tcPr>
          <w:p w:rsidR="00321E9C" w:rsidRPr="009262F8" w:rsidRDefault="00321E9C" w:rsidP="00321E9C">
            <w:pPr>
              <w:rPr>
                <w:sz w:val="24"/>
                <w:szCs w:val="24"/>
              </w:rPr>
            </w:pPr>
          </w:p>
        </w:tc>
        <w:tc>
          <w:tcPr>
            <w:tcW w:w="833" w:type="dxa"/>
          </w:tcPr>
          <w:p w:rsidR="00321E9C" w:rsidRPr="001627EC" w:rsidRDefault="00321E9C" w:rsidP="00321E9C">
            <w:r w:rsidRPr="001627EC">
              <w:t>100 %</w:t>
            </w: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9262F8" w:rsidRDefault="00321E9C" w:rsidP="00321E9C">
            <w:pPr>
              <w:rPr>
                <w:sz w:val="24"/>
                <w:szCs w:val="24"/>
              </w:rPr>
            </w:pP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pPr>
            <w:r w:rsidRPr="00F73FE9">
              <w:lastRenderedPageBreak/>
              <w:t>3.4.1.2</w:t>
            </w:r>
          </w:p>
        </w:tc>
        <w:tc>
          <w:tcPr>
            <w:tcW w:w="2825" w:type="dxa"/>
            <w:shd w:val="clear" w:color="auto" w:fill="auto"/>
            <w:vAlign w:val="center"/>
          </w:tcPr>
          <w:p w:rsidR="00321E9C" w:rsidRPr="001627EC" w:rsidRDefault="00321E9C" w:rsidP="00321E9C">
            <w:r w:rsidRPr="001627EC">
              <w:t xml:space="preserve">Организация участия муниципальных образований г. Ленска, п. Витим и п. </w:t>
            </w:r>
            <w:proofErr w:type="spellStart"/>
            <w:r w:rsidRPr="001627EC">
              <w:t>Пеледуй</w:t>
            </w:r>
            <w:proofErr w:type="spellEnd"/>
            <w:r w:rsidRPr="001627EC">
              <w:t xml:space="preserve">, с. </w:t>
            </w:r>
            <w:proofErr w:type="spellStart"/>
            <w:r w:rsidRPr="001627EC">
              <w:t>Нюя</w:t>
            </w:r>
            <w:proofErr w:type="spellEnd"/>
            <w:r w:rsidRPr="001627EC">
              <w:t xml:space="preserve"> в конкурсах по отбору проектов по благоустройству, представляемых субъектами Российской Федерации в целях формирования Федерального реестра лучших реализованных практик (проектов) по благоустройству</w:t>
            </w:r>
          </w:p>
        </w:tc>
        <w:tc>
          <w:tcPr>
            <w:tcW w:w="2659" w:type="dxa"/>
            <w:vMerge/>
          </w:tcPr>
          <w:p w:rsidR="00321E9C" w:rsidRPr="001627E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1627EC" w:rsidRDefault="00321E9C" w:rsidP="00321E9C">
            <w:r w:rsidRPr="001627EC">
              <w:t xml:space="preserve">Результаты по конкурсу будут известны во </w:t>
            </w:r>
            <w:r w:rsidRPr="001627EC">
              <w:rPr>
                <w:lang w:val="en-US"/>
              </w:rPr>
              <w:t>II</w:t>
            </w:r>
            <w:r w:rsidR="00984B7B">
              <w:t xml:space="preserve"> полугодии 2021</w:t>
            </w:r>
            <w:r w:rsidRPr="001627EC">
              <w:t>г.</w:t>
            </w:r>
          </w:p>
        </w:tc>
      </w:tr>
      <w:tr w:rsidR="00321E9C" w:rsidTr="003D7857">
        <w:trPr>
          <w:gridAfter w:val="6"/>
          <w:wAfter w:w="8927" w:type="dxa"/>
        </w:trPr>
        <w:tc>
          <w:tcPr>
            <w:tcW w:w="1430" w:type="dxa"/>
            <w:shd w:val="clear" w:color="auto" w:fill="auto"/>
            <w:vAlign w:val="center"/>
          </w:tcPr>
          <w:p w:rsidR="00321E9C" w:rsidRPr="00F73FE9" w:rsidRDefault="00321E9C" w:rsidP="00321E9C">
            <w:pPr>
              <w:jc w:val="center"/>
            </w:pPr>
            <w:r w:rsidRPr="00F73FE9">
              <w:t xml:space="preserve">3.4.1.3 </w:t>
            </w:r>
          </w:p>
        </w:tc>
        <w:tc>
          <w:tcPr>
            <w:tcW w:w="2825" w:type="dxa"/>
            <w:shd w:val="clear" w:color="auto" w:fill="auto"/>
            <w:vAlign w:val="center"/>
          </w:tcPr>
          <w:p w:rsidR="00321E9C" w:rsidRPr="003215BA" w:rsidRDefault="00321E9C" w:rsidP="00321E9C">
            <w:pPr>
              <w:pStyle w:val="1"/>
              <w:tabs>
                <w:tab w:val="left" w:pos="993"/>
              </w:tabs>
              <w:spacing w:line="240" w:lineRule="auto"/>
              <w:ind w:firstLine="0"/>
              <w:jc w:val="left"/>
              <w:rPr>
                <w:sz w:val="20"/>
                <w:szCs w:val="20"/>
              </w:rPr>
            </w:pPr>
            <w:r w:rsidRPr="003215BA">
              <w:rPr>
                <w:sz w:val="20"/>
                <w:szCs w:val="20"/>
              </w:rPr>
              <w:t xml:space="preserve">Проведение администрациям муниципальных образований г. Ленска, п. Витим, п. </w:t>
            </w:r>
            <w:proofErr w:type="spellStart"/>
            <w:r w:rsidRPr="003215BA">
              <w:rPr>
                <w:sz w:val="20"/>
                <w:szCs w:val="20"/>
              </w:rPr>
              <w:t>Пеледуй</w:t>
            </w:r>
            <w:proofErr w:type="spellEnd"/>
            <w:r w:rsidRPr="003215BA">
              <w:rPr>
                <w:sz w:val="20"/>
                <w:szCs w:val="20"/>
              </w:rPr>
              <w:t xml:space="preserve">, с. </w:t>
            </w:r>
            <w:proofErr w:type="spellStart"/>
            <w:r w:rsidRPr="003215BA">
              <w:rPr>
                <w:sz w:val="20"/>
                <w:szCs w:val="20"/>
              </w:rPr>
              <w:t>Нюя</w:t>
            </w:r>
            <w:proofErr w:type="spellEnd"/>
            <w:r w:rsidRPr="003215BA">
              <w:rPr>
                <w:sz w:val="20"/>
                <w:szCs w:val="20"/>
              </w:rPr>
              <w:t xml:space="preserve"> работ:</w:t>
            </w:r>
          </w:p>
          <w:p w:rsidR="00321E9C" w:rsidRPr="003215BA" w:rsidRDefault="00321E9C" w:rsidP="00321E9C">
            <w:pPr>
              <w:pStyle w:val="1"/>
              <w:numPr>
                <w:ilvl w:val="0"/>
                <w:numId w:val="3"/>
              </w:numPr>
              <w:tabs>
                <w:tab w:val="left" w:pos="157"/>
              </w:tabs>
              <w:spacing w:line="240" w:lineRule="auto"/>
              <w:ind w:left="0" w:firstLine="16"/>
              <w:jc w:val="left"/>
              <w:rPr>
                <w:sz w:val="20"/>
                <w:szCs w:val="20"/>
              </w:rPr>
            </w:pPr>
            <w:r w:rsidRPr="003215BA">
              <w:rPr>
                <w:sz w:val="20"/>
                <w:szCs w:val="20"/>
              </w:rPr>
              <w:t xml:space="preserve"> по участию представителей бизнеса в проектах по благоустройству в качестве соисполнителей и (или) </w:t>
            </w:r>
            <w:proofErr w:type="spellStart"/>
            <w:r w:rsidRPr="003215BA">
              <w:rPr>
                <w:sz w:val="20"/>
                <w:szCs w:val="20"/>
              </w:rPr>
              <w:t>соинвесторов</w:t>
            </w:r>
            <w:proofErr w:type="spellEnd"/>
            <w:r w:rsidRPr="003215BA">
              <w:rPr>
                <w:sz w:val="20"/>
                <w:szCs w:val="20"/>
              </w:rPr>
              <w:t>;</w:t>
            </w:r>
          </w:p>
          <w:p w:rsidR="00321E9C" w:rsidRPr="003215BA" w:rsidRDefault="00321E9C" w:rsidP="00321E9C">
            <w:pPr>
              <w:pStyle w:val="1"/>
              <w:numPr>
                <w:ilvl w:val="0"/>
                <w:numId w:val="3"/>
              </w:numPr>
              <w:tabs>
                <w:tab w:val="left" w:pos="157"/>
              </w:tabs>
              <w:spacing w:line="240" w:lineRule="auto"/>
              <w:ind w:left="0" w:firstLine="16"/>
              <w:jc w:val="left"/>
              <w:rPr>
                <w:sz w:val="20"/>
                <w:szCs w:val="20"/>
              </w:rPr>
            </w:pPr>
            <w:r w:rsidRPr="003215BA">
              <w:rPr>
                <w:sz w:val="20"/>
                <w:szCs w:val="20"/>
              </w:rPr>
              <w:t xml:space="preserve"> по привлечению населения в проекты по благоустройству в качестве соисполнителей и </w:t>
            </w:r>
            <w:proofErr w:type="spellStart"/>
            <w:r w:rsidRPr="003215BA">
              <w:rPr>
                <w:sz w:val="20"/>
                <w:szCs w:val="20"/>
              </w:rPr>
              <w:t>соинвесторов</w:t>
            </w:r>
            <w:proofErr w:type="spellEnd"/>
            <w:r w:rsidRPr="003215BA">
              <w:rPr>
                <w:sz w:val="20"/>
                <w:szCs w:val="20"/>
              </w:rPr>
              <w:t xml:space="preserve">, имея ввиду, что </w:t>
            </w:r>
            <w:r w:rsidRPr="003215BA">
              <w:rPr>
                <w:sz w:val="20"/>
                <w:szCs w:val="20"/>
              </w:rPr>
              <w:lastRenderedPageBreak/>
              <w:t>создание отдельных объектов благоустройства (например, обустройство дворовых территорий), обеспечит повышение комфорта проживания и создаст дополнительные стимулы для активного участия граждан в реализации конкретных проектов;</w:t>
            </w:r>
          </w:p>
          <w:p w:rsidR="00321E9C" w:rsidRPr="003215BA" w:rsidRDefault="00321E9C" w:rsidP="00321E9C">
            <w:pPr>
              <w:pStyle w:val="1"/>
              <w:numPr>
                <w:ilvl w:val="0"/>
                <w:numId w:val="3"/>
              </w:numPr>
              <w:tabs>
                <w:tab w:val="left" w:pos="157"/>
              </w:tabs>
              <w:spacing w:line="240" w:lineRule="auto"/>
              <w:ind w:left="0" w:firstLine="16"/>
              <w:jc w:val="left"/>
              <w:rPr>
                <w:sz w:val="24"/>
                <w:szCs w:val="24"/>
              </w:rPr>
            </w:pPr>
            <w:r w:rsidRPr="003215BA">
              <w:rPr>
                <w:sz w:val="20"/>
                <w:szCs w:val="20"/>
              </w:rPr>
              <w:t xml:space="preserve"> по привлечению представителей общественных организаций (объединений), представляющих интересы определенных групп граждан, в реализацию проектов по благоустройству в качестве соисполнителей и </w:t>
            </w:r>
            <w:proofErr w:type="spellStart"/>
            <w:r w:rsidRPr="003215BA">
              <w:rPr>
                <w:sz w:val="20"/>
                <w:szCs w:val="20"/>
              </w:rPr>
              <w:t>соинвесторов</w:t>
            </w:r>
            <w:proofErr w:type="spellEnd"/>
            <w:r w:rsidRPr="003215BA">
              <w:rPr>
                <w:sz w:val="20"/>
                <w:szCs w:val="20"/>
              </w:rPr>
              <w:t>, имея в ввиду, что создание отдельных объектов благоустройства (например, для маломобильных групп населения) будет отвечать интересам указанных организаций</w:t>
            </w:r>
          </w:p>
        </w:tc>
        <w:tc>
          <w:tcPr>
            <w:tcW w:w="2659" w:type="dxa"/>
            <w:vMerge/>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3215BA" w:rsidRDefault="00321E9C" w:rsidP="00321E9C">
            <w:r w:rsidRPr="003215BA">
              <w:t>Результаты по конкурсу будут известны во II полугодии 2021 г.</w:t>
            </w:r>
          </w:p>
        </w:tc>
      </w:tr>
      <w:tr w:rsidR="00321E9C" w:rsidTr="003D7857">
        <w:trPr>
          <w:gridAfter w:val="6"/>
          <w:wAfter w:w="8927" w:type="dxa"/>
        </w:trPr>
        <w:tc>
          <w:tcPr>
            <w:tcW w:w="1430" w:type="dxa"/>
            <w:vMerge w:val="restart"/>
            <w:shd w:val="clear" w:color="auto" w:fill="auto"/>
            <w:vAlign w:val="center"/>
          </w:tcPr>
          <w:p w:rsidR="00321E9C" w:rsidRPr="00F10ADC" w:rsidRDefault="00321E9C" w:rsidP="00321E9C">
            <w:pPr>
              <w:jc w:val="center"/>
            </w:pPr>
            <w:r w:rsidRPr="00F10ADC">
              <w:lastRenderedPageBreak/>
              <w:t>3.4.1.4</w:t>
            </w:r>
          </w:p>
        </w:tc>
        <w:tc>
          <w:tcPr>
            <w:tcW w:w="2825" w:type="dxa"/>
            <w:shd w:val="clear" w:color="auto" w:fill="auto"/>
            <w:vAlign w:val="center"/>
          </w:tcPr>
          <w:p w:rsidR="00321E9C" w:rsidRPr="008E2B37" w:rsidRDefault="00321E9C" w:rsidP="00321E9C">
            <w:r w:rsidRPr="008E2B37">
              <w:t>Формирование комфортной городской среды – мероприятия по благоустройству г. Ленска, в том числе:</w:t>
            </w:r>
          </w:p>
        </w:tc>
        <w:tc>
          <w:tcPr>
            <w:tcW w:w="2659" w:type="dxa"/>
            <w:vMerge/>
          </w:tcPr>
          <w:p w:rsidR="00321E9C" w:rsidRPr="008E2B37" w:rsidRDefault="00321E9C" w:rsidP="00321E9C"/>
        </w:tc>
        <w:tc>
          <w:tcPr>
            <w:tcW w:w="1866" w:type="dxa"/>
          </w:tcPr>
          <w:p w:rsidR="00321E9C" w:rsidRPr="008E2B37"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8E2B37" w:rsidRDefault="008E2B37" w:rsidP="00321E9C">
            <w:r w:rsidRPr="008E2B37">
              <w:t>Информация отсутствует.</w:t>
            </w:r>
          </w:p>
        </w:tc>
      </w:tr>
      <w:tr w:rsidR="00321E9C" w:rsidTr="003D7857">
        <w:trPr>
          <w:gridAfter w:val="6"/>
          <w:wAfter w:w="8927" w:type="dxa"/>
        </w:trPr>
        <w:tc>
          <w:tcPr>
            <w:tcW w:w="1430" w:type="dxa"/>
            <w:vMerge/>
            <w:shd w:val="clear" w:color="auto" w:fill="auto"/>
            <w:vAlign w:val="center"/>
          </w:tcPr>
          <w:p w:rsidR="00321E9C" w:rsidRPr="00F10ADC" w:rsidRDefault="00321E9C" w:rsidP="00321E9C">
            <w:pPr>
              <w:jc w:val="center"/>
            </w:pPr>
          </w:p>
        </w:tc>
        <w:tc>
          <w:tcPr>
            <w:tcW w:w="2825" w:type="dxa"/>
            <w:shd w:val="clear" w:color="auto" w:fill="auto"/>
            <w:vAlign w:val="center"/>
          </w:tcPr>
          <w:p w:rsidR="00321E9C" w:rsidRPr="008E2B37" w:rsidRDefault="00321E9C" w:rsidP="00321E9C">
            <w:pPr>
              <w:pStyle w:val="a4"/>
              <w:widowControl/>
              <w:numPr>
                <w:ilvl w:val="0"/>
                <w:numId w:val="3"/>
              </w:numPr>
              <w:tabs>
                <w:tab w:val="left" w:pos="157"/>
              </w:tabs>
              <w:autoSpaceDE/>
              <w:autoSpaceDN/>
              <w:adjustRightInd/>
              <w:ind w:left="0" w:firstLine="0"/>
            </w:pPr>
            <w:r w:rsidRPr="008E2B37">
              <w:t xml:space="preserve">благоустройство объектов и обустройство инфраструктуры, в том числе: строительство </w:t>
            </w:r>
            <w:r w:rsidRPr="008E2B37">
              <w:lastRenderedPageBreak/>
              <w:t xml:space="preserve">централизованного водоснабжения (водопровода) в микрорайонах </w:t>
            </w:r>
            <w:proofErr w:type="spellStart"/>
            <w:r w:rsidRPr="008E2B37">
              <w:t>Мархинский</w:t>
            </w:r>
            <w:proofErr w:type="spellEnd"/>
            <w:r w:rsidRPr="008E2B37">
              <w:t xml:space="preserve">, </w:t>
            </w:r>
            <w:proofErr w:type="spellStart"/>
            <w:r w:rsidRPr="008E2B37">
              <w:t>Чанчик</w:t>
            </w:r>
            <w:proofErr w:type="spellEnd"/>
            <w:r w:rsidRPr="008E2B37">
              <w:t xml:space="preserve">, </w:t>
            </w:r>
            <w:proofErr w:type="spellStart"/>
            <w:r w:rsidRPr="008E2B37">
              <w:t>Ханайдах</w:t>
            </w:r>
            <w:proofErr w:type="spellEnd"/>
            <w:r w:rsidRPr="008E2B37">
              <w:t xml:space="preserve">; реконструкция инженерных сетей и сооружений; создание транспортной и инженерной инфраструктуры на территориях индивидуальной жилой застройки: </w:t>
            </w:r>
            <w:proofErr w:type="spellStart"/>
            <w:r w:rsidRPr="008E2B37">
              <w:t>Ханайдах</w:t>
            </w:r>
            <w:proofErr w:type="spellEnd"/>
            <w:r w:rsidRPr="008E2B37">
              <w:t xml:space="preserve">, </w:t>
            </w:r>
            <w:proofErr w:type="spellStart"/>
            <w:r w:rsidRPr="008E2B37">
              <w:t>Чанчик</w:t>
            </w:r>
            <w:proofErr w:type="spellEnd"/>
            <w:r w:rsidRPr="008E2B37">
              <w:t>, Разведчик</w:t>
            </w:r>
          </w:p>
        </w:tc>
        <w:tc>
          <w:tcPr>
            <w:tcW w:w="2659" w:type="dxa"/>
            <w:vMerge/>
          </w:tcPr>
          <w:p w:rsidR="00321E9C" w:rsidRPr="008E2B37" w:rsidRDefault="00321E9C" w:rsidP="00321E9C"/>
        </w:tc>
        <w:tc>
          <w:tcPr>
            <w:tcW w:w="1866" w:type="dxa"/>
          </w:tcPr>
          <w:p w:rsidR="00321E9C" w:rsidRPr="008E2B37"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9262F8" w:rsidRDefault="008E2B37" w:rsidP="00321E9C">
            <w:pPr>
              <w:rPr>
                <w:sz w:val="24"/>
                <w:szCs w:val="24"/>
              </w:rPr>
            </w:pPr>
            <w:r w:rsidRPr="00984B7B">
              <w:t>Информация отсутствует.</w:t>
            </w:r>
          </w:p>
        </w:tc>
      </w:tr>
      <w:tr w:rsidR="00321E9C" w:rsidTr="003D7857">
        <w:trPr>
          <w:gridAfter w:val="6"/>
          <w:wAfter w:w="8927" w:type="dxa"/>
        </w:trPr>
        <w:tc>
          <w:tcPr>
            <w:tcW w:w="1430" w:type="dxa"/>
            <w:vMerge/>
            <w:shd w:val="clear" w:color="auto" w:fill="auto"/>
            <w:vAlign w:val="center"/>
          </w:tcPr>
          <w:p w:rsidR="00321E9C" w:rsidRPr="00F10ADC" w:rsidRDefault="00321E9C" w:rsidP="00321E9C">
            <w:pPr>
              <w:jc w:val="center"/>
            </w:pPr>
          </w:p>
        </w:tc>
        <w:tc>
          <w:tcPr>
            <w:tcW w:w="2825" w:type="dxa"/>
            <w:shd w:val="clear" w:color="auto" w:fill="auto"/>
            <w:vAlign w:val="center"/>
          </w:tcPr>
          <w:p w:rsidR="00321E9C" w:rsidRPr="00F327E2" w:rsidRDefault="00321E9C" w:rsidP="00321E9C">
            <w:pPr>
              <w:pStyle w:val="a4"/>
              <w:widowControl/>
              <w:numPr>
                <w:ilvl w:val="0"/>
                <w:numId w:val="3"/>
              </w:numPr>
              <w:tabs>
                <w:tab w:val="left" w:pos="157"/>
              </w:tabs>
              <w:autoSpaceDE/>
              <w:autoSpaceDN/>
              <w:adjustRightInd/>
              <w:ind w:left="0" w:firstLine="16"/>
              <w:rPr>
                <w:color w:val="FF0000"/>
              </w:rPr>
            </w:pPr>
            <w:r w:rsidRPr="008E2B37">
              <w:t>реконструкция дорожной сети</w:t>
            </w:r>
          </w:p>
        </w:tc>
        <w:tc>
          <w:tcPr>
            <w:tcW w:w="2659" w:type="dxa"/>
            <w:vMerge/>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8E2B37" w:rsidRDefault="008E2B37" w:rsidP="00321E9C">
            <w:r w:rsidRPr="008E2B37">
              <w:t>Информация отсутствует.</w:t>
            </w:r>
          </w:p>
        </w:tc>
      </w:tr>
      <w:tr w:rsidR="00321E9C" w:rsidTr="003D7857">
        <w:trPr>
          <w:gridAfter w:val="6"/>
          <w:wAfter w:w="8927" w:type="dxa"/>
        </w:trPr>
        <w:tc>
          <w:tcPr>
            <w:tcW w:w="1430" w:type="dxa"/>
            <w:vMerge/>
            <w:shd w:val="clear" w:color="auto" w:fill="auto"/>
            <w:vAlign w:val="center"/>
          </w:tcPr>
          <w:p w:rsidR="00321E9C" w:rsidRPr="00F10ADC" w:rsidRDefault="00321E9C" w:rsidP="00321E9C">
            <w:pPr>
              <w:jc w:val="center"/>
            </w:pPr>
          </w:p>
        </w:tc>
        <w:tc>
          <w:tcPr>
            <w:tcW w:w="2825" w:type="dxa"/>
            <w:shd w:val="clear" w:color="auto" w:fill="auto"/>
            <w:vAlign w:val="center"/>
          </w:tcPr>
          <w:p w:rsidR="00321E9C" w:rsidRPr="00F327E2" w:rsidRDefault="00321E9C" w:rsidP="00321E9C">
            <w:pPr>
              <w:pStyle w:val="a4"/>
              <w:widowControl/>
              <w:numPr>
                <w:ilvl w:val="0"/>
                <w:numId w:val="3"/>
              </w:numPr>
              <w:tabs>
                <w:tab w:val="left" w:pos="157"/>
              </w:tabs>
              <w:autoSpaceDE/>
              <w:autoSpaceDN/>
              <w:adjustRightInd/>
              <w:ind w:left="0" w:firstLine="16"/>
              <w:rPr>
                <w:color w:val="FF0000"/>
              </w:rPr>
            </w:pPr>
            <w:r w:rsidRPr="003215BA">
              <w:t>реконструкция площади Ленина</w:t>
            </w:r>
          </w:p>
        </w:tc>
        <w:tc>
          <w:tcPr>
            <w:tcW w:w="2659" w:type="dxa"/>
            <w:vMerge/>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3215BA" w:rsidRDefault="00321E9C" w:rsidP="00321E9C">
            <w:r>
              <w:t xml:space="preserve">Работы по </w:t>
            </w:r>
            <w:r w:rsidRPr="003215BA">
              <w:t xml:space="preserve">реконструкции </w:t>
            </w:r>
            <w:r>
              <w:t>п</w:t>
            </w:r>
            <w:r w:rsidRPr="003215BA">
              <w:t>роводится</w:t>
            </w:r>
            <w:r>
              <w:t xml:space="preserve"> (2 этап).</w:t>
            </w:r>
            <w:r w:rsidRPr="003215BA">
              <w:t xml:space="preserve"> </w:t>
            </w:r>
          </w:p>
        </w:tc>
      </w:tr>
      <w:tr w:rsidR="00321E9C" w:rsidTr="003D7857">
        <w:trPr>
          <w:gridAfter w:val="6"/>
          <w:wAfter w:w="8927" w:type="dxa"/>
        </w:trPr>
        <w:tc>
          <w:tcPr>
            <w:tcW w:w="1430" w:type="dxa"/>
            <w:vMerge/>
            <w:shd w:val="clear" w:color="auto" w:fill="auto"/>
            <w:vAlign w:val="center"/>
          </w:tcPr>
          <w:p w:rsidR="00321E9C" w:rsidRPr="00F10ADC" w:rsidRDefault="00321E9C" w:rsidP="00321E9C">
            <w:pPr>
              <w:jc w:val="center"/>
            </w:pPr>
          </w:p>
        </w:tc>
        <w:tc>
          <w:tcPr>
            <w:tcW w:w="2825" w:type="dxa"/>
            <w:shd w:val="clear" w:color="auto" w:fill="auto"/>
            <w:vAlign w:val="center"/>
          </w:tcPr>
          <w:p w:rsidR="00321E9C" w:rsidRPr="00B02154" w:rsidRDefault="00321E9C" w:rsidP="00321E9C">
            <w:pPr>
              <w:pStyle w:val="a4"/>
              <w:widowControl/>
              <w:numPr>
                <w:ilvl w:val="0"/>
                <w:numId w:val="3"/>
              </w:numPr>
              <w:tabs>
                <w:tab w:val="left" w:pos="157"/>
              </w:tabs>
              <w:autoSpaceDE/>
              <w:autoSpaceDN/>
              <w:adjustRightInd/>
              <w:ind w:left="0" w:firstLine="0"/>
            </w:pPr>
            <w:r w:rsidRPr="00B02154">
              <w:t xml:space="preserve">создание инфраструктуры спорта и отдыха, развитие парковой зоны </w:t>
            </w:r>
          </w:p>
        </w:tc>
        <w:tc>
          <w:tcPr>
            <w:tcW w:w="2659" w:type="dxa"/>
            <w:vMerge/>
          </w:tcPr>
          <w:p w:rsidR="00321E9C" w:rsidRPr="00B02154" w:rsidRDefault="00321E9C" w:rsidP="00321E9C"/>
        </w:tc>
        <w:tc>
          <w:tcPr>
            <w:tcW w:w="1866" w:type="dxa"/>
          </w:tcPr>
          <w:p w:rsidR="00321E9C" w:rsidRPr="009262F8" w:rsidRDefault="00321E9C" w:rsidP="00321E9C">
            <w:pPr>
              <w:rPr>
                <w:sz w:val="24"/>
                <w:szCs w:val="24"/>
              </w:rPr>
            </w:pPr>
          </w:p>
        </w:tc>
        <w:tc>
          <w:tcPr>
            <w:tcW w:w="833" w:type="dxa"/>
          </w:tcPr>
          <w:p w:rsidR="00321E9C" w:rsidRPr="00AD7386" w:rsidRDefault="00321E9C" w:rsidP="00321E9C">
            <w:r w:rsidRPr="00AD7386">
              <w:t>100 %</w:t>
            </w:r>
          </w:p>
        </w:tc>
        <w:tc>
          <w:tcPr>
            <w:tcW w:w="1221" w:type="dxa"/>
            <w:gridSpan w:val="2"/>
          </w:tcPr>
          <w:p w:rsidR="00321E9C" w:rsidRDefault="00321E9C" w:rsidP="00321E9C">
            <w:r>
              <w:t>Всего:</w:t>
            </w:r>
          </w:p>
          <w:p w:rsidR="00321E9C" w:rsidRPr="00AD7386" w:rsidRDefault="00321E9C" w:rsidP="00321E9C">
            <w:r>
              <w:t>Бюджет МО «Ленский район»:</w:t>
            </w:r>
          </w:p>
        </w:tc>
        <w:tc>
          <w:tcPr>
            <w:tcW w:w="1235" w:type="dxa"/>
          </w:tcPr>
          <w:p w:rsidR="00321E9C" w:rsidRDefault="00321E9C" w:rsidP="00321E9C">
            <w:pPr>
              <w:jc w:val="right"/>
            </w:pPr>
            <w:r>
              <w:t>7,389</w:t>
            </w:r>
          </w:p>
          <w:p w:rsidR="00321E9C" w:rsidRPr="00AD7386" w:rsidRDefault="00321E9C" w:rsidP="00321E9C">
            <w:pPr>
              <w:jc w:val="right"/>
            </w:pPr>
            <w:r>
              <w:t>7,389</w:t>
            </w:r>
          </w:p>
        </w:tc>
        <w:tc>
          <w:tcPr>
            <w:tcW w:w="1389" w:type="dxa"/>
          </w:tcPr>
          <w:p w:rsidR="00321E9C" w:rsidRDefault="00321E9C" w:rsidP="00321E9C">
            <w:pPr>
              <w:jc w:val="right"/>
            </w:pPr>
            <w:r>
              <w:t>7,389</w:t>
            </w:r>
          </w:p>
          <w:p w:rsidR="00321E9C" w:rsidRPr="00AD7386" w:rsidRDefault="00321E9C" w:rsidP="00321E9C">
            <w:pPr>
              <w:jc w:val="right"/>
            </w:pPr>
            <w:r>
              <w:t>7,389</w:t>
            </w:r>
          </w:p>
        </w:tc>
        <w:tc>
          <w:tcPr>
            <w:tcW w:w="2839" w:type="dxa"/>
          </w:tcPr>
          <w:p w:rsidR="00321E9C" w:rsidRPr="009262F8" w:rsidRDefault="00321E9C" w:rsidP="00321E9C">
            <w:pPr>
              <w:rPr>
                <w:sz w:val="24"/>
                <w:szCs w:val="24"/>
              </w:rPr>
            </w:pPr>
          </w:p>
        </w:tc>
      </w:tr>
      <w:tr w:rsidR="00321E9C" w:rsidTr="003D7857">
        <w:trPr>
          <w:gridAfter w:val="6"/>
          <w:wAfter w:w="8927" w:type="dxa"/>
        </w:trPr>
        <w:tc>
          <w:tcPr>
            <w:tcW w:w="1430" w:type="dxa"/>
            <w:vMerge/>
            <w:shd w:val="clear" w:color="auto" w:fill="auto"/>
            <w:vAlign w:val="center"/>
          </w:tcPr>
          <w:p w:rsidR="00321E9C" w:rsidRPr="00F10ADC" w:rsidRDefault="00321E9C" w:rsidP="00321E9C">
            <w:pPr>
              <w:jc w:val="center"/>
            </w:pPr>
          </w:p>
        </w:tc>
        <w:tc>
          <w:tcPr>
            <w:tcW w:w="2825" w:type="dxa"/>
            <w:shd w:val="clear" w:color="auto" w:fill="auto"/>
            <w:vAlign w:val="center"/>
          </w:tcPr>
          <w:p w:rsidR="00321E9C" w:rsidRPr="00B02154" w:rsidRDefault="00321E9C" w:rsidP="00321E9C">
            <w:pPr>
              <w:pStyle w:val="a4"/>
              <w:widowControl/>
              <w:numPr>
                <w:ilvl w:val="0"/>
                <w:numId w:val="3"/>
              </w:numPr>
              <w:tabs>
                <w:tab w:val="left" w:pos="157"/>
              </w:tabs>
              <w:autoSpaceDE/>
              <w:autoSpaceDN/>
              <w:adjustRightInd/>
              <w:ind w:left="0" w:firstLine="0"/>
            </w:pPr>
            <w:r w:rsidRPr="00B02154">
              <w:t>благоустройство популярных зон торговли, создание многофункциональных общественных пространств</w:t>
            </w:r>
          </w:p>
        </w:tc>
        <w:tc>
          <w:tcPr>
            <w:tcW w:w="2659" w:type="dxa"/>
            <w:vMerge/>
          </w:tcPr>
          <w:p w:rsidR="00321E9C" w:rsidRPr="00B02154"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9262F8" w:rsidRDefault="00321E9C" w:rsidP="00321E9C">
            <w:pPr>
              <w:rPr>
                <w:sz w:val="24"/>
                <w:szCs w:val="24"/>
              </w:rPr>
            </w:pPr>
          </w:p>
        </w:tc>
      </w:tr>
      <w:tr w:rsidR="00321E9C" w:rsidTr="003D7857">
        <w:trPr>
          <w:gridAfter w:val="6"/>
          <w:wAfter w:w="8927" w:type="dxa"/>
        </w:trPr>
        <w:tc>
          <w:tcPr>
            <w:tcW w:w="1430" w:type="dxa"/>
            <w:vMerge/>
            <w:shd w:val="clear" w:color="auto" w:fill="auto"/>
            <w:vAlign w:val="center"/>
          </w:tcPr>
          <w:p w:rsidR="00321E9C" w:rsidRPr="00F10ADC" w:rsidRDefault="00321E9C" w:rsidP="00321E9C">
            <w:pPr>
              <w:jc w:val="center"/>
            </w:pPr>
          </w:p>
        </w:tc>
        <w:tc>
          <w:tcPr>
            <w:tcW w:w="2825" w:type="dxa"/>
            <w:shd w:val="clear" w:color="auto" w:fill="auto"/>
            <w:vAlign w:val="center"/>
          </w:tcPr>
          <w:p w:rsidR="00321E9C" w:rsidRPr="00B02154" w:rsidRDefault="00321E9C" w:rsidP="00321E9C">
            <w:pPr>
              <w:pStyle w:val="a4"/>
              <w:widowControl/>
              <w:numPr>
                <w:ilvl w:val="0"/>
                <w:numId w:val="3"/>
              </w:numPr>
              <w:tabs>
                <w:tab w:val="left" w:pos="157"/>
              </w:tabs>
              <w:autoSpaceDE/>
              <w:autoSpaceDN/>
              <w:adjustRightInd/>
              <w:ind w:left="0" w:firstLine="16"/>
            </w:pPr>
            <w:r w:rsidRPr="00B02154">
              <w:t>формирование культурной ценности (идентичности) города, строительство храма</w:t>
            </w:r>
          </w:p>
        </w:tc>
        <w:tc>
          <w:tcPr>
            <w:tcW w:w="2659" w:type="dxa"/>
            <w:vMerge/>
          </w:tcPr>
          <w:p w:rsidR="00321E9C" w:rsidRPr="00B02154"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9262F8" w:rsidRDefault="00321E9C" w:rsidP="00321E9C">
            <w:pPr>
              <w:rPr>
                <w:sz w:val="24"/>
                <w:szCs w:val="24"/>
              </w:rPr>
            </w:pPr>
          </w:p>
        </w:tc>
      </w:tr>
      <w:tr w:rsidR="00321E9C" w:rsidTr="003D7857">
        <w:trPr>
          <w:gridAfter w:val="6"/>
          <w:wAfter w:w="8927" w:type="dxa"/>
        </w:trPr>
        <w:tc>
          <w:tcPr>
            <w:tcW w:w="1430" w:type="dxa"/>
            <w:vMerge/>
            <w:shd w:val="clear" w:color="auto" w:fill="auto"/>
            <w:vAlign w:val="center"/>
          </w:tcPr>
          <w:p w:rsidR="00321E9C" w:rsidRPr="00F10ADC" w:rsidRDefault="00321E9C" w:rsidP="00321E9C">
            <w:pPr>
              <w:jc w:val="center"/>
            </w:pPr>
          </w:p>
        </w:tc>
        <w:tc>
          <w:tcPr>
            <w:tcW w:w="2825" w:type="dxa"/>
            <w:shd w:val="clear" w:color="auto" w:fill="auto"/>
            <w:vAlign w:val="center"/>
          </w:tcPr>
          <w:p w:rsidR="00321E9C" w:rsidRPr="00B02154" w:rsidRDefault="00321E9C" w:rsidP="00321E9C">
            <w:pPr>
              <w:pStyle w:val="a4"/>
              <w:widowControl/>
              <w:numPr>
                <w:ilvl w:val="0"/>
                <w:numId w:val="3"/>
              </w:numPr>
              <w:tabs>
                <w:tab w:val="left" w:pos="157"/>
              </w:tabs>
              <w:autoSpaceDE/>
              <w:autoSpaceDN/>
              <w:adjustRightInd/>
              <w:ind w:left="0" w:firstLine="16"/>
            </w:pPr>
            <w:r w:rsidRPr="00B02154">
              <w:t>создание пешеходной инфраструктуры</w:t>
            </w:r>
          </w:p>
        </w:tc>
        <w:tc>
          <w:tcPr>
            <w:tcW w:w="2659" w:type="dxa"/>
            <w:vMerge/>
          </w:tcPr>
          <w:p w:rsidR="00321E9C" w:rsidRPr="00B02154"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9262F8" w:rsidRDefault="00321E9C" w:rsidP="00321E9C">
            <w:pPr>
              <w:rPr>
                <w:sz w:val="24"/>
                <w:szCs w:val="24"/>
              </w:rPr>
            </w:pPr>
          </w:p>
        </w:tc>
      </w:tr>
      <w:tr w:rsidR="00321E9C" w:rsidTr="003D7857">
        <w:trPr>
          <w:gridAfter w:val="6"/>
          <w:wAfter w:w="8927" w:type="dxa"/>
        </w:trPr>
        <w:tc>
          <w:tcPr>
            <w:tcW w:w="1430" w:type="dxa"/>
            <w:shd w:val="clear" w:color="auto" w:fill="auto"/>
            <w:vAlign w:val="center"/>
          </w:tcPr>
          <w:p w:rsidR="00321E9C" w:rsidRPr="00F10ADC" w:rsidRDefault="00321E9C" w:rsidP="00321E9C">
            <w:pPr>
              <w:jc w:val="center"/>
            </w:pPr>
            <w:r w:rsidRPr="00F10ADC">
              <w:t>3.4.1.5</w:t>
            </w:r>
          </w:p>
        </w:tc>
        <w:tc>
          <w:tcPr>
            <w:tcW w:w="2825" w:type="dxa"/>
            <w:vAlign w:val="center"/>
          </w:tcPr>
          <w:p w:rsidR="00321E9C" w:rsidRPr="00B02154" w:rsidRDefault="00321E9C" w:rsidP="00321E9C">
            <w:r w:rsidRPr="00B02154">
              <w:rPr>
                <w:bCs/>
              </w:rPr>
              <w:t>С</w:t>
            </w:r>
            <w:r w:rsidRPr="00B02154">
              <w:t xml:space="preserve">оздание инфраструктуры для развития территорий компактного расположения земельных участков, предоставляемых гражданам </w:t>
            </w:r>
            <w:r w:rsidRPr="00B02154">
              <w:lastRenderedPageBreak/>
              <w:t>Российской Федерации в безвозмездное пользование, с учетом установленных законодательством Российской Федерации особенностей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макрорегиона»</w:t>
            </w:r>
            <w:r w:rsidRPr="00B02154">
              <w:rPr>
                <w:bCs/>
              </w:rPr>
              <w:t xml:space="preserve"> в</w:t>
            </w:r>
            <w:r w:rsidRPr="00B02154">
              <w:t xml:space="preserve"> соответствии с р</w:t>
            </w:r>
            <w:r w:rsidRPr="00B02154">
              <w:rPr>
                <w:bCs/>
              </w:rPr>
              <w:t xml:space="preserve">азделом </w:t>
            </w:r>
            <w:r w:rsidRPr="00B02154">
              <w:rPr>
                <w:bCs/>
                <w:lang w:val="en-US"/>
              </w:rPr>
              <w:t>VI</w:t>
            </w:r>
            <w:r w:rsidRPr="00B02154">
              <w:t xml:space="preserve"> Стратегии пространственного развития Российской Федерации на период до 2025 года</w:t>
            </w:r>
          </w:p>
        </w:tc>
        <w:tc>
          <w:tcPr>
            <w:tcW w:w="2659" w:type="dxa"/>
          </w:tcPr>
          <w:p w:rsidR="00321E9C" w:rsidRPr="00B02154" w:rsidRDefault="00321E9C" w:rsidP="00321E9C">
            <w:r w:rsidRPr="00B02154">
              <w:lastRenderedPageBreak/>
              <w:t xml:space="preserve">Обеспеченность земельных участков необходимой инженерной инфраструктурой, предназначенных для </w:t>
            </w:r>
            <w:r w:rsidRPr="00B02154">
              <w:lastRenderedPageBreak/>
              <w:t>строительства жилья. Создание условий по привлечению застройщиков</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9262F8" w:rsidRDefault="00321E9C" w:rsidP="00321E9C">
            <w:pPr>
              <w:rPr>
                <w:sz w:val="24"/>
                <w:szCs w:val="24"/>
              </w:rPr>
            </w:pPr>
          </w:p>
        </w:tc>
      </w:tr>
      <w:tr w:rsidR="00321E9C" w:rsidTr="003D7857">
        <w:trPr>
          <w:gridAfter w:val="6"/>
          <w:wAfter w:w="8927" w:type="dxa"/>
        </w:trPr>
        <w:tc>
          <w:tcPr>
            <w:tcW w:w="1430" w:type="dxa"/>
            <w:shd w:val="clear" w:color="000000" w:fill="FFE699"/>
            <w:vAlign w:val="center"/>
          </w:tcPr>
          <w:p w:rsidR="00321E9C" w:rsidRPr="00787D51" w:rsidRDefault="00321E9C" w:rsidP="00321E9C">
            <w:pPr>
              <w:jc w:val="center"/>
              <w:rPr>
                <w:b/>
                <w:bCs/>
              </w:rPr>
            </w:pPr>
            <w:r w:rsidRPr="00787D51">
              <w:rPr>
                <w:b/>
                <w:bCs/>
              </w:rPr>
              <w:lastRenderedPageBreak/>
              <w:t> </w:t>
            </w:r>
          </w:p>
        </w:tc>
        <w:tc>
          <w:tcPr>
            <w:tcW w:w="14867" w:type="dxa"/>
            <w:gridSpan w:val="9"/>
            <w:shd w:val="clear" w:color="000000" w:fill="FFE699"/>
            <w:vAlign w:val="center"/>
          </w:tcPr>
          <w:p w:rsidR="00321E9C" w:rsidRPr="00787D51" w:rsidRDefault="00321E9C" w:rsidP="00321E9C">
            <w:pPr>
              <w:rPr>
                <w:b/>
                <w:bCs/>
              </w:rPr>
            </w:pPr>
            <w:r w:rsidRPr="00787D51">
              <w:rPr>
                <w:b/>
                <w:bCs/>
              </w:rPr>
              <w:t>3.5. Приоритет «Жилищное строительство»</w:t>
            </w:r>
          </w:p>
        </w:tc>
      </w:tr>
      <w:tr w:rsidR="00321E9C" w:rsidTr="003D7857">
        <w:trPr>
          <w:gridAfter w:val="6"/>
          <w:wAfter w:w="8927" w:type="dxa"/>
        </w:trPr>
        <w:tc>
          <w:tcPr>
            <w:tcW w:w="1430" w:type="dxa"/>
            <w:shd w:val="clear" w:color="auto" w:fill="auto"/>
            <w:vAlign w:val="center"/>
          </w:tcPr>
          <w:p w:rsidR="00321E9C" w:rsidRPr="00787D51" w:rsidRDefault="00321E9C" w:rsidP="00321E9C">
            <w:pPr>
              <w:jc w:val="center"/>
              <w:rPr>
                <w:b/>
                <w:bCs/>
              </w:rPr>
            </w:pPr>
            <w:r w:rsidRPr="00787D51">
              <w:rPr>
                <w:b/>
                <w:bCs/>
              </w:rPr>
              <w:t>Ц-3.5</w:t>
            </w:r>
          </w:p>
        </w:tc>
        <w:tc>
          <w:tcPr>
            <w:tcW w:w="14867" w:type="dxa"/>
            <w:gridSpan w:val="9"/>
            <w:shd w:val="clear" w:color="auto" w:fill="auto"/>
            <w:vAlign w:val="center"/>
          </w:tcPr>
          <w:p w:rsidR="00321E9C" w:rsidRPr="00787D51" w:rsidRDefault="00321E9C" w:rsidP="00321E9C">
            <w:pPr>
              <w:rPr>
                <w:b/>
                <w:bCs/>
              </w:rPr>
            </w:pPr>
            <w:r w:rsidRPr="00787D51">
              <w:rPr>
                <w:b/>
                <w:bCs/>
              </w:rPr>
              <w:t>Развитие строительной отрасли в целях обеспечения доступности рынка жилых домов, создание комфортных жилищных условий всем категориям граждан, обеспечение надежности и безопасности при проведении строительных работ  </w:t>
            </w:r>
          </w:p>
        </w:tc>
      </w:tr>
      <w:tr w:rsidR="00321E9C" w:rsidTr="003D7857">
        <w:trPr>
          <w:gridAfter w:val="6"/>
          <w:wAfter w:w="8927" w:type="dxa"/>
        </w:trPr>
        <w:tc>
          <w:tcPr>
            <w:tcW w:w="1430" w:type="dxa"/>
            <w:shd w:val="clear" w:color="auto" w:fill="auto"/>
            <w:vAlign w:val="center"/>
          </w:tcPr>
          <w:p w:rsidR="00321E9C" w:rsidRPr="00787D51" w:rsidRDefault="00321E9C" w:rsidP="00321E9C">
            <w:pPr>
              <w:jc w:val="center"/>
              <w:rPr>
                <w:b/>
                <w:bCs/>
              </w:rPr>
            </w:pPr>
            <w:r w:rsidRPr="00787D51">
              <w:rPr>
                <w:b/>
                <w:bCs/>
              </w:rPr>
              <w:t>З-3.5.1</w:t>
            </w:r>
          </w:p>
        </w:tc>
        <w:tc>
          <w:tcPr>
            <w:tcW w:w="14867" w:type="dxa"/>
            <w:gridSpan w:val="9"/>
            <w:shd w:val="clear" w:color="auto" w:fill="auto"/>
            <w:vAlign w:val="center"/>
          </w:tcPr>
          <w:p w:rsidR="00321E9C" w:rsidRPr="00787D51" w:rsidRDefault="00321E9C" w:rsidP="00321E9C">
            <w:pPr>
              <w:rPr>
                <w:b/>
                <w:bCs/>
              </w:rPr>
            </w:pPr>
            <w:r w:rsidRPr="00787D51">
              <w:rPr>
                <w:b/>
                <w:bCs/>
              </w:rPr>
              <w:t>Развитие многоэтажного строительства </w:t>
            </w:r>
          </w:p>
        </w:tc>
      </w:tr>
      <w:tr w:rsidR="00321E9C" w:rsidTr="003D7857">
        <w:trPr>
          <w:gridAfter w:val="6"/>
          <w:wAfter w:w="8927" w:type="dxa"/>
        </w:trPr>
        <w:tc>
          <w:tcPr>
            <w:tcW w:w="1430" w:type="dxa"/>
            <w:shd w:val="clear" w:color="auto" w:fill="auto"/>
            <w:vAlign w:val="center"/>
          </w:tcPr>
          <w:p w:rsidR="00321E9C" w:rsidRPr="00787D51" w:rsidRDefault="00321E9C" w:rsidP="00321E9C">
            <w:pPr>
              <w:jc w:val="center"/>
            </w:pPr>
            <w:r w:rsidRPr="00787D51">
              <w:t>3.5.1.1</w:t>
            </w:r>
          </w:p>
        </w:tc>
        <w:tc>
          <w:tcPr>
            <w:tcW w:w="2825" w:type="dxa"/>
            <w:shd w:val="clear" w:color="auto" w:fill="auto"/>
            <w:vAlign w:val="center"/>
          </w:tcPr>
          <w:p w:rsidR="00321E9C" w:rsidRPr="00B02154" w:rsidRDefault="00321E9C" w:rsidP="00321E9C">
            <w:r w:rsidRPr="00B02154">
              <w:t xml:space="preserve">Создание условий для активного участия в жилищном строительстве населения района и индивидуальных застройщиков через вовлечение в оборот земельных участков, обеспеченных градостроительной </w:t>
            </w:r>
            <w:r w:rsidRPr="00B02154">
              <w:lastRenderedPageBreak/>
              <w:t xml:space="preserve">документацией </w:t>
            </w:r>
          </w:p>
        </w:tc>
        <w:tc>
          <w:tcPr>
            <w:tcW w:w="2659" w:type="dxa"/>
            <w:vMerge w:val="restart"/>
          </w:tcPr>
          <w:p w:rsidR="00321E9C" w:rsidRPr="00B02154" w:rsidRDefault="00321E9C" w:rsidP="00321E9C"/>
          <w:p w:rsidR="00321E9C" w:rsidRPr="00B02154" w:rsidRDefault="00321E9C" w:rsidP="00321E9C"/>
          <w:p w:rsidR="00321E9C" w:rsidRPr="00B02154" w:rsidRDefault="00321E9C" w:rsidP="00321E9C"/>
          <w:p w:rsidR="00321E9C" w:rsidRPr="00B02154" w:rsidRDefault="00321E9C" w:rsidP="00321E9C"/>
          <w:p w:rsidR="00321E9C" w:rsidRPr="00B02154" w:rsidRDefault="00321E9C" w:rsidP="00321E9C">
            <w:r w:rsidRPr="00B02154">
              <w:t>Ввод жилья до 18 169 кв.  м в год (190,8 % к 2016 году).</w:t>
            </w:r>
          </w:p>
          <w:p w:rsidR="00321E9C" w:rsidRPr="00B02154" w:rsidRDefault="00321E9C" w:rsidP="00321E9C">
            <w:r w:rsidRPr="00B02154">
              <w:t xml:space="preserve">Общая площадь жилых помещений, приходящихся в среднем на одного жителя, на конец 2030 года </w:t>
            </w:r>
            <w:r w:rsidRPr="00B02154">
              <w:lastRenderedPageBreak/>
              <w:t>– 23,8 кв. м.</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B02154" w:rsidRDefault="00B02154" w:rsidP="00B02154">
            <w:r w:rsidRPr="00B02154">
              <w:t xml:space="preserve">Информация </w:t>
            </w:r>
            <w:r>
              <w:t>отсутствует.</w:t>
            </w:r>
          </w:p>
        </w:tc>
      </w:tr>
      <w:tr w:rsidR="00321E9C" w:rsidTr="003D7857">
        <w:trPr>
          <w:gridAfter w:val="6"/>
          <w:wAfter w:w="8927" w:type="dxa"/>
        </w:trPr>
        <w:tc>
          <w:tcPr>
            <w:tcW w:w="1430" w:type="dxa"/>
            <w:shd w:val="clear" w:color="auto" w:fill="auto"/>
            <w:vAlign w:val="center"/>
          </w:tcPr>
          <w:p w:rsidR="00321E9C" w:rsidRPr="00787D51" w:rsidRDefault="00321E9C" w:rsidP="00321E9C">
            <w:pPr>
              <w:jc w:val="center"/>
            </w:pPr>
            <w:r w:rsidRPr="00787D51">
              <w:lastRenderedPageBreak/>
              <w:t xml:space="preserve">3.5.1.2 </w:t>
            </w:r>
          </w:p>
        </w:tc>
        <w:tc>
          <w:tcPr>
            <w:tcW w:w="2825" w:type="dxa"/>
            <w:shd w:val="clear" w:color="auto" w:fill="auto"/>
            <w:vAlign w:val="center"/>
          </w:tcPr>
          <w:p w:rsidR="00321E9C" w:rsidRPr="00B02154" w:rsidRDefault="00321E9C" w:rsidP="00321E9C">
            <w:r w:rsidRPr="00B02154">
              <w:t xml:space="preserve">Предоставление налоговых льгот строительным компаниям, модернизирующим производство и внедряющим строительные инновации </w:t>
            </w:r>
          </w:p>
        </w:tc>
        <w:tc>
          <w:tcPr>
            <w:tcW w:w="2659" w:type="dxa"/>
            <w:vMerge/>
          </w:tcPr>
          <w:p w:rsidR="00321E9C" w:rsidRPr="00B02154"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9262F8" w:rsidRDefault="00321E9C" w:rsidP="00321E9C">
            <w:pPr>
              <w:rPr>
                <w:sz w:val="24"/>
                <w:szCs w:val="24"/>
              </w:rPr>
            </w:pPr>
          </w:p>
        </w:tc>
      </w:tr>
      <w:tr w:rsidR="00B02154" w:rsidTr="003D7857">
        <w:trPr>
          <w:gridAfter w:val="6"/>
          <w:wAfter w:w="8927" w:type="dxa"/>
        </w:trPr>
        <w:tc>
          <w:tcPr>
            <w:tcW w:w="1430" w:type="dxa"/>
            <w:shd w:val="clear" w:color="auto" w:fill="auto"/>
            <w:vAlign w:val="center"/>
          </w:tcPr>
          <w:p w:rsidR="00B02154" w:rsidRPr="00787D51" w:rsidRDefault="00B02154" w:rsidP="00B02154">
            <w:pPr>
              <w:jc w:val="center"/>
            </w:pPr>
            <w:r w:rsidRPr="00787D51">
              <w:t>3.5.1.3</w:t>
            </w:r>
          </w:p>
        </w:tc>
        <w:tc>
          <w:tcPr>
            <w:tcW w:w="2825" w:type="dxa"/>
            <w:shd w:val="clear" w:color="auto" w:fill="auto"/>
            <w:vAlign w:val="center"/>
          </w:tcPr>
          <w:p w:rsidR="00B02154" w:rsidRPr="00B02154" w:rsidRDefault="00B02154" w:rsidP="00B02154">
            <w:r w:rsidRPr="00B02154">
              <w:t xml:space="preserve"> Повышение использования лесных ресурсов в жилищном строительстве для формирования доступной, экологически чистой среды</w:t>
            </w:r>
          </w:p>
        </w:tc>
        <w:tc>
          <w:tcPr>
            <w:tcW w:w="2659" w:type="dxa"/>
            <w:vMerge/>
          </w:tcPr>
          <w:p w:rsidR="00B02154" w:rsidRPr="00B02154" w:rsidRDefault="00B02154" w:rsidP="00B02154"/>
        </w:tc>
        <w:tc>
          <w:tcPr>
            <w:tcW w:w="1866" w:type="dxa"/>
          </w:tcPr>
          <w:p w:rsidR="00B02154" w:rsidRPr="009262F8" w:rsidRDefault="00B02154" w:rsidP="00B02154">
            <w:pPr>
              <w:rPr>
                <w:sz w:val="24"/>
                <w:szCs w:val="24"/>
              </w:rPr>
            </w:pPr>
          </w:p>
        </w:tc>
        <w:tc>
          <w:tcPr>
            <w:tcW w:w="833" w:type="dxa"/>
          </w:tcPr>
          <w:p w:rsidR="00B02154" w:rsidRPr="009262F8" w:rsidRDefault="00B02154" w:rsidP="00B02154">
            <w:pPr>
              <w:rPr>
                <w:sz w:val="24"/>
                <w:szCs w:val="24"/>
              </w:rPr>
            </w:pPr>
          </w:p>
        </w:tc>
        <w:tc>
          <w:tcPr>
            <w:tcW w:w="1221" w:type="dxa"/>
            <w:gridSpan w:val="2"/>
          </w:tcPr>
          <w:p w:rsidR="00B02154" w:rsidRPr="009262F8" w:rsidRDefault="00B02154" w:rsidP="00B02154">
            <w:pPr>
              <w:rPr>
                <w:sz w:val="24"/>
                <w:szCs w:val="24"/>
              </w:rPr>
            </w:pPr>
          </w:p>
        </w:tc>
        <w:tc>
          <w:tcPr>
            <w:tcW w:w="1235" w:type="dxa"/>
          </w:tcPr>
          <w:p w:rsidR="00B02154" w:rsidRPr="009262F8" w:rsidRDefault="00B02154" w:rsidP="00B02154">
            <w:pPr>
              <w:rPr>
                <w:sz w:val="24"/>
                <w:szCs w:val="24"/>
              </w:rPr>
            </w:pPr>
          </w:p>
        </w:tc>
        <w:tc>
          <w:tcPr>
            <w:tcW w:w="1389" w:type="dxa"/>
          </w:tcPr>
          <w:p w:rsidR="00B02154" w:rsidRPr="009262F8" w:rsidRDefault="00B02154" w:rsidP="00B02154">
            <w:pPr>
              <w:rPr>
                <w:sz w:val="24"/>
                <w:szCs w:val="24"/>
              </w:rPr>
            </w:pPr>
          </w:p>
        </w:tc>
        <w:tc>
          <w:tcPr>
            <w:tcW w:w="2839" w:type="dxa"/>
          </w:tcPr>
          <w:p w:rsidR="00B02154" w:rsidRDefault="00B02154" w:rsidP="00B02154">
            <w:r w:rsidRPr="002D37E7">
              <w:t>Информация отсутствует.</w:t>
            </w:r>
          </w:p>
        </w:tc>
      </w:tr>
      <w:tr w:rsidR="00B02154" w:rsidTr="003D7857">
        <w:trPr>
          <w:gridAfter w:val="6"/>
          <w:wAfter w:w="8927" w:type="dxa"/>
        </w:trPr>
        <w:tc>
          <w:tcPr>
            <w:tcW w:w="1430" w:type="dxa"/>
            <w:shd w:val="clear" w:color="auto" w:fill="auto"/>
            <w:vAlign w:val="center"/>
          </w:tcPr>
          <w:p w:rsidR="00B02154" w:rsidRPr="00787D51" w:rsidRDefault="00B02154" w:rsidP="00B02154">
            <w:pPr>
              <w:jc w:val="center"/>
            </w:pPr>
            <w:r w:rsidRPr="00787D51">
              <w:t>3.5.1.4</w:t>
            </w:r>
          </w:p>
        </w:tc>
        <w:tc>
          <w:tcPr>
            <w:tcW w:w="2825" w:type="dxa"/>
            <w:shd w:val="clear" w:color="auto" w:fill="auto"/>
            <w:vAlign w:val="center"/>
          </w:tcPr>
          <w:p w:rsidR="00B02154" w:rsidRPr="00B02154" w:rsidRDefault="00B02154" w:rsidP="00B02154">
            <w:r w:rsidRPr="00B02154">
              <w:t>Обеспечение охраны окружающей среды на всех стадиях строительства, эксплуатации и утилизации строительных объектов</w:t>
            </w:r>
          </w:p>
        </w:tc>
        <w:tc>
          <w:tcPr>
            <w:tcW w:w="2659" w:type="dxa"/>
          </w:tcPr>
          <w:p w:rsidR="00B02154" w:rsidRPr="00B02154" w:rsidRDefault="00B02154" w:rsidP="00B02154">
            <w:r w:rsidRPr="00B02154">
              <w:t>Улучшение экологической обстановки в районе</w:t>
            </w:r>
          </w:p>
        </w:tc>
        <w:tc>
          <w:tcPr>
            <w:tcW w:w="1866" w:type="dxa"/>
          </w:tcPr>
          <w:p w:rsidR="00B02154" w:rsidRPr="009262F8" w:rsidRDefault="00B02154" w:rsidP="00B02154">
            <w:pPr>
              <w:rPr>
                <w:sz w:val="24"/>
                <w:szCs w:val="24"/>
              </w:rPr>
            </w:pPr>
          </w:p>
        </w:tc>
        <w:tc>
          <w:tcPr>
            <w:tcW w:w="833" w:type="dxa"/>
          </w:tcPr>
          <w:p w:rsidR="00B02154" w:rsidRPr="009262F8" w:rsidRDefault="00B02154" w:rsidP="00B02154">
            <w:pPr>
              <w:rPr>
                <w:sz w:val="24"/>
                <w:szCs w:val="24"/>
              </w:rPr>
            </w:pPr>
          </w:p>
        </w:tc>
        <w:tc>
          <w:tcPr>
            <w:tcW w:w="1221" w:type="dxa"/>
            <w:gridSpan w:val="2"/>
          </w:tcPr>
          <w:p w:rsidR="00B02154" w:rsidRPr="009262F8" w:rsidRDefault="00B02154" w:rsidP="00B02154">
            <w:pPr>
              <w:rPr>
                <w:sz w:val="24"/>
                <w:szCs w:val="24"/>
              </w:rPr>
            </w:pPr>
          </w:p>
        </w:tc>
        <w:tc>
          <w:tcPr>
            <w:tcW w:w="1235" w:type="dxa"/>
          </w:tcPr>
          <w:p w:rsidR="00B02154" w:rsidRPr="009262F8" w:rsidRDefault="00B02154" w:rsidP="00B02154">
            <w:pPr>
              <w:rPr>
                <w:sz w:val="24"/>
                <w:szCs w:val="24"/>
              </w:rPr>
            </w:pPr>
          </w:p>
        </w:tc>
        <w:tc>
          <w:tcPr>
            <w:tcW w:w="1389" w:type="dxa"/>
          </w:tcPr>
          <w:p w:rsidR="00B02154" w:rsidRPr="009262F8" w:rsidRDefault="00B02154" w:rsidP="00B02154">
            <w:pPr>
              <w:rPr>
                <w:sz w:val="24"/>
                <w:szCs w:val="24"/>
              </w:rPr>
            </w:pPr>
          </w:p>
        </w:tc>
        <w:tc>
          <w:tcPr>
            <w:tcW w:w="2839" w:type="dxa"/>
          </w:tcPr>
          <w:p w:rsidR="00B02154" w:rsidRDefault="00B02154" w:rsidP="00B02154">
            <w:r w:rsidRPr="002D37E7">
              <w:t>Информация отсутствует.</w:t>
            </w:r>
          </w:p>
        </w:tc>
      </w:tr>
      <w:tr w:rsidR="00B02154" w:rsidTr="003D7857">
        <w:trPr>
          <w:gridAfter w:val="6"/>
          <w:wAfter w:w="8927" w:type="dxa"/>
        </w:trPr>
        <w:tc>
          <w:tcPr>
            <w:tcW w:w="1430" w:type="dxa"/>
            <w:shd w:val="clear" w:color="auto" w:fill="auto"/>
            <w:vAlign w:val="center"/>
          </w:tcPr>
          <w:p w:rsidR="00B02154" w:rsidRPr="00787D51" w:rsidRDefault="00B02154" w:rsidP="00B02154">
            <w:pPr>
              <w:jc w:val="center"/>
            </w:pPr>
            <w:r w:rsidRPr="00787D51">
              <w:t>3.5.1.5</w:t>
            </w:r>
          </w:p>
        </w:tc>
        <w:tc>
          <w:tcPr>
            <w:tcW w:w="2825" w:type="dxa"/>
            <w:shd w:val="clear" w:color="auto" w:fill="auto"/>
            <w:vAlign w:val="center"/>
          </w:tcPr>
          <w:p w:rsidR="00B02154" w:rsidRPr="00B02154" w:rsidRDefault="00B02154" w:rsidP="00B02154">
            <w:r w:rsidRPr="00B02154">
              <w:t>Создание единого информационного ресурса, отражающего качество выполняемых работ и услуг строительными организациями</w:t>
            </w:r>
          </w:p>
        </w:tc>
        <w:tc>
          <w:tcPr>
            <w:tcW w:w="2659" w:type="dxa"/>
          </w:tcPr>
          <w:p w:rsidR="00B02154" w:rsidRPr="00B02154" w:rsidRDefault="00B02154" w:rsidP="00B02154">
            <w:r w:rsidRPr="00B02154">
              <w:t>Повышение качества  строительства</w:t>
            </w:r>
          </w:p>
        </w:tc>
        <w:tc>
          <w:tcPr>
            <w:tcW w:w="1866" w:type="dxa"/>
          </w:tcPr>
          <w:p w:rsidR="00B02154" w:rsidRPr="009262F8" w:rsidRDefault="00B02154" w:rsidP="00B02154">
            <w:pPr>
              <w:rPr>
                <w:sz w:val="24"/>
                <w:szCs w:val="24"/>
              </w:rPr>
            </w:pPr>
          </w:p>
        </w:tc>
        <w:tc>
          <w:tcPr>
            <w:tcW w:w="833" w:type="dxa"/>
          </w:tcPr>
          <w:p w:rsidR="00B02154" w:rsidRPr="009262F8" w:rsidRDefault="00B02154" w:rsidP="00B02154">
            <w:pPr>
              <w:rPr>
                <w:sz w:val="24"/>
                <w:szCs w:val="24"/>
              </w:rPr>
            </w:pPr>
          </w:p>
        </w:tc>
        <w:tc>
          <w:tcPr>
            <w:tcW w:w="1221" w:type="dxa"/>
            <w:gridSpan w:val="2"/>
          </w:tcPr>
          <w:p w:rsidR="00B02154" w:rsidRPr="009262F8" w:rsidRDefault="00B02154" w:rsidP="00B02154">
            <w:pPr>
              <w:rPr>
                <w:sz w:val="24"/>
                <w:szCs w:val="24"/>
              </w:rPr>
            </w:pPr>
          </w:p>
        </w:tc>
        <w:tc>
          <w:tcPr>
            <w:tcW w:w="1235" w:type="dxa"/>
          </w:tcPr>
          <w:p w:rsidR="00B02154" w:rsidRPr="009262F8" w:rsidRDefault="00B02154" w:rsidP="00B02154">
            <w:pPr>
              <w:rPr>
                <w:sz w:val="24"/>
                <w:szCs w:val="24"/>
              </w:rPr>
            </w:pPr>
          </w:p>
        </w:tc>
        <w:tc>
          <w:tcPr>
            <w:tcW w:w="1389" w:type="dxa"/>
          </w:tcPr>
          <w:p w:rsidR="00B02154" w:rsidRPr="009262F8" w:rsidRDefault="00B02154" w:rsidP="00B02154">
            <w:pPr>
              <w:rPr>
                <w:sz w:val="24"/>
                <w:szCs w:val="24"/>
              </w:rPr>
            </w:pPr>
          </w:p>
        </w:tc>
        <w:tc>
          <w:tcPr>
            <w:tcW w:w="2839" w:type="dxa"/>
          </w:tcPr>
          <w:p w:rsidR="00B02154" w:rsidRDefault="00B02154" w:rsidP="00B02154">
            <w:r w:rsidRPr="002D37E7">
              <w:t>Информация отсутствует.</w:t>
            </w:r>
          </w:p>
        </w:tc>
      </w:tr>
      <w:tr w:rsidR="00321E9C" w:rsidTr="003D7857">
        <w:trPr>
          <w:gridAfter w:val="6"/>
          <w:wAfter w:w="8927" w:type="dxa"/>
        </w:trPr>
        <w:tc>
          <w:tcPr>
            <w:tcW w:w="1430" w:type="dxa"/>
            <w:shd w:val="clear" w:color="auto" w:fill="auto"/>
            <w:vAlign w:val="center"/>
          </w:tcPr>
          <w:p w:rsidR="00321E9C" w:rsidRPr="00787D51" w:rsidRDefault="00321E9C" w:rsidP="00321E9C">
            <w:pPr>
              <w:jc w:val="center"/>
              <w:rPr>
                <w:b/>
                <w:bCs/>
              </w:rPr>
            </w:pPr>
            <w:r w:rsidRPr="00787D51">
              <w:rPr>
                <w:b/>
                <w:bCs/>
              </w:rPr>
              <w:t>З-3.5.2</w:t>
            </w:r>
          </w:p>
        </w:tc>
        <w:tc>
          <w:tcPr>
            <w:tcW w:w="14867" w:type="dxa"/>
            <w:gridSpan w:val="9"/>
            <w:shd w:val="clear" w:color="auto" w:fill="auto"/>
            <w:vAlign w:val="center"/>
          </w:tcPr>
          <w:p w:rsidR="00321E9C" w:rsidRPr="00421A78" w:rsidRDefault="00321E9C" w:rsidP="00321E9C">
            <w:pPr>
              <w:rPr>
                <w:b/>
                <w:bCs/>
              </w:rPr>
            </w:pPr>
            <w:r w:rsidRPr="00421A78">
              <w:rPr>
                <w:b/>
                <w:bCs/>
              </w:rPr>
              <w:t>Развитие малоэтажного строительства </w:t>
            </w:r>
          </w:p>
        </w:tc>
      </w:tr>
      <w:tr w:rsidR="00321E9C" w:rsidTr="003D7857">
        <w:trPr>
          <w:gridAfter w:val="6"/>
          <w:wAfter w:w="8927" w:type="dxa"/>
        </w:trPr>
        <w:tc>
          <w:tcPr>
            <w:tcW w:w="1430" w:type="dxa"/>
            <w:shd w:val="clear" w:color="auto" w:fill="auto"/>
            <w:vAlign w:val="center"/>
          </w:tcPr>
          <w:p w:rsidR="00321E9C" w:rsidRPr="00787D51" w:rsidRDefault="00321E9C" w:rsidP="00321E9C">
            <w:pPr>
              <w:jc w:val="center"/>
            </w:pPr>
            <w:r w:rsidRPr="00787D51">
              <w:t>3.5.2.1</w:t>
            </w:r>
          </w:p>
        </w:tc>
        <w:tc>
          <w:tcPr>
            <w:tcW w:w="2825" w:type="dxa"/>
            <w:shd w:val="clear" w:color="auto" w:fill="auto"/>
            <w:vAlign w:val="center"/>
          </w:tcPr>
          <w:p w:rsidR="00321E9C" w:rsidRPr="00B02154" w:rsidRDefault="00321E9C" w:rsidP="00321E9C">
            <w:r w:rsidRPr="00B02154">
              <w:t>Производство строительных материалов из местного сырья на территории района</w:t>
            </w:r>
          </w:p>
        </w:tc>
        <w:tc>
          <w:tcPr>
            <w:tcW w:w="2659" w:type="dxa"/>
            <w:shd w:val="clear" w:color="auto" w:fill="auto"/>
            <w:vAlign w:val="bottom"/>
          </w:tcPr>
          <w:p w:rsidR="00321E9C" w:rsidRPr="00B02154" w:rsidRDefault="00321E9C" w:rsidP="00321E9C">
            <w:r w:rsidRPr="00B02154">
              <w:t>Рост объемов производства:</w:t>
            </w:r>
          </w:p>
          <w:p w:rsidR="00321E9C" w:rsidRPr="00B02154" w:rsidRDefault="00321E9C" w:rsidP="00321E9C">
            <w:pPr>
              <w:pStyle w:val="a4"/>
              <w:widowControl/>
              <w:numPr>
                <w:ilvl w:val="0"/>
                <w:numId w:val="3"/>
              </w:numPr>
              <w:tabs>
                <w:tab w:val="left" w:pos="172"/>
              </w:tabs>
              <w:autoSpaceDE/>
              <w:autoSpaceDN/>
              <w:adjustRightInd/>
              <w:ind w:left="0" w:firstLine="0"/>
            </w:pPr>
            <w:r w:rsidRPr="00B02154">
              <w:t>пиломатериалов до 42 тыс. м³</w:t>
            </w:r>
          </w:p>
          <w:p w:rsidR="00321E9C" w:rsidRPr="00B02154" w:rsidRDefault="00321E9C" w:rsidP="00321E9C">
            <w:pPr>
              <w:pStyle w:val="a4"/>
              <w:widowControl/>
              <w:numPr>
                <w:ilvl w:val="0"/>
                <w:numId w:val="3"/>
              </w:numPr>
              <w:tabs>
                <w:tab w:val="left" w:pos="172"/>
              </w:tabs>
              <w:autoSpaceDE/>
              <w:autoSpaceDN/>
              <w:adjustRightInd/>
              <w:ind w:left="31" w:hanging="31"/>
            </w:pPr>
            <w:r w:rsidRPr="00B02154">
              <w:t xml:space="preserve"> продукция деревообработки – 7,3 тыс. м³;</w:t>
            </w:r>
          </w:p>
          <w:p w:rsidR="00321E9C" w:rsidRPr="00B02154" w:rsidRDefault="00321E9C" w:rsidP="00321E9C">
            <w:pPr>
              <w:pStyle w:val="a4"/>
              <w:widowControl/>
              <w:numPr>
                <w:ilvl w:val="0"/>
                <w:numId w:val="3"/>
              </w:numPr>
              <w:tabs>
                <w:tab w:val="left" w:pos="172"/>
              </w:tabs>
              <w:autoSpaceDE/>
              <w:autoSpaceDN/>
              <w:adjustRightInd/>
              <w:ind w:left="31" w:hanging="31"/>
            </w:pPr>
            <w:r w:rsidRPr="00B02154">
              <w:t>МНМ панели – 16,42 тыс. м³;</w:t>
            </w:r>
          </w:p>
          <w:p w:rsidR="00321E9C" w:rsidRPr="00B02154" w:rsidRDefault="00321E9C" w:rsidP="00321E9C">
            <w:pPr>
              <w:pStyle w:val="a4"/>
              <w:widowControl/>
              <w:numPr>
                <w:ilvl w:val="0"/>
                <w:numId w:val="3"/>
              </w:numPr>
              <w:tabs>
                <w:tab w:val="left" w:pos="172"/>
              </w:tabs>
              <w:autoSpaceDE/>
              <w:autoSpaceDN/>
              <w:adjustRightInd/>
              <w:ind w:left="31" w:hanging="31"/>
            </w:pPr>
            <w:r w:rsidRPr="00B02154">
              <w:t xml:space="preserve"> </w:t>
            </w:r>
            <w:proofErr w:type="spellStart"/>
            <w:r w:rsidRPr="00B02154">
              <w:t>арболитовые</w:t>
            </w:r>
            <w:proofErr w:type="spellEnd"/>
            <w:r w:rsidRPr="00B02154">
              <w:t xml:space="preserve"> блоки – 6 тыс. т</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B02154" w:rsidRDefault="00321E9C" w:rsidP="00321E9C"/>
        </w:tc>
        <w:tc>
          <w:tcPr>
            <w:tcW w:w="2839" w:type="dxa"/>
          </w:tcPr>
          <w:p w:rsidR="00321E9C" w:rsidRPr="00B02154" w:rsidRDefault="00B02154" w:rsidP="00321E9C">
            <w:r w:rsidRPr="00B02154">
              <w:t xml:space="preserve">По итогам </w:t>
            </w:r>
            <w:r w:rsidRPr="00B02154">
              <w:rPr>
                <w:lang w:val="en-US"/>
              </w:rPr>
              <w:t>I</w:t>
            </w:r>
            <w:r w:rsidRPr="00B02154">
              <w:t xml:space="preserve"> полугодия 2021 года произведено 31,72 куб. м пиломатериалов.</w:t>
            </w:r>
          </w:p>
        </w:tc>
      </w:tr>
      <w:tr w:rsidR="00321E9C" w:rsidTr="003D7857">
        <w:trPr>
          <w:gridAfter w:val="6"/>
          <w:wAfter w:w="8927" w:type="dxa"/>
        </w:trPr>
        <w:tc>
          <w:tcPr>
            <w:tcW w:w="1430" w:type="dxa"/>
            <w:shd w:val="clear" w:color="auto" w:fill="auto"/>
            <w:vAlign w:val="center"/>
          </w:tcPr>
          <w:p w:rsidR="00321E9C" w:rsidRPr="00787D51" w:rsidRDefault="00321E9C" w:rsidP="00321E9C">
            <w:pPr>
              <w:jc w:val="center"/>
            </w:pPr>
            <w:r w:rsidRPr="00787D51">
              <w:t>3.5.2.2</w:t>
            </w:r>
          </w:p>
        </w:tc>
        <w:tc>
          <w:tcPr>
            <w:tcW w:w="2825" w:type="dxa"/>
          </w:tcPr>
          <w:p w:rsidR="00321E9C" w:rsidRPr="00F327E2" w:rsidRDefault="00321E9C" w:rsidP="00321E9C">
            <w:pPr>
              <w:rPr>
                <w:color w:val="FF0000"/>
                <w:lang w:val="sah-RU"/>
              </w:rPr>
            </w:pPr>
            <w:r w:rsidRPr="00B02154">
              <w:t xml:space="preserve">Стимулирование создания некоммерческих объединений </w:t>
            </w:r>
            <w:r w:rsidRPr="00B02154">
              <w:lastRenderedPageBreak/>
              <w:t>граждан для осуществления жилищного строительства</w:t>
            </w:r>
          </w:p>
        </w:tc>
        <w:tc>
          <w:tcPr>
            <w:tcW w:w="2659" w:type="dxa"/>
            <w:shd w:val="clear" w:color="auto" w:fill="auto"/>
            <w:vAlign w:val="center"/>
          </w:tcPr>
          <w:p w:rsidR="00321E9C" w:rsidRPr="005A2B72" w:rsidRDefault="00321E9C" w:rsidP="00321E9C">
            <w:pPr>
              <w:jc w:val="center"/>
              <w:rPr>
                <w:color w:val="FF0000"/>
              </w:rPr>
            </w:pP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9262F8" w:rsidRDefault="00321E9C" w:rsidP="00321E9C">
            <w:pPr>
              <w:rPr>
                <w:sz w:val="24"/>
                <w:szCs w:val="24"/>
              </w:rPr>
            </w:pPr>
          </w:p>
        </w:tc>
      </w:tr>
      <w:tr w:rsidR="00321E9C" w:rsidTr="003D7857">
        <w:trPr>
          <w:gridAfter w:val="6"/>
          <w:wAfter w:w="8927" w:type="dxa"/>
        </w:trPr>
        <w:tc>
          <w:tcPr>
            <w:tcW w:w="1430" w:type="dxa"/>
            <w:shd w:val="clear" w:color="auto" w:fill="auto"/>
            <w:vAlign w:val="center"/>
          </w:tcPr>
          <w:p w:rsidR="00321E9C" w:rsidRPr="00787D51" w:rsidRDefault="00321E9C" w:rsidP="00321E9C">
            <w:pPr>
              <w:jc w:val="center"/>
            </w:pPr>
            <w:r w:rsidRPr="00787D51">
              <w:lastRenderedPageBreak/>
              <w:t>3.5.2.3</w:t>
            </w:r>
          </w:p>
        </w:tc>
        <w:tc>
          <w:tcPr>
            <w:tcW w:w="2825" w:type="dxa"/>
          </w:tcPr>
          <w:p w:rsidR="00321E9C" w:rsidRPr="00B02154" w:rsidRDefault="00321E9C" w:rsidP="00321E9C">
            <w:pPr>
              <w:rPr>
                <w:lang w:val="sah-RU"/>
              </w:rPr>
            </w:pPr>
            <w:r w:rsidRPr="00B02154">
              <w:t xml:space="preserve">Разработка типовых проектов индивидуальных жилых домов с последующим публичным размещением, с учетом себестоимости, </w:t>
            </w:r>
            <w:proofErr w:type="spellStart"/>
            <w:r w:rsidRPr="00B02154">
              <w:t>быстровозводимости</w:t>
            </w:r>
            <w:proofErr w:type="spellEnd"/>
            <w:r w:rsidRPr="00B02154">
              <w:t xml:space="preserve">, </w:t>
            </w:r>
            <w:proofErr w:type="spellStart"/>
            <w:r w:rsidRPr="00B02154">
              <w:t>энергоэффективности</w:t>
            </w:r>
            <w:proofErr w:type="spellEnd"/>
            <w:r w:rsidRPr="00B02154">
              <w:t xml:space="preserve"> и </w:t>
            </w:r>
            <w:proofErr w:type="spellStart"/>
            <w:r w:rsidRPr="00B02154">
              <w:t>экологичности</w:t>
            </w:r>
            <w:proofErr w:type="spellEnd"/>
          </w:p>
        </w:tc>
        <w:tc>
          <w:tcPr>
            <w:tcW w:w="2659" w:type="dxa"/>
            <w:vMerge w:val="restart"/>
            <w:shd w:val="clear" w:color="auto" w:fill="auto"/>
            <w:vAlign w:val="center"/>
          </w:tcPr>
          <w:p w:rsidR="00321E9C" w:rsidRPr="00B02154" w:rsidRDefault="00321E9C" w:rsidP="00321E9C">
            <w:r w:rsidRPr="00B02154">
              <w:t xml:space="preserve">Ввод индивидуального жилья – 6 688 кв. м в год (129,4 % к 2016 г.) </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B02154" w:rsidRDefault="00B02154" w:rsidP="00321E9C">
            <w:r w:rsidRPr="00B02154">
              <w:t>Информация отсутствует.</w:t>
            </w:r>
          </w:p>
        </w:tc>
      </w:tr>
      <w:tr w:rsidR="00321E9C" w:rsidTr="003D7857">
        <w:trPr>
          <w:gridAfter w:val="6"/>
          <w:wAfter w:w="8927" w:type="dxa"/>
        </w:trPr>
        <w:tc>
          <w:tcPr>
            <w:tcW w:w="1430" w:type="dxa"/>
            <w:shd w:val="clear" w:color="auto" w:fill="auto"/>
            <w:vAlign w:val="center"/>
          </w:tcPr>
          <w:p w:rsidR="00321E9C" w:rsidRPr="00787D51" w:rsidRDefault="00321E9C" w:rsidP="00321E9C">
            <w:pPr>
              <w:jc w:val="center"/>
            </w:pPr>
            <w:r w:rsidRPr="00787D51">
              <w:t>3.5.2.4</w:t>
            </w:r>
          </w:p>
        </w:tc>
        <w:tc>
          <w:tcPr>
            <w:tcW w:w="2825" w:type="dxa"/>
          </w:tcPr>
          <w:p w:rsidR="00321E9C" w:rsidRPr="00B02154" w:rsidRDefault="00321E9C" w:rsidP="00321E9C">
            <w:pPr>
              <w:rPr>
                <w:lang w:val="sah-RU"/>
              </w:rPr>
            </w:pPr>
            <w:r w:rsidRPr="00B02154">
              <w:t>Снижение стоимости жилищных участков и инфраструктурных решений</w:t>
            </w:r>
          </w:p>
        </w:tc>
        <w:tc>
          <w:tcPr>
            <w:tcW w:w="2659" w:type="dxa"/>
            <w:vMerge/>
          </w:tcPr>
          <w:p w:rsidR="00321E9C" w:rsidRPr="00B02154" w:rsidRDefault="00321E9C" w:rsidP="00321E9C">
            <w:pPr>
              <w:rPr>
                <w:lang w:val="sah-RU"/>
              </w:rPr>
            </w:pP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B02154" w:rsidRDefault="00321E9C" w:rsidP="00321E9C"/>
        </w:tc>
        <w:tc>
          <w:tcPr>
            <w:tcW w:w="2839" w:type="dxa"/>
          </w:tcPr>
          <w:p w:rsidR="00321E9C" w:rsidRPr="00B02154" w:rsidRDefault="00B02154" w:rsidP="00321E9C">
            <w:r w:rsidRPr="00B02154">
              <w:t>Информация отсутствует.</w:t>
            </w:r>
          </w:p>
        </w:tc>
      </w:tr>
      <w:tr w:rsidR="00321E9C" w:rsidTr="003D7857">
        <w:trPr>
          <w:gridAfter w:val="6"/>
          <w:wAfter w:w="8927" w:type="dxa"/>
        </w:trPr>
        <w:tc>
          <w:tcPr>
            <w:tcW w:w="1430" w:type="dxa"/>
            <w:shd w:val="clear" w:color="auto" w:fill="auto"/>
            <w:vAlign w:val="center"/>
          </w:tcPr>
          <w:p w:rsidR="00321E9C" w:rsidRPr="00787D51" w:rsidRDefault="00321E9C" w:rsidP="00321E9C">
            <w:pPr>
              <w:jc w:val="center"/>
              <w:rPr>
                <w:b/>
                <w:bCs/>
              </w:rPr>
            </w:pPr>
            <w:r w:rsidRPr="00787D51">
              <w:rPr>
                <w:b/>
                <w:bCs/>
              </w:rPr>
              <w:t>З-3.5.3</w:t>
            </w:r>
          </w:p>
        </w:tc>
        <w:tc>
          <w:tcPr>
            <w:tcW w:w="14867" w:type="dxa"/>
            <w:gridSpan w:val="9"/>
            <w:shd w:val="clear" w:color="auto" w:fill="auto"/>
            <w:vAlign w:val="center"/>
          </w:tcPr>
          <w:p w:rsidR="00321E9C" w:rsidRPr="00B02154" w:rsidRDefault="00321E9C" w:rsidP="00321E9C">
            <w:pPr>
              <w:rPr>
                <w:b/>
                <w:bCs/>
              </w:rPr>
            </w:pPr>
            <w:r w:rsidRPr="00B02154">
              <w:rPr>
                <w:b/>
              </w:rPr>
              <w:t>Повышение доступности объектов рынка жилой недвижимости</w:t>
            </w:r>
          </w:p>
        </w:tc>
      </w:tr>
      <w:tr w:rsidR="00B02154" w:rsidTr="003D7857">
        <w:trPr>
          <w:gridAfter w:val="6"/>
          <w:wAfter w:w="8927" w:type="dxa"/>
        </w:trPr>
        <w:tc>
          <w:tcPr>
            <w:tcW w:w="1430" w:type="dxa"/>
            <w:shd w:val="clear" w:color="auto" w:fill="auto"/>
            <w:vAlign w:val="center"/>
          </w:tcPr>
          <w:p w:rsidR="00B02154" w:rsidRPr="00787D51" w:rsidRDefault="00B02154" w:rsidP="00B02154">
            <w:pPr>
              <w:jc w:val="center"/>
            </w:pPr>
            <w:r w:rsidRPr="00787D51">
              <w:t>3.5.</w:t>
            </w:r>
            <w:r w:rsidRPr="00787D51">
              <w:rPr>
                <w:lang w:val="en-US"/>
              </w:rPr>
              <w:t>3</w:t>
            </w:r>
            <w:r w:rsidRPr="00787D51">
              <w:t>.1</w:t>
            </w:r>
          </w:p>
        </w:tc>
        <w:tc>
          <w:tcPr>
            <w:tcW w:w="2825" w:type="dxa"/>
          </w:tcPr>
          <w:p w:rsidR="00B02154" w:rsidRPr="00B02154" w:rsidRDefault="00B02154" w:rsidP="00B02154">
            <w:pPr>
              <w:rPr>
                <w:lang w:val="sah-RU"/>
              </w:rPr>
            </w:pPr>
            <w:r w:rsidRPr="00B02154">
              <w:t>Развитие механизмов кредитования жилищного строительства и строительства коммунальной инфраструктуры, дальнейшая практика государственно-частного партнерства</w:t>
            </w:r>
          </w:p>
        </w:tc>
        <w:tc>
          <w:tcPr>
            <w:tcW w:w="2659" w:type="dxa"/>
          </w:tcPr>
          <w:p w:rsidR="00B02154" w:rsidRPr="00B02154" w:rsidRDefault="00B02154" w:rsidP="00B02154"/>
        </w:tc>
        <w:tc>
          <w:tcPr>
            <w:tcW w:w="1866" w:type="dxa"/>
          </w:tcPr>
          <w:p w:rsidR="00B02154" w:rsidRPr="009262F8" w:rsidRDefault="00B02154" w:rsidP="00B02154">
            <w:pPr>
              <w:rPr>
                <w:sz w:val="24"/>
                <w:szCs w:val="24"/>
              </w:rPr>
            </w:pPr>
          </w:p>
        </w:tc>
        <w:tc>
          <w:tcPr>
            <w:tcW w:w="833" w:type="dxa"/>
          </w:tcPr>
          <w:p w:rsidR="00B02154" w:rsidRPr="009262F8" w:rsidRDefault="00B02154" w:rsidP="00B02154">
            <w:pPr>
              <w:rPr>
                <w:sz w:val="24"/>
                <w:szCs w:val="24"/>
              </w:rPr>
            </w:pPr>
          </w:p>
        </w:tc>
        <w:tc>
          <w:tcPr>
            <w:tcW w:w="1221" w:type="dxa"/>
            <w:gridSpan w:val="2"/>
          </w:tcPr>
          <w:p w:rsidR="00B02154" w:rsidRPr="009262F8" w:rsidRDefault="00B02154" w:rsidP="00B02154">
            <w:pPr>
              <w:rPr>
                <w:sz w:val="24"/>
                <w:szCs w:val="24"/>
              </w:rPr>
            </w:pPr>
          </w:p>
        </w:tc>
        <w:tc>
          <w:tcPr>
            <w:tcW w:w="1235" w:type="dxa"/>
          </w:tcPr>
          <w:p w:rsidR="00B02154" w:rsidRPr="009262F8" w:rsidRDefault="00B02154" w:rsidP="00B02154">
            <w:pPr>
              <w:rPr>
                <w:sz w:val="24"/>
                <w:szCs w:val="24"/>
              </w:rPr>
            </w:pPr>
          </w:p>
        </w:tc>
        <w:tc>
          <w:tcPr>
            <w:tcW w:w="1389" w:type="dxa"/>
          </w:tcPr>
          <w:p w:rsidR="00B02154" w:rsidRPr="009262F8" w:rsidRDefault="00B02154" w:rsidP="00B02154">
            <w:pPr>
              <w:rPr>
                <w:sz w:val="24"/>
                <w:szCs w:val="24"/>
              </w:rPr>
            </w:pPr>
          </w:p>
        </w:tc>
        <w:tc>
          <w:tcPr>
            <w:tcW w:w="2839" w:type="dxa"/>
          </w:tcPr>
          <w:p w:rsidR="00B02154" w:rsidRDefault="00B02154" w:rsidP="00B02154">
            <w:r w:rsidRPr="00B2138B">
              <w:t>Информация отсутствует.</w:t>
            </w:r>
          </w:p>
        </w:tc>
      </w:tr>
      <w:tr w:rsidR="00B02154" w:rsidTr="003D7857">
        <w:trPr>
          <w:gridAfter w:val="6"/>
          <w:wAfter w:w="8927" w:type="dxa"/>
        </w:trPr>
        <w:tc>
          <w:tcPr>
            <w:tcW w:w="1430" w:type="dxa"/>
            <w:shd w:val="clear" w:color="auto" w:fill="auto"/>
            <w:vAlign w:val="center"/>
          </w:tcPr>
          <w:p w:rsidR="00B02154" w:rsidRPr="00787D51" w:rsidRDefault="00B02154" w:rsidP="00B02154">
            <w:pPr>
              <w:jc w:val="center"/>
            </w:pPr>
            <w:r w:rsidRPr="00787D51">
              <w:t>3.5.3.2</w:t>
            </w:r>
          </w:p>
        </w:tc>
        <w:tc>
          <w:tcPr>
            <w:tcW w:w="2825" w:type="dxa"/>
          </w:tcPr>
          <w:p w:rsidR="00B02154" w:rsidRPr="00B02154" w:rsidRDefault="00B02154" w:rsidP="00B02154">
            <w:pPr>
              <w:rPr>
                <w:lang w:val="sah-RU"/>
              </w:rPr>
            </w:pPr>
            <w:r w:rsidRPr="00B02154">
              <w:t>Повышение доступности ипотечных продуктов различным слоям населения</w:t>
            </w:r>
          </w:p>
        </w:tc>
        <w:tc>
          <w:tcPr>
            <w:tcW w:w="2659" w:type="dxa"/>
          </w:tcPr>
          <w:p w:rsidR="00B02154" w:rsidRPr="00B02154" w:rsidRDefault="00B02154" w:rsidP="00B02154"/>
        </w:tc>
        <w:tc>
          <w:tcPr>
            <w:tcW w:w="1866" w:type="dxa"/>
          </w:tcPr>
          <w:p w:rsidR="00B02154" w:rsidRPr="009262F8" w:rsidRDefault="00B02154" w:rsidP="00B02154">
            <w:pPr>
              <w:rPr>
                <w:sz w:val="24"/>
                <w:szCs w:val="24"/>
              </w:rPr>
            </w:pPr>
          </w:p>
        </w:tc>
        <w:tc>
          <w:tcPr>
            <w:tcW w:w="833" w:type="dxa"/>
          </w:tcPr>
          <w:p w:rsidR="00B02154" w:rsidRPr="009262F8" w:rsidRDefault="00B02154" w:rsidP="00B02154">
            <w:pPr>
              <w:rPr>
                <w:sz w:val="24"/>
                <w:szCs w:val="24"/>
              </w:rPr>
            </w:pPr>
          </w:p>
        </w:tc>
        <w:tc>
          <w:tcPr>
            <w:tcW w:w="1221" w:type="dxa"/>
            <w:gridSpan w:val="2"/>
          </w:tcPr>
          <w:p w:rsidR="00B02154" w:rsidRPr="009262F8" w:rsidRDefault="00B02154" w:rsidP="00B02154">
            <w:pPr>
              <w:rPr>
                <w:sz w:val="24"/>
                <w:szCs w:val="24"/>
              </w:rPr>
            </w:pPr>
          </w:p>
        </w:tc>
        <w:tc>
          <w:tcPr>
            <w:tcW w:w="1235" w:type="dxa"/>
          </w:tcPr>
          <w:p w:rsidR="00B02154" w:rsidRPr="009262F8" w:rsidRDefault="00B02154" w:rsidP="00B02154">
            <w:pPr>
              <w:rPr>
                <w:sz w:val="24"/>
                <w:szCs w:val="24"/>
              </w:rPr>
            </w:pPr>
          </w:p>
        </w:tc>
        <w:tc>
          <w:tcPr>
            <w:tcW w:w="1389" w:type="dxa"/>
          </w:tcPr>
          <w:p w:rsidR="00B02154" w:rsidRPr="009262F8" w:rsidRDefault="00B02154" w:rsidP="00B02154">
            <w:pPr>
              <w:rPr>
                <w:sz w:val="24"/>
                <w:szCs w:val="24"/>
              </w:rPr>
            </w:pPr>
          </w:p>
        </w:tc>
        <w:tc>
          <w:tcPr>
            <w:tcW w:w="2839" w:type="dxa"/>
          </w:tcPr>
          <w:p w:rsidR="00B02154" w:rsidRDefault="00B02154" w:rsidP="00B02154">
            <w:r w:rsidRPr="00B2138B">
              <w:t>Информация отсутствует.</w:t>
            </w:r>
          </w:p>
        </w:tc>
      </w:tr>
      <w:tr w:rsidR="00B02154" w:rsidTr="003D7857">
        <w:trPr>
          <w:gridAfter w:val="6"/>
          <w:wAfter w:w="8927" w:type="dxa"/>
        </w:trPr>
        <w:tc>
          <w:tcPr>
            <w:tcW w:w="1430" w:type="dxa"/>
            <w:shd w:val="clear" w:color="auto" w:fill="auto"/>
            <w:vAlign w:val="center"/>
          </w:tcPr>
          <w:p w:rsidR="00B02154" w:rsidRPr="00787D51" w:rsidRDefault="00B02154" w:rsidP="00B02154">
            <w:pPr>
              <w:jc w:val="center"/>
            </w:pPr>
            <w:r w:rsidRPr="00787D51">
              <w:t>3.5.3.3</w:t>
            </w:r>
          </w:p>
        </w:tc>
        <w:tc>
          <w:tcPr>
            <w:tcW w:w="2825" w:type="dxa"/>
          </w:tcPr>
          <w:p w:rsidR="00B02154" w:rsidRPr="00B02154" w:rsidRDefault="00B02154" w:rsidP="00B02154">
            <w:pPr>
              <w:rPr>
                <w:lang w:val="sah-RU"/>
              </w:rPr>
            </w:pPr>
            <w:r w:rsidRPr="00B02154">
              <w:t>Содействие формированию рынка арендного жилья и развитие некоммерческого жилищного фонда</w:t>
            </w:r>
          </w:p>
        </w:tc>
        <w:tc>
          <w:tcPr>
            <w:tcW w:w="2659" w:type="dxa"/>
          </w:tcPr>
          <w:p w:rsidR="00B02154" w:rsidRPr="00B02154" w:rsidRDefault="00B02154" w:rsidP="00B02154"/>
        </w:tc>
        <w:tc>
          <w:tcPr>
            <w:tcW w:w="1866" w:type="dxa"/>
          </w:tcPr>
          <w:p w:rsidR="00B02154" w:rsidRPr="009262F8" w:rsidRDefault="00B02154" w:rsidP="00B02154">
            <w:pPr>
              <w:rPr>
                <w:sz w:val="24"/>
                <w:szCs w:val="24"/>
              </w:rPr>
            </w:pPr>
          </w:p>
        </w:tc>
        <w:tc>
          <w:tcPr>
            <w:tcW w:w="833" w:type="dxa"/>
          </w:tcPr>
          <w:p w:rsidR="00B02154" w:rsidRPr="009262F8" w:rsidRDefault="00B02154" w:rsidP="00B02154">
            <w:pPr>
              <w:rPr>
                <w:sz w:val="24"/>
                <w:szCs w:val="24"/>
              </w:rPr>
            </w:pPr>
          </w:p>
        </w:tc>
        <w:tc>
          <w:tcPr>
            <w:tcW w:w="1221" w:type="dxa"/>
            <w:gridSpan w:val="2"/>
          </w:tcPr>
          <w:p w:rsidR="00B02154" w:rsidRPr="009262F8" w:rsidRDefault="00B02154" w:rsidP="00B02154">
            <w:pPr>
              <w:rPr>
                <w:sz w:val="24"/>
                <w:szCs w:val="24"/>
              </w:rPr>
            </w:pPr>
          </w:p>
        </w:tc>
        <w:tc>
          <w:tcPr>
            <w:tcW w:w="1235" w:type="dxa"/>
          </w:tcPr>
          <w:p w:rsidR="00B02154" w:rsidRPr="009262F8" w:rsidRDefault="00B02154" w:rsidP="00B02154">
            <w:pPr>
              <w:rPr>
                <w:sz w:val="24"/>
                <w:szCs w:val="24"/>
              </w:rPr>
            </w:pPr>
          </w:p>
        </w:tc>
        <w:tc>
          <w:tcPr>
            <w:tcW w:w="1389" w:type="dxa"/>
          </w:tcPr>
          <w:p w:rsidR="00B02154" w:rsidRPr="009262F8" w:rsidRDefault="00B02154" w:rsidP="00B02154">
            <w:pPr>
              <w:rPr>
                <w:sz w:val="24"/>
                <w:szCs w:val="24"/>
              </w:rPr>
            </w:pPr>
          </w:p>
        </w:tc>
        <w:tc>
          <w:tcPr>
            <w:tcW w:w="2839" w:type="dxa"/>
          </w:tcPr>
          <w:p w:rsidR="00B02154" w:rsidRDefault="00B02154" w:rsidP="00B02154">
            <w:r w:rsidRPr="00B2138B">
              <w:t>Информация отсутствует.</w:t>
            </w:r>
          </w:p>
        </w:tc>
      </w:tr>
      <w:tr w:rsidR="00B02154" w:rsidTr="003D7857">
        <w:trPr>
          <w:gridAfter w:val="6"/>
          <w:wAfter w:w="8927" w:type="dxa"/>
        </w:trPr>
        <w:tc>
          <w:tcPr>
            <w:tcW w:w="1430" w:type="dxa"/>
            <w:shd w:val="clear" w:color="auto" w:fill="auto"/>
            <w:vAlign w:val="center"/>
          </w:tcPr>
          <w:p w:rsidR="00B02154" w:rsidRPr="005F721B" w:rsidRDefault="00B02154" w:rsidP="00B02154">
            <w:pPr>
              <w:jc w:val="center"/>
            </w:pPr>
            <w:r w:rsidRPr="005F721B">
              <w:t>3.5.3.4</w:t>
            </w:r>
          </w:p>
        </w:tc>
        <w:tc>
          <w:tcPr>
            <w:tcW w:w="2825" w:type="dxa"/>
          </w:tcPr>
          <w:p w:rsidR="00B02154" w:rsidRPr="00B02154" w:rsidRDefault="00B02154" w:rsidP="00B02154">
            <w:pPr>
              <w:rPr>
                <w:lang w:val="sah-RU"/>
              </w:rPr>
            </w:pPr>
            <w:r w:rsidRPr="00B02154">
              <w:t>Обеспечение Западной Якутии конструкционными материалами из древесины для повышения темпов роста деревянного домостроения</w:t>
            </w:r>
          </w:p>
        </w:tc>
        <w:tc>
          <w:tcPr>
            <w:tcW w:w="2659" w:type="dxa"/>
          </w:tcPr>
          <w:p w:rsidR="00B02154" w:rsidRPr="00B02154" w:rsidRDefault="00B02154" w:rsidP="00B02154"/>
        </w:tc>
        <w:tc>
          <w:tcPr>
            <w:tcW w:w="1866" w:type="dxa"/>
          </w:tcPr>
          <w:p w:rsidR="00B02154" w:rsidRPr="009262F8" w:rsidRDefault="00B02154" w:rsidP="00B02154">
            <w:pPr>
              <w:rPr>
                <w:sz w:val="24"/>
                <w:szCs w:val="24"/>
              </w:rPr>
            </w:pPr>
          </w:p>
        </w:tc>
        <w:tc>
          <w:tcPr>
            <w:tcW w:w="833" w:type="dxa"/>
          </w:tcPr>
          <w:p w:rsidR="00B02154" w:rsidRPr="009262F8" w:rsidRDefault="00B02154" w:rsidP="00B02154">
            <w:pPr>
              <w:rPr>
                <w:sz w:val="24"/>
                <w:szCs w:val="24"/>
              </w:rPr>
            </w:pPr>
          </w:p>
        </w:tc>
        <w:tc>
          <w:tcPr>
            <w:tcW w:w="1221" w:type="dxa"/>
            <w:gridSpan w:val="2"/>
          </w:tcPr>
          <w:p w:rsidR="00B02154" w:rsidRPr="009262F8" w:rsidRDefault="00B02154" w:rsidP="00B02154">
            <w:pPr>
              <w:rPr>
                <w:sz w:val="24"/>
                <w:szCs w:val="24"/>
              </w:rPr>
            </w:pPr>
          </w:p>
        </w:tc>
        <w:tc>
          <w:tcPr>
            <w:tcW w:w="1235" w:type="dxa"/>
          </w:tcPr>
          <w:p w:rsidR="00B02154" w:rsidRPr="009262F8" w:rsidRDefault="00B02154" w:rsidP="00B02154">
            <w:pPr>
              <w:rPr>
                <w:sz w:val="24"/>
                <w:szCs w:val="24"/>
              </w:rPr>
            </w:pPr>
          </w:p>
        </w:tc>
        <w:tc>
          <w:tcPr>
            <w:tcW w:w="1389" w:type="dxa"/>
          </w:tcPr>
          <w:p w:rsidR="00B02154" w:rsidRPr="009262F8" w:rsidRDefault="00B02154" w:rsidP="00B02154">
            <w:pPr>
              <w:rPr>
                <w:sz w:val="24"/>
                <w:szCs w:val="24"/>
              </w:rPr>
            </w:pPr>
          </w:p>
        </w:tc>
        <w:tc>
          <w:tcPr>
            <w:tcW w:w="2839" w:type="dxa"/>
          </w:tcPr>
          <w:p w:rsidR="00B02154" w:rsidRDefault="00B02154" w:rsidP="00B02154">
            <w:r w:rsidRPr="00B2138B">
              <w:t>Информация отсутствует.</w:t>
            </w:r>
          </w:p>
        </w:tc>
      </w:tr>
      <w:tr w:rsidR="00321E9C" w:rsidTr="003D7857">
        <w:trPr>
          <w:gridAfter w:val="6"/>
          <w:wAfter w:w="8927" w:type="dxa"/>
        </w:trPr>
        <w:tc>
          <w:tcPr>
            <w:tcW w:w="1430" w:type="dxa"/>
            <w:shd w:val="clear" w:color="000000" w:fill="FFE699"/>
            <w:vAlign w:val="center"/>
          </w:tcPr>
          <w:p w:rsidR="00321E9C" w:rsidRPr="005F721B" w:rsidRDefault="00321E9C" w:rsidP="00321E9C">
            <w:pPr>
              <w:jc w:val="center"/>
              <w:rPr>
                <w:b/>
                <w:bCs/>
              </w:rPr>
            </w:pPr>
            <w:r w:rsidRPr="005F721B">
              <w:rPr>
                <w:b/>
                <w:bCs/>
              </w:rPr>
              <w:t> </w:t>
            </w:r>
          </w:p>
        </w:tc>
        <w:tc>
          <w:tcPr>
            <w:tcW w:w="14867" w:type="dxa"/>
            <w:gridSpan w:val="9"/>
            <w:shd w:val="clear" w:color="000000" w:fill="FFE699"/>
            <w:vAlign w:val="center"/>
          </w:tcPr>
          <w:p w:rsidR="00321E9C" w:rsidRPr="005F721B" w:rsidRDefault="00321E9C" w:rsidP="00321E9C">
            <w:pPr>
              <w:rPr>
                <w:b/>
                <w:bCs/>
              </w:rPr>
            </w:pPr>
            <w:r w:rsidRPr="005F721B">
              <w:rPr>
                <w:b/>
                <w:bCs/>
              </w:rPr>
              <w:t>3.6. Приоритет «Связь»</w:t>
            </w:r>
          </w:p>
        </w:tc>
      </w:tr>
      <w:tr w:rsidR="00321E9C" w:rsidTr="003D7857">
        <w:trPr>
          <w:gridAfter w:val="6"/>
          <w:wAfter w:w="8927" w:type="dxa"/>
        </w:trPr>
        <w:tc>
          <w:tcPr>
            <w:tcW w:w="1430" w:type="dxa"/>
            <w:shd w:val="clear" w:color="auto" w:fill="auto"/>
            <w:vAlign w:val="center"/>
          </w:tcPr>
          <w:p w:rsidR="00321E9C" w:rsidRPr="005F721B" w:rsidRDefault="00321E9C" w:rsidP="00321E9C">
            <w:pPr>
              <w:jc w:val="center"/>
              <w:rPr>
                <w:b/>
                <w:bCs/>
              </w:rPr>
            </w:pPr>
            <w:r w:rsidRPr="005F721B">
              <w:rPr>
                <w:b/>
                <w:bCs/>
              </w:rPr>
              <w:t>Ц-3.6</w:t>
            </w:r>
          </w:p>
        </w:tc>
        <w:tc>
          <w:tcPr>
            <w:tcW w:w="14867" w:type="dxa"/>
            <w:gridSpan w:val="9"/>
            <w:shd w:val="clear" w:color="auto" w:fill="auto"/>
            <w:vAlign w:val="center"/>
          </w:tcPr>
          <w:p w:rsidR="00321E9C" w:rsidRPr="005F721B" w:rsidRDefault="00321E9C" w:rsidP="00321E9C">
            <w:pPr>
              <w:rPr>
                <w:b/>
                <w:bCs/>
              </w:rPr>
            </w:pPr>
            <w:r w:rsidRPr="005F721B">
              <w:rPr>
                <w:b/>
              </w:rPr>
              <w:t xml:space="preserve">Формирование отвечающей современным требованиям инфраструктуры связи, обеспечение качественного повсеместного доступа к информационным ресурсам. Развитие нового этапа экономики – цифровой экономики и образование ее экосистемы </w:t>
            </w:r>
          </w:p>
        </w:tc>
      </w:tr>
      <w:tr w:rsidR="00321E9C" w:rsidTr="003D7857">
        <w:trPr>
          <w:gridAfter w:val="6"/>
          <w:wAfter w:w="8927" w:type="dxa"/>
        </w:trPr>
        <w:tc>
          <w:tcPr>
            <w:tcW w:w="1430" w:type="dxa"/>
            <w:shd w:val="clear" w:color="auto" w:fill="auto"/>
            <w:vAlign w:val="center"/>
          </w:tcPr>
          <w:p w:rsidR="00321E9C" w:rsidRPr="005F721B" w:rsidRDefault="00321E9C" w:rsidP="00321E9C">
            <w:pPr>
              <w:jc w:val="center"/>
              <w:rPr>
                <w:b/>
                <w:bCs/>
              </w:rPr>
            </w:pPr>
            <w:r w:rsidRPr="005F721B">
              <w:rPr>
                <w:b/>
                <w:bCs/>
              </w:rPr>
              <w:lastRenderedPageBreak/>
              <w:t>З-3.6.1</w:t>
            </w:r>
          </w:p>
        </w:tc>
        <w:tc>
          <w:tcPr>
            <w:tcW w:w="14867" w:type="dxa"/>
            <w:gridSpan w:val="9"/>
            <w:shd w:val="clear" w:color="auto" w:fill="auto"/>
            <w:vAlign w:val="center"/>
          </w:tcPr>
          <w:p w:rsidR="00321E9C" w:rsidRPr="005F721B" w:rsidRDefault="00321E9C" w:rsidP="00321E9C">
            <w:pPr>
              <w:rPr>
                <w:b/>
                <w:bCs/>
              </w:rPr>
            </w:pPr>
            <w:r w:rsidRPr="005F721B">
              <w:rPr>
                <w:b/>
                <w:bCs/>
              </w:rPr>
              <w:t xml:space="preserve"> Развитие телерадиовещания </w:t>
            </w:r>
          </w:p>
        </w:tc>
      </w:tr>
      <w:tr w:rsidR="00321E9C" w:rsidTr="003D7857">
        <w:trPr>
          <w:gridAfter w:val="6"/>
          <w:wAfter w:w="8927" w:type="dxa"/>
        </w:trPr>
        <w:tc>
          <w:tcPr>
            <w:tcW w:w="1430" w:type="dxa"/>
            <w:shd w:val="clear" w:color="auto" w:fill="auto"/>
            <w:vAlign w:val="center"/>
          </w:tcPr>
          <w:p w:rsidR="00321E9C" w:rsidRPr="005F721B" w:rsidRDefault="00321E9C" w:rsidP="00321E9C">
            <w:pPr>
              <w:jc w:val="center"/>
            </w:pPr>
            <w:r w:rsidRPr="005F721B">
              <w:t>3.6.1.1</w:t>
            </w:r>
          </w:p>
        </w:tc>
        <w:tc>
          <w:tcPr>
            <w:tcW w:w="2825" w:type="dxa"/>
          </w:tcPr>
          <w:p w:rsidR="00321E9C" w:rsidRPr="00B02154" w:rsidRDefault="00321E9C" w:rsidP="00321E9C">
            <w:pPr>
              <w:rPr>
                <w:lang w:val="sah-RU"/>
              </w:rPr>
            </w:pPr>
            <w:r w:rsidRPr="00B02154">
              <w:t>Строительство и модернизация инфраструктуры сетей телевизионного вещания</w:t>
            </w:r>
          </w:p>
        </w:tc>
        <w:tc>
          <w:tcPr>
            <w:tcW w:w="2659" w:type="dxa"/>
            <w:vMerge w:val="restart"/>
          </w:tcPr>
          <w:p w:rsidR="00321E9C" w:rsidRPr="00B02154" w:rsidRDefault="00321E9C" w:rsidP="00321E9C">
            <w:r w:rsidRPr="00B02154">
              <w:t>Рост инвестиций в развитие инфокоммуникационной инфраструктуры.</w:t>
            </w:r>
          </w:p>
          <w:p w:rsidR="00321E9C" w:rsidRPr="00B02154" w:rsidRDefault="00321E9C" w:rsidP="00321E9C">
            <w:r w:rsidRPr="00B02154">
              <w:t>Ликвидация цифрового неравенства</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B02154" w:rsidRDefault="00321E9C" w:rsidP="00321E9C"/>
        </w:tc>
        <w:tc>
          <w:tcPr>
            <w:tcW w:w="2839" w:type="dxa"/>
          </w:tcPr>
          <w:p w:rsidR="00321E9C" w:rsidRPr="00B02154" w:rsidRDefault="00B02154" w:rsidP="00321E9C">
            <w:r w:rsidRPr="00B02154">
              <w:t>Информация отсутствует.</w:t>
            </w:r>
          </w:p>
        </w:tc>
      </w:tr>
      <w:tr w:rsidR="00321E9C" w:rsidTr="003D7857">
        <w:trPr>
          <w:gridAfter w:val="6"/>
          <w:wAfter w:w="8927" w:type="dxa"/>
        </w:trPr>
        <w:tc>
          <w:tcPr>
            <w:tcW w:w="1430" w:type="dxa"/>
            <w:shd w:val="clear" w:color="auto" w:fill="auto"/>
            <w:vAlign w:val="center"/>
          </w:tcPr>
          <w:p w:rsidR="00321E9C" w:rsidRPr="005F721B" w:rsidRDefault="00321E9C" w:rsidP="00321E9C">
            <w:pPr>
              <w:jc w:val="center"/>
            </w:pPr>
            <w:r w:rsidRPr="005F721B">
              <w:t>3.6.1.2</w:t>
            </w:r>
          </w:p>
        </w:tc>
        <w:tc>
          <w:tcPr>
            <w:tcW w:w="2825" w:type="dxa"/>
          </w:tcPr>
          <w:p w:rsidR="00321E9C" w:rsidRPr="00B02154" w:rsidRDefault="00321E9C" w:rsidP="00321E9C">
            <w:pPr>
              <w:rPr>
                <w:lang w:val="sah-RU"/>
              </w:rPr>
            </w:pPr>
            <w:r w:rsidRPr="00B02154">
              <w:t>Развитие современных технологий телевизионного вещания, включая цифровое телевидение, телевидение высокой четкости, мобильное и интерактивное телевидение</w:t>
            </w:r>
          </w:p>
        </w:tc>
        <w:tc>
          <w:tcPr>
            <w:tcW w:w="2659" w:type="dxa"/>
            <w:vMerge/>
          </w:tcPr>
          <w:p w:rsidR="00321E9C" w:rsidRPr="00B02154"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5D77E7" w:rsidRDefault="00B02154" w:rsidP="00B02154">
            <w:r w:rsidRPr="00B02154">
              <w:t xml:space="preserve">В </w:t>
            </w:r>
            <w:r w:rsidR="005D77E7" w:rsidRPr="00B02154">
              <w:t>г.</w:t>
            </w:r>
            <w:r w:rsidRPr="00B02154">
              <w:t xml:space="preserve"> </w:t>
            </w:r>
            <w:r w:rsidR="005D77E7" w:rsidRPr="00B02154">
              <w:t>Ленск с помощью современных технологий, а именно GPON (интернет по оптоволокну) со скоростью интернета до 300мб/с позволяет по беспроводному интернету (</w:t>
            </w:r>
            <w:proofErr w:type="spellStart"/>
            <w:r w:rsidRPr="00B02154">
              <w:t>WiFi</w:t>
            </w:r>
            <w:proofErr w:type="spellEnd"/>
            <w:r w:rsidRPr="00B02154">
              <w:t>) подключатся</w:t>
            </w:r>
            <w:r w:rsidR="005D77E7" w:rsidRPr="00B02154">
              <w:t xml:space="preserve"> к интеракти</w:t>
            </w:r>
            <w:r w:rsidRPr="00B02154">
              <w:t xml:space="preserve">вному телевидению и кинотеатрам. </w:t>
            </w:r>
            <w:r w:rsidR="005D77E7" w:rsidRPr="00B02154">
              <w:t xml:space="preserve">В городе услуги интерактивного телевидения предоставляют компании: </w:t>
            </w:r>
            <w:r w:rsidRPr="00B02154">
              <w:t xml:space="preserve">ОАО </w:t>
            </w:r>
            <w:r w:rsidR="005D77E7" w:rsidRPr="00B02154">
              <w:t>«Ростелеком» и «Аксиома».</w:t>
            </w:r>
          </w:p>
        </w:tc>
      </w:tr>
      <w:tr w:rsidR="00321E9C" w:rsidTr="003D7857">
        <w:trPr>
          <w:gridAfter w:val="6"/>
          <w:wAfter w:w="8927" w:type="dxa"/>
        </w:trPr>
        <w:tc>
          <w:tcPr>
            <w:tcW w:w="1430" w:type="dxa"/>
            <w:shd w:val="clear" w:color="auto" w:fill="auto"/>
            <w:vAlign w:val="center"/>
          </w:tcPr>
          <w:p w:rsidR="00321E9C" w:rsidRPr="005F721B" w:rsidRDefault="00321E9C" w:rsidP="00321E9C">
            <w:pPr>
              <w:jc w:val="center"/>
            </w:pPr>
            <w:r w:rsidRPr="005F721B">
              <w:t>3.6.1.3</w:t>
            </w:r>
          </w:p>
        </w:tc>
        <w:tc>
          <w:tcPr>
            <w:tcW w:w="2825" w:type="dxa"/>
          </w:tcPr>
          <w:p w:rsidR="00321E9C" w:rsidRPr="00685FF1" w:rsidRDefault="00321E9C" w:rsidP="00321E9C">
            <w:pPr>
              <w:rPr>
                <w:lang w:val="sah-RU"/>
              </w:rPr>
            </w:pPr>
            <w:r w:rsidRPr="00685FF1">
              <w:t>Развитие радиовещания в различных диапазонах с использованием технологий цифрового вещания</w:t>
            </w:r>
          </w:p>
        </w:tc>
        <w:tc>
          <w:tcPr>
            <w:tcW w:w="2659" w:type="dxa"/>
            <w:vMerge/>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685FF1" w:rsidRDefault="00321E9C" w:rsidP="00321E9C"/>
        </w:tc>
        <w:tc>
          <w:tcPr>
            <w:tcW w:w="2839" w:type="dxa"/>
          </w:tcPr>
          <w:p w:rsidR="00321E9C" w:rsidRPr="00685FF1" w:rsidRDefault="00685FF1" w:rsidP="00685FF1">
            <w:r w:rsidRPr="00685FF1">
              <w:t xml:space="preserve">Информация </w:t>
            </w:r>
            <w:r>
              <w:t>будет по итогам года.</w:t>
            </w:r>
          </w:p>
        </w:tc>
      </w:tr>
      <w:tr w:rsidR="00321E9C" w:rsidTr="003D7857">
        <w:trPr>
          <w:gridAfter w:val="6"/>
          <w:wAfter w:w="8927" w:type="dxa"/>
        </w:trPr>
        <w:tc>
          <w:tcPr>
            <w:tcW w:w="1430" w:type="dxa"/>
            <w:shd w:val="clear" w:color="auto" w:fill="auto"/>
            <w:vAlign w:val="center"/>
          </w:tcPr>
          <w:p w:rsidR="00321E9C" w:rsidRPr="005F721B" w:rsidRDefault="00321E9C" w:rsidP="00321E9C">
            <w:pPr>
              <w:jc w:val="center"/>
            </w:pPr>
            <w:r w:rsidRPr="005F721B">
              <w:t>3.6.1.4</w:t>
            </w:r>
          </w:p>
        </w:tc>
        <w:tc>
          <w:tcPr>
            <w:tcW w:w="2825" w:type="dxa"/>
          </w:tcPr>
          <w:p w:rsidR="00321E9C" w:rsidRPr="00685FF1" w:rsidRDefault="00321E9C" w:rsidP="00321E9C">
            <w:pPr>
              <w:rPr>
                <w:lang w:val="sah-RU"/>
              </w:rPr>
            </w:pPr>
            <w:r w:rsidRPr="00685FF1">
              <w:t>Повышение эффективности работы телерадиовещания</w:t>
            </w:r>
          </w:p>
        </w:tc>
        <w:tc>
          <w:tcPr>
            <w:tcW w:w="2659" w:type="dxa"/>
            <w:vMerge/>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685FF1" w:rsidRDefault="00685FF1" w:rsidP="00321E9C">
            <w:r w:rsidRPr="00685FF1">
              <w:t>Информация будет по итогам года.</w:t>
            </w:r>
          </w:p>
        </w:tc>
      </w:tr>
      <w:tr w:rsidR="00321E9C" w:rsidTr="003D7857">
        <w:trPr>
          <w:gridAfter w:val="6"/>
          <w:wAfter w:w="8927" w:type="dxa"/>
        </w:trPr>
        <w:tc>
          <w:tcPr>
            <w:tcW w:w="1430" w:type="dxa"/>
            <w:shd w:val="clear" w:color="auto" w:fill="auto"/>
            <w:vAlign w:val="center"/>
          </w:tcPr>
          <w:p w:rsidR="00321E9C" w:rsidRPr="005F721B" w:rsidRDefault="00321E9C" w:rsidP="00321E9C">
            <w:pPr>
              <w:jc w:val="center"/>
              <w:rPr>
                <w:b/>
                <w:bCs/>
              </w:rPr>
            </w:pPr>
            <w:r w:rsidRPr="005F721B">
              <w:rPr>
                <w:b/>
                <w:bCs/>
              </w:rPr>
              <w:t>З-3.6.2</w:t>
            </w:r>
          </w:p>
        </w:tc>
        <w:tc>
          <w:tcPr>
            <w:tcW w:w="14867" w:type="dxa"/>
            <w:gridSpan w:val="9"/>
            <w:shd w:val="clear" w:color="auto" w:fill="auto"/>
            <w:vAlign w:val="center"/>
          </w:tcPr>
          <w:p w:rsidR="00321E9C" w:rsidRPr="00685FF1" w:rsidRDefault="00321E9C" w:rsidP="00321E9C">
            <w:r w:rsidRPr="00685FF1">
              <w:rPr>
                <w:b/>
                <w:bCs/>
              </w:rPr>
              <w:t xml:space="preserve"> Развитие беспроводной телефонной связи</w:t>
            </w:r>
            <w:r w:rsidRPr="00685FF1">
              <w:t> </w:t>
            </w:r>
          </w:p>
        </w:tc>
      </w:tr>
      <w:tr w:rsidR="00685FF1" w:rsidTr="003D7857">
        <w:trPr>
          <w:gridAfter w:val="6"/>
          <w:wAfter w:w="8927" w:type="dxa"/>
        </w:trPr>
        <w:tc>
          <w:tcPr>
            <w:tcW w:w="1430" w:type="dxa"/>
            <w:shd w:val="clear" w:color="auto" w:fill="auto"/>
            <w:vAlign w:val="center"/>
          </w:tcPr>
          <w:p w:rsidR="00685FF1" w:rsidRPr="005F721B" w:rsidRDefault="00685FF1" w:rsidP="00685FF1">
            <w:pPr>
              <w:jc w:val="center"/>
            </w:pPr>
            <w:r w:rsidRPr="005F721B">
              <w:t>3.6.2.1</w:t>
            </w:r>
          </w:p>
        </w:tc>
        <w:tc>
          <w:tcPr>
            <w:tcW w:w="2825" w:type="dxa"/>
            <w:shd w:val="clear" w:color="auto" w:fill="auto"/>
            <w:vAlign w:val="center"/>
          </w:tcPr>
          <w:p w:rsidR="00685FF1" w:rsidRPr="00685FF1" w:rsidRDefault="00685FF1" w:rsidP="00685FF1">
            <w:r w:rsidRPr="00685FF1">
              <w:t>Развитие спутниковых сетей связи</w:t>
            </w:r>
          </w:p>
        </w:tc>
        <w:tc>
          <w:tcPr>
            <w:tcW w:w="2659" w:type="dxa"/>
          </w:tcPr>
          <w:p w:rsidR="00685FF1" w:rsidRPr="0093644C" w:rsidRDefault="00685FF1" w:rsidP="00685FF1"/>
        </w:tc>
        <w:tc>
          <w:tcPr>
            <w:tcW w:w="1866" w:type="dxa"/>
          </w:tcPr>
          <w:p w:rsidR="00685FF1" w:rsidRPr="009262F8" w:rsidRDefault="00685FF1" w:rsidP="00685FF1">
            <w:pPr>
              <w:rPr>
                <w:sz w:val="24"/>
                <w:szCs w:val="24"/>
              </w:rPr>
            </w:pPr>
          </w:p>
        </w:tc>
        <w:tc>
          <w:tcPr>
            <w:tcW w:w="833" w:type="dxa"/>
          </w:tcPr>
          <w:p w:rsidR="00685FF1" w:rsidRPr="009262F8" w:rsidRDefault="00685FF1" w:rsidP="00685FF1">
            <w:pPr>
              <w:rPr>
                <w:sz w:val="24"/>
                <w:szCs w:val="24"/>
              </w:rPr>
            </w:pPr>
          </w:p>
        </w:tc>
        <w:tc>
          <w:tcPr>
            <w:tcW w:w="1221" w:type="dxa"/>
            <w:gridSpan w:val="2"/>
          </w:tcPr>
          <w:p w:rsidR="00685FF1" w:rsidRPr="009262F8" w:rsidRDefault="00685FF1" w:rsidP="00685FF1">
            <w:pPr>
              <w:rPr>
                <w:sz w:val="24"/>
                <w:szCs w:val="24"/>
              </w:rPr>
            </w:pPr>
          </w:p>
        </w:tc>
        <w:tc>
          <w:tcPr>
            <w:tcW w:w="1235" w:type="dxa"/>
          </w:tcPr>
          <w:p w:rsidR="00685FF1" w:rsidRPr="009262F8" w:rsidRDefault="00685FF1" w:rsidP="00685FF1">
            <w:pPr>
              <w:rPr>
                <w:sz w:val="24"/>
                <w:szCs w:val="24"/>
              </w:rPr>
            </w:pPr>
          </w:p>
        </w:tc>
        <w:tc>
          <w:tcPr>
            <w:tcW w:w="1389" w:type="dxa"/>
          </w:tcPr>
          <w:p w:rsidR="00685FF1" w:rsidRPr="009262F8" w:rsidRDefault="00685FF1" w:rsidP="00685FF1">
            <w:pPr>
              <w:rPr>
                <w:sz w:val="24"/>
                <w:szCs w:val="24"/>
              </w:rPr>
            </w:pPr>
          </w:p>
        </w:tc>
        <w:tc>
          <w:tcPr>
            <w:tcW w:w="2839" w:type="dxa"/>
          </w:tcPr>
          <w:p w:rsidR="00685FF1" w:rsidRDefault="00685FF1" w:rsidP="00685FF1">
            <w:r w:rsidRPr="0081188B">
              <w:t>Информация будет по итогам года.</w:t>
            </w:r>
          </w:p>
        </w:tc>
      </w:tr>
      <w:tr w:rsidR="00685FF1" w:rsidTr="003D7857">
        <w:trPr>
          <w:gridAfter w:val="6"/>
          <w:wAfter w:w="8927" w:type="dxa"/>
        </w:trPr>
        <w:tc>
          <w:tcPr>
            <w:tcW w:w="1430" w:type="dxa"/>
            <w:shd w:val="clear" w:color="auto" w:fill="auto"/>
            <w:vAlign w:val="center"/>
          </w:tcPr>
          <w:p w:rsidR="00685FF1" w:rsidRPr="005F721B" w:rsidRDefault="00685FF1" w:rsidP="00685FF1">
            <w:pPr>
              <w:jc w:val="center"/>
            </w:pPr>
            <w:r w:rsidRPr="005F721B">
              <w:t xml:space="preserve">3.6.2.2 </w:t>
            </w:r>
          </w:p>
        </w:tc>
        <w:tc>
          <w:tcPr>
            <w:tcW w:w="2825" w:type="dxa"/>
            <w:shd w:val="clear" w:color="auto" w:fill="auto"/>
            <w:vAlign w:val="center"/>
          </w:tcPr>
          <w:p w:rsidR="00685FF1" w:rsidRPr="00685FF1" w:rsidRDefault="00685FF1" w:rsidP="00685FF1">
            <w:r w:rsidRPr="00685FF1">
              <w:t>Развитие сетей мобильной связи</w:t>
            </w:r>
          </w:p>
        </w:tc>
        <w:tc>
          <w:tcPr>
            <w:tcW w:w="2659" w:type="dxa"/>
          </w:tcPr>
          <w:p w:rsidR="00685FF1" w:rsidRPr="0093644C" w:rsidRDefault="00685FF1" w:rsidP="00685FF1"/>
        </w:tc>
        <w:tc>
          <w:tcPr>
            <w:tcW w:w="1866" w:type="dxa"/>
          </w:tcPr>
          <w:p w:rsidR="00685FF1" w:rsidRPr="009262F8" w:rsidRDefault="00685FF1" w:rsidP="00685FF1">
            <w:pPr>
              <w:rPr>
                <w:sz w:val="24"/>
                <w:szCs w:val="24"/>
              </w:rPr>
            </w:pPr>
          </w:p>
        </w:tc>
        <w:tc>
          <w:tcPr>
            <w:tcW w:w="833" w:type="dxa"/>
          </w:tcPr>
          <w:p w:rsidR="00685FF1" w:rsidRPr="009262F8" w:rsidRDefault="00685FF1" w:rsidP="00685FF1">
            <w:pPr>
              <w:rPr>
                <w:sz w:val="24"/>
                <w:szCs w:val="24"/>
              </w:rPr>
            </w:pPr>
          </w:p>
        </w:tc>
        <w:tc>
          <w:tcPr>
            <w:tcW w:w="1221" w:type="dxa"/>
            <w:gridSpan w:val="2"/>
          </w:tcPr>
          <w:p w:rsidR="00685FF1" w:rsidRPr="009262F8" w:rsidRDefault="00685FF1" w:rsidP="00685FF1">
            <w:pPr>
              <w:rPr>
                <w:sz w:val="24"/>
                <w:szCs w:val="24"/>
              </w:rPr>
            </w:pPr>
          </w:p>
        </w:tc>
        <w:tc>
          <w:tcPr>
            <w:tcW w:w="1235" w:type="dxa"/>
          </w:tcPr>
          <w:p w:rsidR="00685FF1" w:rsidRPr="009262F8" w:rsidRDefault="00685FF1" w:rsidP="00685FF1">
            <w:pPr>
              <w:rPr>
                <w:sz w:val="24"/>
                <w:szCs w:val="24"/>
              </w:rPr>
            </w:pPr>
          </w:p>
        </w:tc>
        <w:tc>
          <w:tcPr>
            <w:tcW w:w="1389" w:type="dxa"/>
          </w:tcPr>
          <w:p w:rsidR="00685FF1" w:rsidRPr="009262F8" w:rsidRDefault="00685FF1" w:rsidP="00685FF1">
            <w:pPr>
              <w:rPr>
                <w:sz w:val="24"/>
                <w:szCs w:val="24"/>
              </w:rPr>
            </w:pPr>
          </w:p>
        </w:tc>
        <w:tc>
          <w:tcPr>
            <w:tcW w:w="2839" w:type="dxa"/>
          </w:tcPr>
          <w:p w:rsidR="00685FF1" w:rsidRDefault="00685FF1" w:rsidP="00685FF1">
            <w:r w:rsidRPr="0081188B">
              <w:t>Информация будет по итогам года.</w:t>
            </w:r>
          </w:p>
        </w:tc>
      </w:tr>
      <w:tr w:rsidR="00685FF1" w:rsidTr="003D7857">
        <w:trPr>
          <w:gridAfter w:val="6"/>
          <w:wAfter w:w="8927" w:type="dxa"/>
        </w:trPr>
        <w:tc>
          <w:tcPr>
            <w:tcW w:w="1430" w:type="dxa"/>
            <w:shd w:val="clear" w:color="auto" w:fill="auto"/>
            <w:vAlign w:val="center"/>
          </w:tcPr>
          <w:p w:rsidR="00685FF1" w:rsidRPr="005F721B" w:rsidRDefault="00685FF1" w:rsidP="00685FF1">
            <w:pPr>
              <w:jc w:val="center"/>
            </w:pPr>
            <w:r w:rsidRPr="005F721B">
              <w:t>3.6.2.3</w:t>
            </w:r>
          </w:p>
        </w:tc>
        <w:tc>
          <w:tcPr>
            <w:tcW w:w="2825" w:type="dxa"/>
          </w:tcPr>
          <w:p w:rsidR="00685FF1" w:rsidRPr="00685FF1" w:rsidRDefault="00685FF1" w:rsidP="00685FF1">
            <w:pPr>
              <w:rPr>
                <w:lang w:val="sah-RU"/>
              </w:rPr>
            </w:pPr>
            <w:r w:rsidRPr="00685FF1">
              <w:t>Развитие конкурентной среды на рынке предоставления услуг связи</w:t>
            </w:r>
          </w:p>
        </w:tc>
        <w:tc>
          <w:tcPr>
            <w:tcW w:w="2659" w:type="dxa"/>
          </w:tcPr>
          <w:p w:rsidR="00685FF1" w:rsidRPr="0093644C" w:rsidRDefault="00685FF1" w:rsidP="00685FF1"/>
        </w:tc>
        <w:tc>
          <w:tcPr>
            <w:tcW w:w="1866" w:type="dxa"/>
          </w:tcPr>
          <w:p w:rsidR="00685FF1" w:rsidRPr="009262F8" w:rsidRDefault="00685FF1" w:rsidP="00685FF1">
            <w:pPr>
              <w:rPr>
                <w:sz w:val="24"/>
                <w:szCs w:val="24"/>
              </w:rPr>
            </w:pPr>
          </w:p>
        </w:tc>
        <w:tc>
          <w:tcPr>
            <w:tcW w:w="833" w:type="dxa"/>
          </w:tcPr>
          <w:p w:rsidR="00685FF1" w:rsidRPr="009262F8" w:rsidRDefault="00685FF1" w:rsidP="00685FF1">
            <w:pPr>
              <w:rPr>
                <w:sz w:val="24"/>
                <w:szCs w:val="24"/>
              </w:rPr>
            </w:pPr>
          </w:p>
        </w:tc>
        <w:tc>
          <w:tcPr>
            <w:tcW w:w="1221" w:type="dxa"/>
            <w:gridSpan w:val="2"/>
          </w:tcPr>
          <w:p w:rsidR="00685FF1" w:rsidRPr="009262F8" w:rsidRDefault="00685FF1" w:rsidP="00685FF1">
            <w:pPr>
              <w:rPr>
                <w:sz w:val="24"/>
                <w:szCs w:val="24"/>
              </w:rPr>
            </w:pPr>
          </w:p>
        </w:tc>
        <w:tc>
          <w:tcPr>
            <w:tcW w:w="1235" w:type="dxa"/>
          </w:tcPr>
          <w:p w:rsidR="00685FF1" w:rsidRPr="009262F8" w:rsidRDefault="00685FF1" w:rsidP="00685FF1">
            <w:pPr>
              <w:rPr>
                <w:sz w:val="24"/>
                <w:szCs w:val="24"/>
              </w:rPr>
            </w:pPr>
          </w:p>
        </w:tc>
        <w:tc>
          <w:tcPr>
            <w:tcW w:w="1389" w:type="dxa"/>
          </w:tcPr>
          <w:p w:rsidR="00685FF1" w:rsidRPr="009262F8" w:rsidRDefault="00685FF1" w:rsidP="00685FF1">
            <w:pPr>
              <w:rPr>
                <w:sz w:val="24"/>
                <w:szCs w:val="24"/>
              </w:rPr>
            </w:pPr>
          </w:p>
        </w:tc>
        <w:tc>
          <w:tcPr>
            <w:tcW w:w="2839" w:type="dxa"/>
          </w:tcPr>
          <w:p w:rsidR="00685FF1" w:rsidRDefault="00685FF1" w:rsidP="00685FF1">
            <w:r w:rsidRPr="0081188B">
              <w:t>Информация будет по итогам года.</w:t>
            </w:r>
          </w:p>
        </w:tc>
      </w:tr>
      <w:tr w:rsidR="00685FF1" w:rsidTr="003D7857">
        <w:trPr>
          <w:gridAfter w:val="6"/>
          <w:wAfter w:w="8927" w:type="dxa"/>
        </w:trPr>
        <w:tc>
          <w:tcPr>
            <w:tcW w:w="1430" w:type="dxa"/>
            <w:shd w:val="clear" w:color="auto" w:fill="auto"/>
            <w:vAlign w:val="center"/>
          </w:tcPr>
          <w:p w:rsidR="00685FF1" w:rsidRPr="005F721B" w:rsidRDefault="00685FF1" w:rsidP="00685FF1">
            <w:pPr>
              <w:jc w:val="center"/>
            </w:pPr>
            <w:r w:rsidRPr="005F721B">
              <w:t xml:space="preserve">3.6.2.4 </w:t>
            </w:r>
          </w:p>
        </w:tc>
        <w:tc>
          <w:tcPr>
            <w:tcW w:w="2825" w:type="dxa"/>
          </w:tcPr>
          <w:p w:rsidR="00685FF1" w:rsidRPr="00685FF1" w:rsidRDefault="00685FF1" w:rsidP="00685FF1">
            <w:r w:rsidRPr="00685FF1">
              <w:t>Повышение инвестиционной емкости телекоммуникационной связи</w:t>
            </w:r>
          </w:p>
        </w:tc>
        <w:tc>
          <w:tcPr>
            <w:tcW w:w="2659" w:type="dxa"/>
          </w:tcPr>
          <w:p w:rsidR="00685FF1" w:rsidRPr="0093644C" w:rsidRDefault="00685FF1" w:rsidP="00685FF1"/>
        </w:tc>
        <w:tc>
          <w:tcPr>
            <w:tcW w:w="1866" w:type="dxa"/>
          </w:tcPr>
          <w:p w:rsidR="00685FF1" w:rsidRPr="009262F8" w:rsidRDefault="00685FF1" w:rsidP="00685FF1">
            <w:pPr>
              <w:rPr>
                <w:sz w:val="24"/>
                <w:szCs w:val="24"/>
              </w:rPr>
            </w:pPr>
          </w:p>
        </w:tc>
        <w:tc>
          <w:tcPr>
            <w:tcW w:w="833" w:type="dxa"/>
          </w:tcPr>
          <w:p w:rsidR="00685FF1" w:rsidRPr="009262F8" w:rsidRDefault="00685FF1" w:rsidP="00685FF1">
            <w:pPr>
              <w:rPr>
                <w:sz w:val="24"/>
                <w:szCs w:val="24"/>
              </w:rPr>
            </w:pPr>
          </w:p>
        </w:tc>
        <w:tc>
          <w:tcPr>
            <w:tcW w:w="1221" w:type="dxa"/>
            <w:gridSpan w:val="2"/>
          </w:tcPr>
          <w:p w:rsidR="00685FF1" w:rsidRPr="009262F8" w:rsidRDefault="00685FF1" w:rsidP="00685FF1">
            <w:pPr>
              <w:rPr>
                <w:sz w:val="24"/>
                <w:szCs w:val="24"/>
              </w:rPr>
            </w:pPr>
          </w:p>
        </w:tc>
        <w:tc>
          <w:tcPr>
            <w:tcW w:w="1235" w:type="dxa"/>
          </w:tcPr>
          <w:p w:rsidR="00685FF1" w:rsidRPr="009262F8" w:rsidRDefault="00685FF1" w:rsidP="00685FF1">
            <w:pPr>
              <w:rPr>
                <w:sz w:val="24"/>
                <w:szCs w:val="24"/>
              </w:rPr>
            </w:pPr>
          </w:p>
        </w:tc>
        <w:tc>
          <w:tcPr>
            <w:tcW w:w="1389" w:type="dxa"/>
          </w:tcPr>
          <w:p w:rsidR="00685FF1" w:rsidRPr="009262F8" w:rsidRDefault="00685FF1" w:rsidP="00685FF1">
            <w:pPr>
              <w:rPr>
                <w:sz w:val="24"/>
                <w:szCs w:val="24"/>
              </w:rPr>
            </w:pPr>
          </w:p>
        </w:tc>
        <w:tc>
          <w:tcPr>
            <w:tcW w:w="2839" w:type="dxa"/>
          </w:tcPr>
          <w:p w:rsidR="00685FF1" w:rsidRDefault="00685FF1" w:rsidP="00685FF1">
            <w:r w:rsidRPr="0081188B">
              <w:t>Информация будет по итогам года.</w:t>
            </w:r>
          </w:p>
        </w:tc>
      </w:tr>
      <w:tr w:rsidR="00321E9C" w:rsidTr="003D7857">
        <w:trPr>
          <w:gridAfter w:val="6"/>
          <w:wAfter w:w="8927" w:type="dxa"/>
        </w:trPr>
        <w:tc>
          <w:tcPr>
            <w:tcW w:w="1430" w:type="dxa"/>
            <w:shd w:val="clear" w:color="auto" w:fill="auto"/>
            <w:vAlign w:val="center"/>
          </w:tcPr>
          <w:p w:rsidR="00321E9C" w:rsidRPr="005F721B" w:rsidRDefault="00321E9C" w:rsidP="00321E9C">
            <w:pPr>
              <w:jc w:val="center"/>
              <w:rPr>
                <w:b/>
                <w:bCs/>
              </w:rPr>
            </w:pPr>
            <w:r w:rsidRPr="005F721B">
              <w:rPr>
                <w:b/>
                <w:bCs/>
              </w:rPr>
              <w:lastRenderedPageBreak/>
              <w:t>З-3.6.3</w:t>
            </w:r>
          </w:p>
        </w:tc>
        <w:tc>
          <w:tcPr>
            <w:tcW w:w="14867" w:type="dxa"/>
            <w:gridSpan w:val="9"/>
            <w:shd w:val="clear" w:color="auto" w:fill="auto"/>
            <w:vAlign w:val="center"/>
          </w:tcPr>
          <w:p w:rsidR="00321E9C" w:rsidRPr="000A4FA4" w:rsidRDefault="00321E9C" w:rsidP="00321E9C">
            <w:pPr>
              <w:rPr>
                <w:b/>
                <w:bCs/>
              </w:rPr>
            </w:pPr>
            <w:r w:rsidRPr="000A4FA4">
              <w:rPr>
                <w:b/>
                <w:bCs/>
              </w:rPr>
              <w:t>Развитие цифровой инфраструктуры </w:t>
            </w:r>
          </w:p>
        </w:tc>
      </w:tr>
      <w:tr w:rsidR="00321E9C" w:rsidTr="003D7857">
        <w:trPr>
          <w:gridAfter w:val="6"/>
          <w:wAfter w:w="8927" w:type="dxa"/>
        </w:trPr>
        <w:tc>
          <w:tcPr>
            <w:tcW w:w="1430" w:type="dxa"/>
            <w:shd w:val="clear" w:color="auto" w:fill="auto"/>
            <w:vAlign w:val="center"/>
          </w:tcPr>
          <w:p w:rsidR="00321E9C" w:rsidRPr="005F721B" w:rsidRDefault="00321E9C" w:rsidP="00321E9C">
            <w:pPr>
              <w:jc w:val="center"/>
            </w:pPr>
            <w:r w:rsidRPr="005F721B">
              <w:t>3.6.3.1</w:t>
            </w:r>
          </w:p>
        </w:tc>
        <w:tc>
          <w:tcPr>
            <w:tcW w:w="2825" w:type="dxa"/>
          </w:tcPr>
          <w:p w:rsidR="00321E9C" w:rsidRPr="00685FF1" w:rsidRDefault="00321E9C" w:rsidP="00321E9C">
            <w:pPr>
              <w:rPr>
                <w:lang w:val="sah-RU"/>
              </w:rPr>
            </w:pPr>
            <w:r w:rsidRPr="00685FF1">
              <w:t>Обеспечение доступа населения и организаций к услугам на основе современных информационных технологий</w:t>
            </w:r>
          </w:p>
        </w:tc>
        <w:tc>
          <w:tcPr>
            <w:tcW w:w="2659" w:type="dxa"/>
            <w:vMerge w:val="restart"/>
          </w:tcPr>
          <w:p w:rsidR="00321E9C" w:rsidRPr="00685FF1" w:rsidRDefault="00321E9C" w:rsidP="00321E9C">
            <w:r w:rsidRPr="00685FF1">
              <w:t>Пропускная способность канала для  доступа к сети Интернет</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685FF1" w:rsidRDefault="00685FF1" w:rsidP="00321E9C">
            <w:r w:rsidRPr="00685FF1">
              <w:t>Информация будет по итогам года.</w:t>
            </w:r>
          </w:p>
        </w:tc>
      </w:tr>
      <w:tr w:rsidR="00321E9C" w:rsidTr="003D7857">
        <w:trPr>
          <w:gridAfter w:val="6"/>
          <w:wAfter w:w="8927" w:type="dxa"/>
        </w:trPr>
        <w:tc>
          <w:tcPr>
            <w:tcW w:w="1430" w:type="dxa"/>
            <w:shd w:val="clear" w:color="auto" w:fill="auto"/>
            <w:vAlign w:val="center"/>
          </w:tcPr>
          <w:p w:rsidR="00321E9C" w:rsidRPr="005F721B" w:rsidRDefault="00321E9C" w:rsidP="00321E9C">
            <w:pPr>
              <w:jc w:val="center"/>
            </w:pPr>
            <w:r w:rsidRPr="005F721B">
              <w:t>3.6.3.2</w:t>
            </w:r>
          </w:p>
        </w:tc>
        <w:tc>
          <w:tcPr>
            <w:tcW w:w="2825" w:type="dxa"/>
          </w:tcPr>
          <w:p w:rsidR="00321E9C" w:rsidRPr="00685FF1" w:rsidRDefault="00321E9C" w:rsidP="00321E9C">
            <w:pPr>
              <w:rPr>
                <w:lang w:val="sah-RU"/>
              </w:rPr>
            </w:pPr>
            <w:r w:rsidRPr="00685FF1">
              <w:t>Развитие традиционных отраслей экономики путем повышения реализации товаров и услуг через информационные технологии</w:t>
            </w:r>
          </w:p>
        </w:tc>
        <w:tc>
          <w:tcPr>
            <w:tcW w:w="2659" w:type="dxa"/>
            <w:vMerge/>
          </w:tcPr>
          <w:p w:rsidR="00321E9C" w:rsidRPr="00726AB2" w:rsidRDefault="00321E9C" w:rsidP="00321E9C">
            <w:pPr>
              <w:rPr>
                <w:color w:val="FF0000"/>
              </w:rPr>
            </w:pP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685FF1" w:rsidRDefault="00685FF1" w:rsidP="00321E9C">
            <w:r w:rsidRPr="00685FF1">
              <w:t>Информация будет по итогам года.</w:t>
            </w:r>
          </w:p>
        </w:tc>
      </w:tr>
      <w:tr w:rsidR="00321E9C" w:rsidTr="003D7857">
        <w:trPr>
          <w:gridAfter w:val="6"/>
          <w:wAfter w:w="8927" w:type="dxa"/>
        </w:trPr>
        <w:tc>
          <w:tcPr>
            <w:tcW w:w="1430" w:type="dxa"/>
            <w:shd w:val="clear" w:color="auto" w:fill="auto"/>
            <w:vAlign w:val="center"/>
          </w:tcPr>
          <w:p w:rsidR="00321E9C" w:rsidRPr="005F721B" w:rsidRDefault="00321E9C" w:rsidP="00321E9C">
            <w:pPr>
              <w:jc w:val="center"/>
            </w:pPr>
            <w:r w:rsidRPr="005F721B">
              <w:t>3.6.3.3</w:t>
            </w:r>
          </w:p>
        </w:tc>
        <w:tc>
          <w:tcPr>
            <w:tcW w:w="2825" w:type="dxa"/>
          </w:tcPr>
          <w:p w:rsidR="00321E9C" w:rsidRPr="00685FF1" w:rsidRDefault="00321E9C" w:rsidP="00321E9C">
            <w:pPr>
              <w:rPr>
                <w:lang w:val="sah-RU"/>
              </w:rPr>
            </w:pPr>
            <w:r w:rsidRPr="00685FF1">
              <w:t>Формирование информационного пространства с учетом потребностей общества для получения достоверных сведений</w:t>
            </w:r>
          </w:p>
        </w:tc>
        <w:tc>
          <w:tcPr>
            <w:tcW w:w="2659" w:type="dxa"/>
          </w:tcPr>
          <w:p w:rsidR="00321E9C" w:rsidRPr="00685FF1" w:rsidRDefault="00321E9C" w:rsidP="00321E9C">
            <w:r w:rsidRPr="00685FF1">
              <w:t>Доля домохозяйств, имеющих доступ к информационно-телекоммуникационной сети Интернет с домашнего компьютера.</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9262F8" w:rsidRDefault="00685FF1" w:rsidP="00321E9C">
            <w:pPr>
              <w:rPr>
                <w:sz w:val="24"/>
                <w:szCs w:val="24"/>
              </w:rPr>
            </w:pPr>
            <w:r w:rsidRPr="00685FF1">
              <w:rPr>
                <w:sz w:val="24"/>
                <w:szCs w:val="24"/>
              </w:rPr>
              <w:t>Информация будет по итогам года.</w:t>
            </w:r>
          </w:p>
        </w:tc>
      </w:tr>
      <w:tr w:rsidR="00321E9C" w:rsidTr="003D7857">
        <w:trPr>
          <w:gridAfter w:val="6"/>
          <w:wAfter w:w="8927" w:type="dxa"/>
        </w:trPr>
        <w:tc>
          <w:tcPr>
            <w:tcW w:w="1430" w:type="dxa"/>
            <w:shd w:val="clear" w:color="auto" w:fill="auto"/>
            <w:vAlign w:val="center"/>
          </w:tcPr>
          <w:p w:rsidR="00321E9C" w:rsidRPr="005F721B" w:rsidRDefault="00321E9C" w:rsidP="00321E9C">
            <w:pPr>
              <w:jc w:val="center"/>
              <w:rPr>
                <w:b/>
                <w:bCs/>
              </w:rPr>
            </w:pPr>
            <w:r w:rsidRPr="005F721B">
              <w:rPr>
                <w:b/>
                <w:bCs/>
              </w:rPr>
              <w:t>З-3.6.3</w:t>
            </w:r>
          </w:p>
        </w:tc>
        <w:tc>
          <w:tcPr>
            <w:tcW w:w="14867" w:type="dxa"/>
            <w:gridSpan w:val="9"/>
            <w:shd w:val="clear" w:color="auto" w:fill="auto"/>
            <w:vAlign w:val="center"/>
          </w:tcPr>
          <w:p w:rsidR="00321E9C" w:rsidRPr="00685FF1" w:rsidRDefault="00321E9C" w:rsidP="00321E9C">
            <w:pPr>
              <w:rPr>
                <w:b/>
                <w:bCs/>
              </w:rPr>
            </w:pPr>
            <w:r w:rsidRPr="00685FF1">
              <w:rPr>
                <w:b/>
              </w:rPr>
              <w:t>Формирование информационного пространства</w:t>
            </w:r>
          </w:p>
        </w:tc>
      </w:tr>
      <w:tr w:rsidR="00685FF1" w:rsidTr="003D7857">
        <w:trPr>
          <w:gridAfter w:val="6"/>
          <w:wAfter w:w="8927" w:type="dxa"/>
        </w:trPr>
        <w:tc>
          <w:tcPr>
            <w:tcW w:w="1430" w:type="dxa"/>
            <w:shd w:val="clear" w:color="auto" w:fill="auto"/>
            <w:vAlign w:val="center"/>
          </w:tcPr>
          <w:p w:rsidR="00685FF1" w:rsidRPr="005F721B" w:rsidRDefault="00685FF1" w:rsidP="00685FF1">
            <w:pPr>
              <w:jc w:val="center"/>
            </w:pPr>
            <w:r w:rsidRPr="005F721B">
              <w:t>3.6.4.1</w:t>
            </w:r>
          </w:p>
        </w:tc>
        <w:tc>
          <w:tcPr>
            <w:tcW w:w="2825" w:type="dxa"/>
          </w:tcPr>
          <w:p w:rsidR="00685FF1" w:rsidRPr="00685FF1" w:rsidRDefault="00685FF1" w:rsidP="00685FF1">
            <w:pPr>
              <w:rPr>
                <w:lang w:val="sah-RU"/>
              </w:rPr>
            </w:pPr>
            <w:r w:rsidRPr="00685FF1">
              <w:t>Проведение просветительских мероприятий гражданам, направленных на обеспечение доступа к знаниям через повышение компьютерной грамотности</w:t>
            </w:r>
          </w:p>
        </w:tc>
        <w:tc>
          <w:tcPr>
            <w:tcW w:w="2659" w:type="dxa"/>
            <w:vMerge w:val="restart"/>
          </w:tcPr>
          <w:p w:rsidR="00685FF1" w:rsidRPr="00685FF1" w:rsidRDefault="00685FF1" w:rsidP="00685FF1">
            <w:r w:rsidRPr="00685FF1">
              <w:t>Повышение компьютерной грамотности населения, развитие образовательных услуг</w:t>
            </w:r>
          </w:p>
        </w:tc>
        <w:tc>
          <w:tcPr>
            <w:tcW w:w="1866" w:type="dxa"/>
          </w:tcPr>
          <w:p w:rsidR="00685FF1" w:rsidRPr="009262F8" w:rsidRDefault="00685FF1" w:rsidP="00685FF1">
            <w:pPr>
              <w:rPr>
                <w:sz w:val="24"/>
                <w:szCs w:val="24"/>
              </w:rPr>
            </w:pPr>
          </w:p>
        </w:tc>
        <w:tc>
          <w:tcPr>
            <w:tcW w:w="833" w:type="dxa"/>
          </w:tcPr>
          <w:p w:rsidR="00685FF1" w:rsidRPr="009262F8" w:rsidRDefault="00685FF1" w:rsidP="00685FF1">
            <w:pPr>
              <w:rPr>
                <w:sz w:val="24"/>
                <w:szCs w:val="24"/>
              </w:rPr>
            </w:pPr>
          </w:p>
        </w:tc>
        <w:tc>
          <w:tcPr>
            <w:tcW w:w="1221" w:type="dxa"/>
            <w:gridSpan w:val="2"/>
          </w:tcPr>
          <w:p w:rsidR="00685FF1" w:rsidRPr="009262F8" w:rsidRDefault="00685FF1" w:rsidP="00685FF1">
            <w:pPr>
              <w:rPr>
                <w:sz w:val="24"/>
                <w:szCs w:val="24"/>
              </w:rPr>
            </w:pPr>
          </w:p>
        </w:tc>
        <w:tc>
          <w:tcPr>
            <w:tcW w:w="1235" w:type="dxa"/>
          </w:tcPr>
          <w:p w:rsidR="00685FF1" w:rsidRPr="009262F8" w:rsidRDefault="00685FF1" w:rsidP="00685FF1">
            <w:pPr>
              <w:rPr>
                <w:sz w:val="24"/>
                <w:szCs w:val="24"/>
              </w:rPr>
            </w:pPr>
          </w:p>
        </w:tc>
        <w:tc>
          <w:tcPr>
            <w:tcW w:w="1389" w:type="dxa"/>
          </w:tcPr>
          <w:p w:rsidR="00685FF1" w:rsidRPr="009262F8" w:rsidRDefault="00685FF1" w:rsidP="00685FF1">
            <w:pPr>
              <w:rPr>
                <w:sz w:val="24"/>
                <w:szCs w:val="24"/>
              </w:rPr>
            </w:pPr>
          </w:p>
        </w:tc>
        <w:tc>
          <w:tcPr>
            <w:tcW w:w="2839" w:type="dxa"/>
          </w:tcPr>
          <w:p w:rsidR="00685FF1" w:rsidRDefault="00685FF1" w:rsidP="00685FF1">
            <w:r w:rsidRPr="00FB1D44">
              <w:t>Информация будет по итогам года.</w:t>
            </w:r>
          </w:p>
        </w:tc>
      </w:tr>
      <w:tr w:rsidR="00685FF1" w:rsidTr="003D7857">
        <w:trPr>
          <w:gridAfter w:val="6"/>
          <w:wAfter w:w="8927" w:type="dxa"/>
        </w:trPr>
        <w:tc>
          <w:tcPr>
            <w:tcW w:w="1430" w:type="dxa"/>
            <w:shd w:val="clear" w:color="auto" w:fill="auto"/>
            <w:vAlign w:val="center"/>
          </w:tcPr>
          <w:p w:rsidR="00685FF1" w:rsidRPr="005F721B" w:rsidRDefault="00685FF1" w:rsidP="00685FF1">
            <w:pPr>
              <w:jc w:val="center"/>
            </w:pPr>
            <w:r w:rsidRPr="005F721B">
              <w:t>3.6.4.2</w:t>
            </w:r>
          </w:p>
        </w:tc>
        <w:tc>
          <w:tcPr>
            <w:tcW w:w="2825" w:type="dxa"/>
          </w:tcPr>
          <w:p w:rsidR="00685FF1" w:rsidRPr="00685FF1" w:rsidRDefault="00685FF1" w:rsidP="00685FF1">
            <w:pPr>
              <w:rPr>
                <w:lang w:val="sah-RU"/>
              </w:rPr>
            </w:pPr>
            <w:r w:rsidRPr="00685FF1">
              <w:t>Формирование электронной библиотеки, включающей в   себя объекты исторического, научного и культурного наследия района, обеспечение доступа максимального числа пользователей</w:t>
            </w:r>
          </w:p>
        </w:tc>
        <w:tc>
          <w:tcPr>
            <w:tcW w:w="2659" w:type="dxa"/>
            <w:vMerge/>
          </w:tcPr>
          <w:p w:rsidR="00685FF1" w:rsidRPr="0093644C" w:rsidRDefault="00685FF1" w:rsidP="00685FF1"/>
        </w:tc>
        <w:tc>
          <w:tcPr>
            <w:tcW w:w="1866" w:type="dxa"/>
          </w:tcPr>
          <w:p w:rsidR="00685FF1" w:rsidRPr="009262F8" w:rsidRDefault="00685FF1" w:rsidP="00685FF1">
            <w:pPr>
              <w:rPr>
                <w:sz w:val="24"/>
                <w:szCs w:val="24"/>
              </w:rPr>
            </w:pPr>
          </w:p>
        </w:tc>
        <w:tc>
          <w:tcPr>
            <w:tcW w:w="833" w:type="dxa"/>
          </w:tcPr>
          <w:p w:rsidR="00685FF1" w:rsidRPr="009262F8" w:rsidRDefault="00685FF1" w:rsidP="00685FF1">
            <w:pPr>
              <w:rPr>
                <w:sz w:val="24"/>
                <w:szCs w:val="24"/>
              </w:rPr>
            </w:pPr>
          </w:p>
        </w:tc>
        <w:tc>
          <w:tcPr>
            <w:tcW w:w="1221" w:type="dxa"/>
            <w:gridSpan w:val="2"/>
          </w:tcPr>
          <w:p w:rsidR="00685FF1" w:rsidRPr="009262F8" w:rsidRDefault="00685FF1" w:rsidP="00685FF1">
            <w:pPr>
              <w:rPr>
                <w:sz w:val="24"/>
                <w:szCs w:val="24"/>
              </w:rPr>
            </w:pPr>
          </w:p>
        </w:tc>
        <w:tc>
          <w:tcPr>
            <w:tcW w:w="1235" w:type="dxa"/>
          </w:tcPr>
          <w:p w:rsidR="00685FF1" w:rsidRPr="009262F8" w:rsidRDefault="00685FF1" w:rsidP="00685FF1">
            <w:pPr>
              <w:rPr>
                <w:sz w:val="24"/>
                <w:szCs w:val="24"/>
              </w:rPr>
            </w:pPr>
          </w:p>
        </w:tc>
        <w:tc>
          <w:tcPr>
            <w:tcW w:w="1389" w:type="dxa"/>
          </w:tcPr>
          <w:p w:rsidR="00685FF1" w:rsidRPr="009262F8" w:rsidRDefault="00685FF1" w:rsidP="00685FF1">
            <w:pPr>
              <w:rPr>
                <w:sz w:val="24"/>
                <w:szCs w:val="24"/>
              </w:rPr>
            </w:pPr>
          </w:p>
        </w:tc>
        <w:tc>
          <w:tcPr>
            <w:tcW w:w="2839" w:type="dxa"/>
          </w:tcPr>
          <w:p w:rsidR="00685FF1" w:rsidRDefault="00685FF1" w:rsidP="00685FF1">
            <w:r w:rsidRPr="00FB1D44">
              <w:t>Информация будет по итогам года.</w:t>
            </w:r>
          </w:p>
        </w:tc>
      </w:tr>
      <w:tr w:rsidR="00685FF1" w:rsidTr="003D7857">
        <w:trPr>
          <w:gridAfter w:val="6"/>
          <w:wAfter w:w="8927" w:type="dxa"/>
        </w:trPr>
        <w:tc>
          <w:tcPr>
            <w:tcW w:w="1430" w:type="dxa"/>
            <w:shd w:val="clear" w:color="auto" w:fill="auto"/>
            <w:vAlign w:val="center"/>
          </w:tcPr>
          <w:p w:rsidR="00685FF1" w:rsidRPr="005F721B" w:rsidRDefault="00685FF1" w:rsidP="00685FF1">
            <w:pPr>
              <w:jc w:val="center"/>
            </w:pPr>
            <w:r w:rsidRPr="005F721B">
              <w:t>3.6.4.3</w:t>
            </w:r>
          </w:p>
        </w:tc>
        <w:tc>
          <w:tcPr>
            <w:tcW w:w="2825" w:type="dxa"/>
          </w:tcPr>
          <w:p w:rsidR="00685FF1" w:rsidRPr="00685FF1" w:rsidRDefault="00685FF1" w:rsidP="00685FF1">
            <w:pPr>
              <w:rPr>
                <w:lang w:val="sah-RU"/>
              </w:rPr>
            </w:pPr>
            <w:r w:rsidRPr="00685FF1">
              <w:t xml:space="preserve">Развитие дистанционного образования, в </w:t>
            </w:r>
            <w:proofErr w:type="spellStart"/>
            <w:r w:rsidRPr="00685FF1">
              <w:t>т.ч</w:t>
            </w:r>
            <w:proofErr w:type="spellEnd"/>
            <w:r w:rsidRPr="00685FF1">
              <w:t xml:space="preserve">. совершенствование дополнительного образования путем заключения </w:t>
            </w:r>
            <w:r w:rsidRPr="00685FF1">
              <w:lastRenderedPageBreak/>
              <w:t>соглашений с российскими ВУЗами</w:t>
            </w:r>
          </w:p>
        </w:tc>
        <w:tc>
          <w:tcPr>
            <w:tcW w:w="2659" w:type="dxa"/>
            <w:vMerge/>
          </w:tcPr>
          <w:p w:rsidR="00685FF1" w:rsidRPr="0093644C" w:rsidRDefault="00685FF1" w:rsidP="00685FF1"/>
        </w:tc>
        <w:tc>
          <w:tcPr>
            <w:tcW w:w="1866" w:type="dxa"/>
          </w:tcPr>
          <w:p w:rsidR="00685FF1" w:rsidRPr="009262F8" w:rsidRDefault="00685FF1" w:rsidP="00685FF1">
            <w:pPr>
              <w:rPr>
                <w:sz w:val="24"/>
                <w:szCs w:val="24"/>
              </w:rPr>
            </w:pPr>
          </w:p>
        </w:tc>
        <w:tc>
          <w:tcPr>
            <w:tcW w:w="833" w:type="dxa"/>
          </w:tcPr>
          <w:p w:rsidR="00685FF1" w:rsidRPr="009262F8" w:rsidRDefault="00685FF1" w:rsidP="00685FF1">
            <w:pPr>
              <w:rPr>
                <w:sz w:val="24"/>
                <w:szCs w:val="24"/>
              </w:rPr>
            </w:pPr>
          </w:p>
        </w:tc>
        <w:tc>
          <w:tcPr>
            <w:tcW w:w="1221" w:type="dxa"/>
            <w:gridSpan w:val="2"/>
          </w:tcPr>
          <w:p w:rsidR="00685FF1" w:rsidRPr="009262F8" w:rsidRDefault="00685FF1" w:rsidP="00685FF1">
            <w:pPr>
              <w:rPr>
                <w:sz w:val="24"/>
                <w:szCs w:val="24"/>
              </w:rPr>
            </w:pPr>
          </w:p>
        </w:tc>
        <w:tc>
          <w:tcPr>
            <w:tcW w:w="1235" w:type="dxa"/>
          </w:tcPr>
          <w:p w:rsidR="00685FF1" w:rsidRPr="009262F8" w:rsidRDefault="00685FF1" w:rsidP="00685FF1">
            <w:pPr>
              <w:rPr>
                <w:sz w:val="24"/>
                <w:szCs w:val="24"/>
              </w:rPr>
            </w:pPr>
          </w:p>
        </w:tc>
        <w:tc>
          <w:tcPr>
            <w:tcW w:w="1389" w:type="dxa"/>
          </w:tcPr>
          <w:p w:rsidR="00685FF1" w:rsidRPr="009262F8" w:rsidRDefault="00685FF1" w:rsidP="00685FF1">
            <w:pPr>
              <w:rPr>
                <w:sz w:val="24"/>
                <w:szCs w:val="24"/>
              </w:rPr>
            </w:pPr>
          </w:p>
        </w:tc>
        <w:tc>
          <w:tcPr>
            <w:tcW w:w="2839" w:type="dxa"/>
          </w:tcPr>
          <w:p w:rsidR="00685FF1" w:rsidRDefault="00685FF1" w:rsidP="00685FF1">
            <w:r w:rsidRPr="00FB1D44">
              <w:t>Информация будет по итогам года.</w:t>
            </w:r>
          </w:p>
        </w:tc>
      </w:tr>
      <w:tr w:rsidR="00321E9C" w:rsidTr="003D7857">
        <w:trPr>
          <w:gridAfter w:val="6"/>
          <w:wAfter w:w="8927" w:type="dxa"/>
        </w:trPr>
        <w:tc>
          <w:tcPr>
            <w:tcW w:w="1430" w:type="dxa"/>
            <w:shd w:val="clear" w:color="000000" w:fill="FFE699"/>
            <w:vAlign w:val="center"/>
          </w:tcPr>
          <w:p w:rsidR="00321E9C" w:rsidRPr="00461870" w:rsidRDefault="00321E9C" w:rsidP="00321E9C">
            <w:pPr>
              <w:jc w:val="center"/>
              <w:rPr>
                <w:b/>
                <w:bCs/>
              </w:rPr>
            </w:pPr>
            <w:r w:rsidRPr="00461870">
              <w:rPr>
                <w:b/>
                <w:bCs/>
              </w:rPr>
              <w:lastRenderedPageBreak/>
              <w:t> </w:t>
            </w:r>
          </w:p>
        </w:tc>
        <w:tc>
          <w:tcPr>
            <w:tcW w:w="14867" w:type="dxa"/>
            <w:gridSpan w:val="9"/>
            <w:shd w:val="clear" w:color="000000" w:fill="FFE699"/>
            <w:vAlign w:val="center"/>
          </w:tcPr>
          <w:p w:rsidR="00321E9C" w:rsidRPr="00461870" w:rsidRDefault="00321E9C" w:rsidP="00321E9C">
            <w:pPr>
              <w:rPr>
                <w:b/>
                <w:bCs/>
              </w:rPr>
            </w:pPr>
            <w:r w:rsidRPr="00461870">
              <w:rPr>
                <w:b/>
                <w:bCs/>
              </w:rPr>
              <w:t>3.6. Приоритет «</w:t>
            </w:r>
            <w:r w:rsidRPr="00461870">
              <w:rPr>
                <w:rFonts w:eastAsia="Calibri"/>
                <w:b/>
              </w:rPr>
              <w:t>Комплексное развитие инженерной инфраструктуры в целях развития кварталов под жилую застройку</w:t>
            </w:r>
            <w:r w:rsidRPr="00461870">
              <w:rPr>
                <w:b/>
                <w:bCs/>
              </w:rPr>
              <w:t>»</w:t>
            </w:r>
          </w:p>
        </w:tc>
      </w:tr>
      <w:tr w:rsidR="00321E9C" w:rsidTr="003D7857">
        <w:trPr>
          <w:gridAfter w:val="6"/>
          <w:wAfter w:w="8927" w:type="dxa"/>
        </w:trPr>
        <w:tc>
          <w:tcPr>
            <w:tcW w:w="1430" w:type="dxa"/>
            <w:shd w:val="clear" w:color="auto" w:fill="auto"/>
            <w:vAlign w:val="center"/>
          </w:tcPr>
          <w:p w:rsidR="00321E9C" w:rsidRPr="00461870" w:rsidRDefault="00321E9C" w:rsidP="00321E9C">
            <w:pPr>
              <w:jc w:val="center"/>
              <w:rPr>
                <w:b/>
                <w:bCs/>
              </w:rPr>
            </w:pPr>
            <w:r w:rsidRPr="00461870">
              <w:rPr>
                <w:b/>
                <w:bCs/>
              </w:rPr>
              <w:t>Ц-3.7</w:t>
            </w:r>
          </w:p>
        </w:tc>
        <w:tc>
          <w:tcPr>
            <w:tcW w:w="14867" w:type="dxa"/>
            <w:gridSpan w:val="9"/>
            <w:shd w:val="clear" w:color="auto" w:fill="auto"/>
            <w:vAlign w:val="center"/>
          </w:tcPr>
          <w:p w:rsidR="00321E9C" w:rsidRPr="00461870" w:rsidRDefault="00321E9C" w:rsidP="00321E9C">
            <w:pPr>
              <w:rPr>
                <w:b/>
                <w:bCs/>
              </w:rPr>
            </w:pPr>
            <w:r w:rsidRPr="00461870">
              <w:rPr>
                <w:b/>
              </w:rPr>
              <w:t>Обеспечении земельных участков инженерной и транспортной инфраструктурой</w:t>
            </w:r>
          </w:p>
        </w:tc>
      </w:tr>
      <w:tr w:rsidR="00321E9C" w:rsidTr="003D7857">
        <w:trPr>
          <w:gridAfter w:val="6"/>
          <w:wAfter w:w="8927" w:type="dxa"/>
        </w:trPr>
        <w:tc>
          <w:tcPr>
            <w:tcW w:w="1430" w:type="dxa"/>
            <w:shd w:val="clear" w:color="auto" w:fill="auto"/>
            <w:vAlign w:val="center"/>
          </w:tcPr>
          <w:p w:rsidR="00321E9C" w:rsidRPr="00461870" w:rsidRDefault="00321E9C" w:rsidP="00321E9C">
            <w:pPr>
              <w:jc w:val="center"/>
              <w:rPr>
                <w:b/>
                <w:bCs/>
              </w:rPr>
            </w:pPr>
            <w:r w:rsidRPr="00461870">
              <w:rPr>
                <w:b/>
                <w:bCs/>
              </w:rPr>
              <w:t>З-3.</w:t>
            </w:r>
            <w:r w:rsidRPr="00461870">
              <w:rPr>
                <w:b/>
                <w:bCs/>
                <w:lang w:val="en-US"/>
              </w:rPr>
              <w:t>7</w:t>
            </w:r>
            <w:r w:rsidRPr="00461870">
              <w:rPr>
                <w:b/>
                <w:bCs/>
              </w:rPr>
              <w:t>.1</w:t>
            </w:r>
          </w:p>
        </w:tc>
        <w:tc>
          <w:tcPr>
            <w:tcW w:w="14867" w:type="dxa"/>
            <w:gridSpan w:val="9"/>
            <w:shd w:val="clear" w:color="auto" w:fill="auto"/>
            <w:vAlign w:val="center"/>
          </w:tcPr>
          <w:p w:rsidR="00321E9C" w:rsidRPr="00461870" w:rsidRDefault="00321E9C" w:rsidP="00321E9C">
            <w:pPr>
              <w:rPr>
                <w:b/>
                <w:bCs/>
              </w:rPr>
            </w:pPr>
            <w:r w:rsidRPr="00461870">
              <w:rPr>
                <w:b/>
              </w:rPr>
              <w:t>Комплексные работы по разработке и утверждению проектов планировок и проектов межевания территорий</w:t>
            </w:r>
          </w:p>
        </w:tc>
      </w:tr>
      <w:tr w:rsidR="00321E9C" w:rsidTr="003D7857">
        <w:trPr>
          <w:gridAfter w:val="6"/>
          <w:wAfter w:w="8927" w:type="dxa"/>
        </w:trPr>
        <w:tc>
          <w:tcPr>
            <w:tcW w:w="1430" w:type="dxa"/>
            <w:shd w:val="clear" w:color="auto" w:fill="auto"/>
            <w:vAlign w:val="center"/>
          </w:tcPr>
          <w:p w:rsidR="00321E9C" w:rsidRPr="00461870" w:rsidRDefault="00321E9C" w:rsidP="00321E9C">
            <w:pPr>
              <w:jc w:val="center"/>
            </w:pPr>
            <w:r w:rsidRPr="00461870">
              <w:t>3.7.1.1</w:t>
            </w:r>
          </w:p>
        </w:tc>
        <w:tc>
          <w:tcPr>
            <w:tcW w:w="2825" w:type="dxa"/>
          </w:tcPr>
          <w:p w:rsidR="00321E9C" w:rsidRPr="00685FF1" w:rsidRDefault="00321E9C" w:rsidP="00321E9C">
            <w:pPr>
              <w:rPr>
                <w:lang w:val="sah-RU"/>
              </w:rPr>
            </w:pPr>
            <w:r w:rsidRPr="00685FF1">
              <w:t xml:space="preserve">Разработка </w:t>
            </w:r>
            <w:proofErr w:type="spellStart"/>
            <w:r w:rsidRPr="00685FF1">
              <w:t>проектно</w:t>
            </w:r>
            <w:proofErr w:type="spellEnd"/>
            <w:r w:rsidRPr="00685FF1">
              <w:t xml:space="preserve"> – сметной документации на линейные объекты с прохождение государственной экспертизы</w:t>
            </w:r>
          </w:p>
        </w:tc>
        <w:tc>
          <w:tcPr>
            <w:tcW w:w="2659" w:type="dxa"/>
            <w:vMerge w:val="restart"/>
          </w:tcPr>
          <w:p w:rsidR="00321E9C" w:rsidRPr="00685FF1" w:rsidRDefault="00321E9C" w:rsidP="00321E9C">
            <w:r w:rsidRPr="00685FF1">
              <w:t>Обеспеченность земельных участков необходимой инженерной инфраструктурой, предназначенных для строительства жилья. Создание условий по привлечению застройщиков. Получение субсидий из бюджетов РФ и РС (Я)</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685FF1" w:rsidRDefault="00685FF1" w:rsidP="00321E9C">
            <w:r w:rsidRPr="00685FF1">
              <w:t>Информация будет по итогам года.</w:t>
            </w:r>
          </w:p>
        </w:tc>
      </w:tr>
      <w:tr w:rsidR="00321E9C" w:rsidTr="003D7857">
        <w:trPr>
          <w:gridAfter w:val="6"/>
          <w:wAfter w:w="8927" w:type="dxa"/>
        </w:trPr>
        <w:tc>
          <w:tcPr>
            <w:tcW w:w="1430" w:type="dxa"/>
            <w:shd w:val="clear" w:color="auto" w:fill="auto"/>
            <w:vAlign w:val="center"/>
          </w:tcPr>
          <w:p w:rsidR="00321E9C" w:rsidRPr="00461870" w:rsidRDefault="00321E9C" w:rsidP="00321E9C">
            <w:pPr>
              <w:jc w:val="center"/>
            </w:pPr>
            <w:r w:rsidRPr="00461870">
              <w:t>3.7.1.2</w:t>
            </w:r>
          </w:p>
        </w:tc>
        <w:tc>
          <w:tcPr>
            <w:tcW w:w="2825" w:type="dxa"/>
          </w:tcPr>
          <w:p w:rsidR="00321E9C" w:rsidRPr="00461870" w:rsidRDefault="00321E9C" w:rsidP="00321E9C">
            <w:pPr>
              <w:rPr>
                <w:lang w:val="sah-RU"/>
              </w:rPr>
            </w:pPr>
            <w:r w:rsidRPr="00685FF1">
              <w:t>Участие в республиканских программах на получение субсидий по обустройству территории с синхронизацией программ по обеспечению территорий объектами социальной инфраструктуры в целях создания максимально благоприятных условий для удовлетворения социально-культурных и бытовых потребностей населения</w:t>
            </w:r>
          </w:p>
        </w:tc>
        <w:tc>
          <w:tcPr>
            <w:tcW w:w="2659" w:type="dxa"/>
            <w:vMerge/>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685FF1" w:rsidRDefault="00685FF1" w:rsidP="00321E9C">
            <w:r w:rsidRPr="00685FF1">
              <w:t>Информация будет по итогам года.</w:t>
            </w:r>
          </w:p>
        </w:tc>
      </w:tr>
      <w:tr w:rsidR="00321E9C" w:rsidTr="003D7857">
        <w:trPr>
          <w:gridAfter w:val="6"/>
          <w:wAfter w:w="8927" w:type="dxa"/>
        </w:trPr>
        <w:tc>
          <w:tcPr>
            <w:tcW w:w="1430" w:type="dxa"/>
            <w:shd w:val="clear" w:color="000000" w:fill="B8CCE4"/>
            <w:vAlign w:val="center"/>
          </w:tcPr>
          <w:p w:rsidR="00321E9C" w:rsidRPr="00461870" w:rsidRDefault="00321E9C" w:rsidP="00321E9C">
            <w:pPr>
              <w:jc w:val="center"/>
              <w:rPr>
                <w:b/>
                <w:bCs/>
              </w:rPr>
            </w:pPr>
            <w:r w:rsidRPr="00461870">
              <w:rPr>
                <w:b/>
                <w:bCs/>
              </w:rPr>
              <w:t>СН</w:t>
            </w:r>
          </w:p>
        </w:tc>
        <w:tc>
          <w:tcPr>
            <w:tcW w:w="14867" w:type="dxa"/>
            <w:gridSpan w:val="9"/>
            <w:shd w:val="clear" w:color="000000" w:fill="B8CCE4"/>
            <w:vAlign w:val="center"/>
          </w:tcPr>
          <w:p w:rsidR="00321E9C" w:rsidRPr="00461870" w:rsidRDefault="00321E9C" w:rsidP="00321E9C">
            <w:pPr>
              <w:rPr>
                <w:b/>
                <w:bCs/>
              </w:rPr>
            </w:pPr>
            <w:r w:rsidRPr="00461870">
              <w:rPr>
                <w:b/>
                <w:bCs/>
              </w:rPr>
              <w:t>4. Повышение эффективности муниципального управления</w:t>
            </w:r>
          </w:p>
        </w:tc>
      </w:tr>
      <w:tr w:rsidR="00321E9C" w:rsidTr="003D7857">
        <w:trPr>
          <w:gridAfter w:val="6"/>
          <w:wAfter w:w="8927" w:type="dxa"/>
        </w:trPr>
        <w:tc>
          <w:tcPr>
            <w:tcW w:w="1430" w:type="dxa"/>
            <w:shd w:val="clear" w:color="auto" w:fill="auto"/>
            <w:vAlign w:val="center"/>
          </w:tcPr>
          <w:p w:rsidR="00321E9C" w:rsidRPr="00DF2C5A" w:rsidRDefault="00321E9C" w:rsidP="00321E9C">
            <w:pPr>
              <w:jc w:val="center"/>
              <w:rPr>
                <w:b/>
                <w:bCs/>
              </w:rPr>
            </w:pPr>
            <w:r w:rsidRPr="00DF2C5A">
              <w:rPr>
                <w:b/>
                <w:bCs/>
              </w:rPr>
              <w:t>СЦ-4</w:t>
            </w:r>
          </w:p>
        </w:tc>
        <w:tc>
          <w:tcPr>
            <w:tcW w:w="14867" w:type="dxa"/>
            <w:gridSpan w:val="9"/>
          </w:tcPr>
          <w:p w:rsidR="00321E9C" w:rsidRPr="00DF2C5A" w:rsidRDefault="00321E9C" w:rsidP="00321E9C">
            <w:pPr>
              <w:rPr>
                <w:b/>
                <w:lang w:val="sah-RU"/>
              </w:rPr>
            </w:pPr>
            <w:r w:rsidRPr="00DF2C5A">
              <w:rPr>
                <w:b/>
              </w:rPr>
              <w:t>Формирование устойчивой экономической базы и эффективной системы стратегического управления муниципального района, повышение инвестиционной привлекательности района</w:t>
            </w:r>
          </w:p>
        </w:tc>
      </w:tr>
      <w:tr w:rsidR="00321E9C" w:rsidTr="003D7857">
        <w:trPr>
          <w:gridAfter w:val="6"/>
          <w:wAfter w:w="8927" w:type="dxa"/>
        </w:trPr>
        <w:tc>
          <w:tcPr>
            <w:tcW w:w="1430" w:type="dxa"/>
            <w:shd w:val="clear" w:color="000000" w:fill="FFE699"/>
            <w:vAlign w:val="center"/>
          </w:tcPr>
          <w:p w:rsidR="00321E9C" w:rsidRPr="00DF2C5A" w:rsidRDefault="00321E9C" w:rsidP="00321E9C">
            <w:pPr>
              <w:jc w:val="center"/>
              <w:rPr>
                <w:b/>
                <w:bCs/>
              </w:rPr>
            </w:pPr>
            <w:r w:rsidRPr="00DF2C5A">
              <w:rPr>
                <w:b/>
                <w:bCs/>
              </w:rPr>
              <w:t> </w:t>
            </w:r>
          </w:p>
        </w:tc>
        <w:tc>
          <w:tcPr>
            <w:tcW w:w="14867" w:type="dxa"/>
            <w:gridSpan w:val="9"/>
            <w:shd w:val="clear" w:color="000000" w:fill="FFE699"/>
            <w:vAlign w:val="center"/>
          </w:tcPr>
          <w:p w:rsidR="00321E9C" w:rsidRPr="00DF2C5A" w:rsidRDefault="00321E9C" w:rsidP="00321E9C">
            <w:pPr>
              <w:rPr>
                <w:b/>
                <w:bCs/>
              </w:rPr>
            </w:pPr>
            <w:r w:rsidRPr="00DF2C5A">
              <w:rPr>
                <w:b/>
                <w:bCs/>
              </w:rPr>
              <w:t>4.1. Приоритет «Муниципальное управление»</w:t>
            </w:r>
          </w:p>
        </w:tc>
      </w:tr>
      <w:tr w:rsidR="00321E9C" w:rsidTr="003D7857">
        <w:trPr>
          <w:gridAfter w:val="6"/>
          <w:wAfter w:w="8927" w:type="dxa"/>
        </w:trPr>
        <w:tc>
          <w:tcPr>
            <w:tcW w:w="1430" w:type="dxa"/>
            <w:shd w:val="clear" w:color="auto" w:fill="auto"/>
            <w:vAlign w:val="center"/>
          </w:tcPr>
          <w:p w:rsidR="00321E9C" w:rsidRPr="00DF2C5A" w:rsidRDefault="00321E9C" w:rsidP="00321E9C">
            <w:pPr>
              <w:jc w:val="center"/>
              <w:rPr>
                <w:b/>
                <w:bCs/>
              </w:rPr>
            </w:pPr>
            <w:r w:rsidRPr="00DF2C5A">
              <w:rPr>
                <w:b/>
                <w:bCs/>
              </w:rPr>
              <w:t>Ц-4.1</w:t>
            </w:r>
          </w:p>
        </w:tc>
        <w:tc>
          <w:tcPr>
            <w:tcW w:w="14867" w:type="dxa"/>
            <w:gridSpan w:val="9"/>
          </w:tcPr>
          <w:p w:rsidR="00321E9C" w:rsidRPr="00DF2C5A" w:rsidRDefault="00321E9C" w:rsidP="00321E9C">
            <w:pPr>
              <w:rPr>
                <w:b/>
                <w:lang w:val="sah-RU"/>
              </w:rPr>
            </w:pPr>
            <w:r w:rsidRPr="00DF2C5A">
              <w:rPr>
                <w:b/>
              </w:rPr>
              <w:t>Повышение эффективности муниципального управления в Ленском районе</w:t>
            </w:r>
          </w:p>
        </w:tc>
      </w:tr>
      <w:tr w:rsidR="00321E9C" w:rsidTr="003D7857">
        <w:trPr>
          <w:gridAfter w:val="6"/>
          <w:wAfter w:w="8927" w:type="dxa"/>
        </w:trPr>
        <w:tc>
          <w:tcPr>
            <w:tcW w:w="1430" w:type="dxa"/>
            <w:shd w:val="clear" w:color="auto" w:fill="auto"/>
            <w:vAlign w:val="center"/>
          </w:tcPr>
          <w:p w:rsidR="00321E9C" w:rsidRPr="00DF2C5A" w:rsidRDefault="00321E9C" w:rsidP="00321E9C">
            <w:pPr>
              <w:jc w:val="center"/>
              <w:rPr>
                <w:b/>
                <w:bCs/>
              </w:rPr>
            </w:pPr>
            <w:r w:rsidRPr="00DF2C5A">
              <w:rPr>
                <w:b/>
                <w:bCs/>
              </w:rPr>
              <w:t>З-4.1.1</w:t>
            </w:r>
          </w:p>
        </w:tc>
        <w:tc>
          <w:tcPr>
            <w:tcW w:w="14867" w:type="dxa"/>
            <w:gridSpan w:val="9"/>
          </w:tcPr>
          <w:p w:rsidR="00321E9C" w:rsidRPr="00DF2C5A" w:rsidRDefault="00321E9C" w:rsidP="00321E9C">
            <w:pPr>
              <w:rPr>
                <w:b/>
                <w:bCs/>
              </w:rPr>
            </w:pPr>
            <w:r w:rsidRPr="00DF2C5A">
              <w:rPr>
                <w:b/>
                <w:bCs/>
              </w:rPr>
              <w:t>Расширение экономической базы Ленского района </w:t>
            </w:r>
          </w:p>
        </w:tc>
      </w:tr>
      <w:tr w:rsidR="00321E9C" w:rsidTr="003D7857">
        <w:trPr>
          <w:gridAfter w:val="6"/>
          <w:wAfter w:w="8927" w:type="dxa"/>
        </w:trPr>
        <w:tc>
          <w:tcPr>
            <w:tcW w:w="1430" w:type="dxa"/>
            <w:shd w:val="clear" w:color="auto" w:fill="auto"/>
            <w:vAlign w:val="center"/>
          </w:tcPr>
          <w:p w:rsidR="00321E9C" w:rsidRPr="00DF2C5A" w:rsidRDefault="00321E9C" w:rsidP="00321E9C">
            <w:pPr>
              <w:jc w:val="center"/>
            </w:pPr>
            <w:r w:rsidRPr="00DF2C5A">
              <w:t>4.1.1.1</w:t>
            </w:r>
          </w:p>
        </w:tc>
        <w:tc>
          <w:tcPr>
            <w:tcW w:w="2825" w:type="dxa"/>
          </w:tcPr>
          <w:p w:rsidR="0054122F" w:rsidRDefault="0054122F" w:rsidP="00321E9C">
            <w:pPr>
              <w:rPr>
                <w:rFonts w:eastAsiaTheme="majorEastAsia"/>
                <w:bCs/>
              </w:rPr>
            </w:pPr>
          </w:p>
          <w:p w:rsidR="0054122F" w:rsidRDefault="0054122F" w:rsidP="00321E9C">
            <w:pPr>
              <w:rPr>
                <w:rFonts w:eastAsiaTheme="majorEastAsia"/>
                <w:bCs/>
              </w:rPr>
            </w:pPr>
          </w:p>
          <w:p w:rsidR="0054122F" w:rsidRDefault="0054122F" w:rsidP="00321E9C">
            <w:pPr>
              <w:rPr>
                <w:rFonts w:eastAsiaTheme="majorEastAsia"/>
                <w:bCs/>
              </w:rPr>
            </w:pPr>
          </w:p>
          <w:p w:rsidR="00321E9C" w:rsidRPr="0054122F" w:rsidRDefault="00321E9C" w:rsidP="00321E9C">
            <w:pPr>
              <w:rPr>
                <w:rFonts w:eastAsiaTheme="majorEastAsia"/>
                <w:bCs/>
              </w:rPr>
            </w:pPr>
            <w:r w:rsidRPr="0054122F">
              <w:rPr>
                <w:rFonts w:eastAsiaTheme="majorEastAsia"/>
                <w:bCs/>
              </w:rPr>
              <w:t>Стимулирование развития малого и среднего предпринимательства</w:t>
            </w:r>
          </w:p>
          <w:p w:rsidR="00321E9C" w:rsidRPr="0054122F" w:rsidRDefault="00321E9C" w:rsidP="00321E9C">
            <w:pPr>
              <w:rPr>
                <w:lang w:val="sah-RU"/>
              </w:rPr>
            </w:pPr>
            <w:r w:rsidRPr="0054122F">
              <w:rPr>
                <w:rFonts w:eastAsiaTheme="majorEastAsia"/>
                <w:bCs/>
              </w:rPr>
              <w:t xml:space="preserve"> (создание ТОСЭР, налоговые </w:t>
            </w:r>
            <w:r w:rsidRPr="0054122F">
              <w:rPr>
                <w:rFonts w:eastAsiaTheme="majorEastAsia"/>
                <w:bCs/>
              </w:rPr>
              <w:lastRenderedPageBreak/>
              <w:t>льготы, субсидии)</w:t>
            </w:r>
          </w:p>
        </w:tc>
        <w:tc>
          <w:tcPr>
            <w:tcW w:w="2659" w:type="dxa"/>
            <w:shd w:val="clear" w:color="auto" w:fill="auto"/>
            <w:vAlign w:val="center"/>
          </w:tcPr>
          <w:p w:rsidR="00321E9C" w:rsidRPr="0054122F" w:rsidRDefault="00321E9C" w:rsidP="00321E9C">
            <w:pPr>
              <w:pStyle w:val="1"/>
              <w:tabs>
                <w:tab w:val="left" w:pos="993"/>
              </w:tabs>
              <w:spacing w:line="240" w:lineRule="auto"/>
              <w:ind w:firstLine="0"/>
              <w:jc w:val="left"/>
              <w:rPr>
                <w:sz w:val="20"/>
                <w:szCs w:val="20"/>
              </w:rPr>
            </w:pPr>
            <w:r w:rsidRPr="0054122F">
              <w:rPr>
                <w:sz w:val="20"/>
                <w:szCs w:val="20"/>
              </w:rPr>
              <w:lastRenderedPageBreak/>
              <w:t>Рост количества малых и средних предприятий на 18,5% – 275 единиц.</w:t>
            </w:r>
          </w:p>
          <w:p w:rsidR="00321E9C" w:rsidRPr="0054122F" w:rsidRDefault="00321E9C" w:rsidP="00321E9C">
            <w:r w:rsidRPr="0054122F">
              <w:t xml:space="preserve">Рост оборота малых предприятий на 84 % – 6 363,1 млн. руб. Увеличение </w:t>
            </w:r>
            <w:r w:rsidRPr="0054122F">
              <w:lastRenderedPageBreak/>
              <w:t>среднесписочной численности работников малых предприятий на 0,4 % – 1 183 чел.</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296E9C" w:rsidRPr="00296E9C" w:rsidRDefault="00296E9C" w:rsidP="00296E9C">
            <w:r w:rsidRPr="00296E9C">
              <w:t xml:space="preserve">ТОСЭР не создан. </w:t>
            </w:r>
          </w:p>
          <w:p w:rsidR="00296E9C" w:rsidRPr="00296E9C" w:rsidRDefault="00296E9C" w:rsidP="00296E9C">
            <w:r>
              <w:t>В 1 полугодии</w:t>
            </w:r>
            <w:r w:rsidRPr="00296E9C">
              <w:t xml:space="preserve"> 2021 г уменьшилось количество МП на 9,6</w:t>
            </w:r>
            <w:r>
              <w:t xml:space="preserve"> %.</w:t>
            </w:r>
          </w:p>
          <w:p w:rsidR="00321E9C" w:rsidRPr="009262F8" w:rsidRDefault="00296E9C" w:rsidP="00321E9C">
            <w:pPr>
              <w:rPr>
                <w:sz w:val="24"/>
                <w:szCs w:val="24"/>
              </w:rPr>
            </w:pPr>
            <w:r w:rsidRPr="00296E9C">
              <w:t>В соответствии с прогнозом СЭР на 2022-2025 гг</w:t>
            </w:r>
            <w:r>
              <w:t>.</w:t>
            </w:r>
            <w:r w:rsidRPr="00296E9C">
              <w:t xml:space="preserve"> оценка оборота малых предприятий в </w:t>
            </w:r>
            <w:r w:rsidRPr="00296E9C">
              <w:lastRenderedPageBreak/>
              <w:t>2021 г. составит 4 882,5 млн.</w:t>
            </w:r>
            <w:r>
              <w:t xml:space="preserve"> </w:t>
            </w:r>
            <w:r w:rsidRPr="00296E9C">
              <w:t>руб. (рост по сравнению с 2020 г – 104,6</w:t>
            </w:r>
            <w:r>
              <w:t xml:space="preserve"> </w:t>
            </w:r>
            <w:r w:rsidRPr="00296E9C">
              <w:t>%.), среднесписочная численность работников малых предприятий составит более 2 тыс.</w:t>
            </w:r>
            <w:r w:rsidR="0054122F">
              <w:t xml:space="preserve"> </w:t>
            </w:r>
            <w:r w:rsidRPr="00296E9C">
              <w:t>чел.</w:t>
            </w:r>
          </w:p>
        </w:tc>
      </w:tr>
      <w:tr w:rsidR="00321E9C" w:rsidTr="003D7857">
        <w:trPr>
          <w:gridAfter w:val="6"/>
          <w:wAfter w:w="8927" w:type="dxa"/>
        </w:trPr>
        <w:tc>
          <w:tcPr>
            <w:tcW w:w="1430" w:type="dxa"/>
            <w:shd w:val="clear" w:color="auto" w:fill="auto"/>
            <w:vAlign w:val="center"/>
          </w:tcPr>
          <w:p w:rsidR="00321E9C" w:rsidRPr="00DF2C5A" w:rsidRDefault="00321E9C" w:rsidP="00321E9C">
            <w:pPr>
              <w:jc w:val="center"/>
            </w:pPr>
            <w:r w:rsidRPr="00DF2C5A">
              <w:lastRenderedPageBreak/>
              <w:t>4.1.1.2</w:t>
            </w:r>
          </w:p>
        </w:tc>
        <w:tc>
          <w:tcPr>
            <w:tcW w:w="2825" w:type="dxa"/>
          </w:tcPr>
          <w:p w:rsidR="00321E9C" w:rsidRPr="008B75AE" w:rsidRDefault="00321E9C" w:rsidP="00321E9C">
            <w:pPr>
              <w:rPr>
                <w:lang w:val="sah-RU"/>
              </w:rPr>
            </w:pPr>
            <w:r w:rsidRPr="008B75AE">
              <w:rPr>
                <w:rFonts w:eastAsiaTheme="majorEastAsia"/>
                <w:bCs/>
              </w:rPr>
              <w:t>Проведение инвентаризации имущественного комплекса Ленского района, в том числе продолжение работы по выявлению землепользователей, не имеющих правоустанавливающих документов на землю, вовлечение в экономический оборот неиспользуемого имущества (в том числе приватизация), решение вопросов оформления права собственности на земельные участки или арендных отношений</w:t>
            </w:r>
          </w:p>
        </w:tc>
        <w:tc>
          <w:tcPr>
            <w:tcW w:w="2659" w:type="dxa"/>
            <w:shd w:val="clear" w:color="auto" w:fill="auto"/>
            <w:vAlign w:val="center"/>
          </w:tcPr>
          <w:p w:rsidR="00321E9C" w:rsidRPr="008B75AE" w:rsidRDefault="00321E9C" w:rsidP="00321E9C">
            <w:pPr>
              <w:tabs>
                <w:tab w:val="left" w:pos="993"/>
              </w:tabs>
            </w:pPr>
            <w:r w:rsidRPr="008B75AE">
              <w:t>Обеспечение финансовой устойчивости бюджета Ленского района: рост налоговых доходов в 2,7 раза, доведение доли собственных доходов бюджета до 79%.</w:t>
            </w:r>
          </w:p>
          <w:p w:rsidR="00321E9C" w:rsidRPr="008B75AE" w:rsidRDefault="00321E9C" w:rsidP="00321E9C">
            <w:pPr>
              <w:jc w:val="center"/>
            </w:pP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8B75AE" w:rsidRDefault="008B75AE" w:rsidP="00321E9C">
            <w:r w:rsidRPr="008B75AE">
              <w:t xml:space="preserve">В 1 полугодии 2021 </w:t>
            </w:r>
            <w:r>
              <w:t xml:space="preserve">г. </w:t>
            </w:r>
            <w:r w:rsidRPr="008B75AE">
              <w:t>проведена 1 инвентаризация объектов Фонтан и сквер, расположенных по адресу: г. Ленск, ул. Набережная - Первомайская. На 2021 год муниципальным образованием «Ленский район» запланировано проведение работ по выявлению земель фактически являющихся землями сельскохозяйственных угодий, в отношении которых необходимо осуществить процедуру перевода из земель лесного фонда в земли сельскохозяйственного назначения, в рамках исполнения программы «Управление муниципальной собственностью МО «Ленский район»», для дальнейшего вовлечения данных земель в оборот.</w:t>
            </w:r>
          </w:p>
        </w:tc>
      </w:tr>
      <w:tr w:rsidR="00321E9C" w:rsidTr="003D7857">
        <w:trPr>
          <w:gridAfter w:val="6"/>
          <w:wAfter w:w="8927" w:type="dxa"/>
        </w:trPr>
        <w:tc>
          <w:tcPr>
            <w:tcW w:w="1430" w:type="dxa"/>
            <w:shd w:val="clear" w:color="auto" w:fill="auto"/>
            <w:vAlign w:val="center"/>
          </w:tcPr>
          <w:p w:rsidR="00321E9C" w:rsidRPr="00AB6054" w:rsidRDefault="00321E9C" w:rsidP="00321E9C">
            <w:pPr>
              <w:jc w:val="center"/>
              <w:rPr>
                <w:b/>
                <w:bCs/>
              </w:rPr>
            </w:pPr>
            <w:r w:rsidRPr="00AB6054">
              <w:rPr>
                <w:b/>
                <w:bCs/>
              </w:rPr>
              <w:t>З-4.1.2</w:t>
            </w:r>
          </w:p>
        </w:tc>
        <w:tc>
          <w:tcPr>
            <w:tcW w:w="14867" w:type="dxa"/>
            <w:gridSpan w:val="9"/>
            <w:shd w:val="clear" w:color="auto" w:fill="auto"/>
            <w:vAlign w:val="center"/>
          </w:tcPr>
          <w:p w:rsidR="00321E9C" w:rsidRPr="007114AC" w:rsidRDefault="00321E9C" w:rsidP="00321E9C">
            <w:r w:rsidRPr="007114AC">
              <w:rPr>
                <w:b/>
                <w:bCs/>
              </w:rPr>
              <w:t>Оптимизация муниципальной собственности и управления</w:t>
            </w:r>
            <w:r w:rsidRPr="007114AC">
              <w:t> </w:t>
            </w:r>
          </w:p>
        </w:tc>
      </w:tr>
      <w:tr w:rsidR="00321E9C" w:rsidRPr="00685FF1" w:rsidTr="003D7857">
        <w:trPr>
          <w:gridAfter w:val="6"/>
          <w:wAfter w:w="8927" w:type="dxa"/>
        </w:trPr>
        <w:tc>
          <w:tcPr>
            <w:tcW w:w="1430" w:type="dxa"/>
            <w:shd w:val="clear" w:color="auto" w:fill="auto"/>
            <w:vAlign w:val="center"/>
          </w:tcPr>
          <w:p w:rsidR="00321E9C" w:rsidRPr="00AB6054" w:rsidRDefault="00321E9C" w:rsidP="00321E9C">
            <w:pPr>
              <w:jc w:val="center"/>
            </w:pPr>
            <w:r w:rsidRPr="00AB6054">
              <w:t>4.1.2.1</w:t>
            </w:r>
          </w:p>
        </w:tc>
        <w:tc>
          <w:tcPr>
            <w:tcW w:w="2825" w:type="dxa"/>
          </w:tcPr>
          <w:p w:rsidR="00321E9C" w:rsidRPr="00685FF1" w:rsidRDefault="00321E9C" w:rsidP="00321E9C">
            <w:pPr>
              <w:rPr>
                <w:lang w:val="sah-RU"/>
              </w:rPr>
            </w:pPr>
            <w:r w:rsidRPr="00685FF1">
              <w:rPr>
                <w:iCs/>
              </w:rPr>
              <w:t xml:space="preserve">Совершенствование институциональной </w:t>
            </w:r>
            <w:r w:rsidRPr="00685FF1">
              <w:rPr>
                <w:iCs/>
              </w:rPr>
              <w:lastRenderedPageBreak/>
              <w:t>структуры бюджетной сферы – муниципальные учреждения и унитарные предприятия, функционирующие неэффективно, с целью исключения дублирующих и избыточных функций, упрощения административных процедур при оказании муниципальных услуг и повышения их качества</w:t>
            </w:r>
          </w:p>
        </w:tc>
        <w:tc>
          <w:tcPr>
            <w:tcW w:w="2659" w:type="dxa"/>
          </w:tcPr>
          <w:p w:rsidR="00321E9C" w:rsidRPr="00685FF1" w:rsidRDefault="00321E9C" w:rsidP="00321E9C">
            <w:r w:rsidRPr="00685FF1">
              <w:lastRenderedPageBreak/>
              <w:t xml:space="preserve">Обеспечение финансовой устойчивости бюджета </w:t>
            </w:r>
            <w:r w:rsidRPr="00685FF1">
              <w:lastRenderedPageBreak/>
              <w:t>Ленского района: рост налоговых доходов в 2,7 раза, доведение доли собственных доходов бюджета до 79%</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685FF1" w:rsidRDefault="00685FF1" w:rsidP="00321E9C">
            <w:r w:rsidRPr="00685FF1">
              <w:t>Информация будет по итогам года.</w:t>
            </w:r>
          </w:p>
        </w:tc>
      </w:tr>
      <w:tr w:rsidR="00321E9C" w:rsidRPr="00685FF1" w:rsidTr="003D7857">
        <w:trPr>
          <w:gridAfter w:val="6"/>
          <w:wAfter w:w="8927" w:type="dxa"/>
        </w:trPr>
        <w:tc>
          <w:tcPr>
            <w:tcW w:w="1430" w:type="dxa"/>
            <w:shd w:val="clear" w:color="auto" w:fill="auto"/>
            <w:vAlign w:val="center"/>
          </w:tcPr>
          <w:p w:rsidR="00321E9C" w:rsidRPr="00AB6054" w:rsidRDefault="00321E9C" w:rsidP="00321E9C">
            <w:pPr>
              <w:jc w:val="center"/>
            </w:pPr>
            <w:r w:rsidRPr="00AB6054">
              <w:lastRenderedPageBreak/>
              <w:t>4.1.2.2</w:t>
            </w:r>
          </w:p>
        </w:tc>
        <w:tc>
          <w:tcPr>
            <w:tcW w:w="2825" w:type="dxa"/>
          </w:tcPr>
          <w:p w:rsidR="00321E9C" w:rsidRPr="00685FF1" w:rsidRDefault="00321E9C" w:rsidP="00321E9C">
            <w:r w:rsidRPr="00685FF1">
              <w:t>С</w:t>
            </w:r>
            <w:r w:rsidRPr="00685FF1">
              <w:rPr>
                <w:rFonts w:eastAsiaTheme="majorEastAsia"/>
                <w:bCs/>
              </w:rPr>
              <w:t>овершенствование территориальной организации муниципального района путем объединения администраций Ленского района и г. Ленска</w:t>
            </w:r>
          </w:p>
        </w:tc>
        <w:tc>
          <w:tcPr>
            <w:tcW w:w="2659" w:type="dxa"/>
          </w:tcPr>
          <w:p w:rsidR="00321E9C" w:rsidRPr="00685FF1" w:rsidRDefault="00321E9C" w:rsidP="00321E9C">
            <w:pPr>
              <w:rPr>
                <w:lang w:val="sah-RU"/>
              </w:rPr>
            </w:pPr>
            <w:r w:rsidRPr="00685FF1">
              <w:t>Совершенствование организационной структуры органов местного самоуправления, повышение эффективности принимаемых управленческих решений.</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685FF1" w:rsidRDefault="00685FF1" w:rsidP="00321E9C">
            <w:r w:rsidRPr="00685FF1">
              <w:t>27.05.2021 депутатами Районного Совета было принято решение о проведении опроса населения города Ленска по вопросу осуществления районной администрацией полномочий администрации муниципального образования «Город Ленск», утвержден состав рабочей группы по организации и проведению опроса населения. Так как для принятия решения о присоединении (объединении) администрации необходимо выполнить ряд организационных мероприятий и принять нормативные правовые документы, территориальный аспект разработан без изменения административно-территориального устройства.</w:t>
            </w:r>
          </w:p>
        </w:tc>
      </w:tr>
      <w:tr w:rsidR="00321E9C" w:rsidTr="003D7857">
        <w:trPr>
          <w:gridAfter w:val="6"/>
          <w:wAfter w:w="8927" w:type="dxa"/>
        </w:trPr>
        <w:tc>
          <w:tcPr>
            <w:tcW w:w="1430" w:type="dxa"/>
            <w:shd w:val="clear" w:color="auto" w:fill="auto"/>
            <w:vAlign w:val="center"/>
          </w:tcPr>
          <w:p w:rsidR="00321E9C" w:rsidRPr="00AB6054" w:rsidRDefault="00321E9C" w:rsidP="00321E9C">
            <w:pPr>
              <w:jc w:val="center"/>
            </w:pPr>
            <w:r w:rsidRPr="00AB6054">
              <w:lastRenderedPageBreak/>
              <w:t>4.1.2.3</w:t>
            </w:r>
          </w:p>
        </w:tc>
        <w:tc>
          <w:tcPr>
            <w:tcW w:w="2825" w:type="dxa"/>
          </w:tcPr>
          <w:p w:rsidR="00321E9C" w:rsidRPr="008B75AE" w:rsidRDefault="00321E9C" w:rsidP="00321E9C">
            <w:pPr>
              <w:rPr>
                <w:lang w:val="sah-RU"/>
              </w:rPr>
            </w:pPr>
            <w:r w:rsidRPr="008B75AE">
              <w:rPr>
                <w:rFonts w:eastAsiaTheme="majorEastAsia"/>
                <w:bCs/>
              </w:rPr>
              <w:t>Внедрение проектного управления в деятельность органов местного самоуправления, формирование перечня муниципальных приоритетных проектов в рамках реализации Стратегии социально-экономического развития Ленского района до 2030 года</w:t>
            </w:r>
          </w:p>
        </w:tc>
        <w:tc>
          <w:tcPr>
            <w:tcW w:w="2659" w:type="dxa"/>
          </w:tcPr>
          <w:p w:rsidR="00321E9C" w:rsidRPr="008B75AE" w:rsidRDefault="00321E9C" w:rsidP="00321E9C">
            <w:pPr>
              <w:rPr>
                <w:lang w:val="sah-RU"/>
              </w:rPr>
            </w:pPr>
            <w:r w:rsidRPr="008B75AE">
              <w:t>Переход на стандарты проектного управления при реализации документов стратегического планирования муниципального образования.</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8B75AE" w:rsidRDefault="008B75AE" w:rsidP="00321E9C">
            <w:r w:rsidRPr="008B75AE">
              <w:t>В МО «Ленский район» действуют 16 муниципальных программ.</w:t>
            </w:r>
            <w:r>
              <w:t xml:space="preserve"> </w:t>
            </w:r>
          </w:p>
        </w:tc>
      </w:tr>
      <w:tr w:rsidR="00321E9C" w:rsidTr="003D7857">
        <w:trPr>
          <w:gridAfter w:val="6"/>
          <w:wAfter w:w="8927" w:type="dxa"/>
        </w:trPr>
        <w:tc>
          <w:tcPr>
            <w:tcW w:w="1430" w:type="dxa"/>
            <w:shd w:val="clear" w:color="000000" w:fill="FFE699"/>
            <w:vAlign w:val="center"/>
          </w:tcPr>
          <w:p w:rsidR="00321E9C" w:rsidRPr="00AF0D92" w:rsidRDefault="00321E9C" w:rsidP="00321E9C">
            <w:pPr>
              <w:jc w:val="center"/>
              <w:rPr>
                <w:b/>
                <w:bCs/>
              </w:rPr>
            </w:pPr>
            <w:r w:rsidRPr="00AF0D92">
              <w:rPr>
                <w:b/>
                <w:bCs/>
              </w:rPr>
              <w:t> </w:t>
            </w:r>
          </w:p>
        </w:tc>
        <w:tc>
          <w:tcPr>
            <w:tcW w:w="14867" w:type="dxa"/>
            <w:gridSpan w:val="9"/>
            <w:shd w:val="clear" w:color="000000" w:fill="FFE699"/>
            <w:vAlign w:val="center"/>
          </w:tcPr>
          <w:p w:rsidR="00321E9C" w:rsidRPr="00AF0D92" w:rsidRDefault="00321E9C" w:rsidP="00321E9C">
            <w:pPr>
              <w:rPr>
                <w:b/>
                <w:bCs/>
              </w:rPr>
            </w:pPr>
            <w:r w:rsidRPr="00AF0D92">
              <w:rPr>
                <w:b/>
                <w:bCs/>
              </w:rPr>
              <w:t>4.2. Приоритет «Инвестиционная стратегия»</w:t>
            </w:r>
          </w:p>
        </w:tc>
      </w:tr>
      <w:tr w:rsidR="00321E9C" w:rsidTr="003D7857">
        <w:trPr>
          <w:gridAfter w:val="6"/>
          <w:wAfter w:w="8927" w:type="dxa"/>
        </w:trPr>
        <w:tc>
          <w:tcPr>
            <w:tcW w:w="1430" w:type="dxa"/>
            <w:shd w:val="clear" w:color="auto" w:fill="auto"/>
            <w:vAlign w:val="center"/>
          </w:tcPr>
          <w:p w:rsidR="00321E9C" w:rsidRPr="00503BE7" w:rsidRDefault="00321E9C" w:rsidP="00321E9C">
            <w:pPr>
              <w:jc w:val="center"/>
              <w:rPr>
                <w:b/>
                <w:bCs/>
              </w:rPr>
            </w:pPr>
            <w:r w:rsidRPr="00503BE7">
              <w:rPr>
                <w:b/>
                <w:bCs/>
              </w:rPr>
              <w:t>Ц-4.2</w:t>
            </w:r>
          </w:p>
        </w:tc>
        <w:tc>
          <w:tcPr>
            <w:tcW w:w="14867" w:type="dxa"/>
            <w:gridSpan w:val="9"/>
            <w:shd w:val="clear" w:color="auto" w:fill="auto"/>
            <w:vAlign w:val="center"/>
          </w:tcPr>
          <w:p w:rsidR="00321E9C" w:rsidRPr="00503BE7" w:rsidRDefault="00321E9C" w:rsidP="00321E9C">
            <w:pPr>
              <w:rPr>
                <w:b/>
                <w:bCs/>
              </w:rPr>
            </w:pPr>
            <w:r w:rsidRPr="00503BE7">
              <w:rPr>
                <w:b/>
              </w:rPr>
              <w:t>Формирование благоприятного инвестиционного климата и улучшение бизнес-среды, обеспечивающих приток инвестиций на территорию Ленского района, достижение устойчивого роста муниципальной экономики и повышение качества жизни населения</w:t>
            </w:r>
          </w:p>
        </w:tc>
      </w:tr>
      <w:tr w:rsidR="00321E9C" w:rsidTr="003D7857">
        <w:trPr>
          <w:gridAfter w:val="6"/>
          <w:wAfter w:w="8927" w:type="dxa"/>
        </w:trPr>
        <w:tc>
          <w:tcPr>
            <w:tcW w:w="1430" w:type="dxa"/>
            <w:shd w:val="clear" w:color="auto" w:fill="auto"/>
            <w:vAlign w:val="center"/>
          </w:tcPr>
          <w:p w:rsidR="00321E9C" w:rsidRPr="00503BE7" w:rsidRDefault="00321E9C" w:rsidP="00321E9C">
            <w:pPr>
              <w:jc w:val="center"/>
              <w:rPr>
                <w:b/>
                <w:bCs/>
              </w:rPr>
            </w:pPr>
            <w:r w:rsidRPr="00503BE7">
              <w:rPr>
                <w:b/>
                <w:bCs/>
              </w:rPr>
              <w:t>З-4.2.1</w:t>
            </w:r>
          </w:p>
        </w:tc>
        <w:tc>
          <w:tcPr>
            <w:tcW w:w="14867" w:type="dxa"/>
            <w:gridSpan w:val="9"/>
            <w:shd w:val="clear" w:color="auto" w:fill="auto"/>
            <w:vAlign w:val="center"/>
          </w:tcPr>
          <w:p w:rsidR="00321E9C" w:rsidRPr="00503BE7" w:rsidRDefault="00321E9C" w:rsidP="00321E9C">
            <w:pPr>
              <w:rPr>
                <w:b/>
                <w:bCs/>
              </w:rPr>
            </w:pPr>
            <w:r w:rsidRPr="00503BE7">
              <w:rPr>
                <w:b/>
              </w:rPr>
              <w:t>Снижение административных барьеров при реализации инвестиционных проектов и развитии предпринимательской деятельности</w:t>
            </w:r>
          </w:p>
        </w:tc>
      </w:tr>
      <w:tr w:rsidR="00321E9C" w:rsidTr="003D7857">
        <w:trPr>
          <w:gridAfter w:val="6"/>
          <w:wAfter w:w="8927" w:type="dxa"/>
        </w:trPr>
        <w:tc>
          <w:tcPr>
            <w:tcW w:w="1430" w:type="dxa"/>
            <w:shd w:val="clear" w:color="auto" w:fill="auto"/>
            <w:vAlign w:val="center"/>
          </w:tcPr>
          <w:p w:rsidR="00321E9C" w:rsidRPr="003769E2" w:rsidRDefault="00321E9C" w:rsidP="00321E9C">
            <w:pPr>
              <w:jc w:val="center"/>
            </w:pPr>
            <w:r w:rsidRPr="003769E2">
              <w:t>4.2.1.1</w:t>
            </w:r>
          </w:p>
        </w:tc>
        <w:tc>
          <w:tcPr>
            <w:tcW w:w="2825" w:type="dxa"/>
          </w:tcPr>
          <w:p w:rsidR="00321E9C" w:rsidRPr="00370E3F" w:rsidRDefault="00321E9C" w:rsidP="00321E9C">
            <w:pPr>
              <w:rPr>
                <w:lang w:val="sah-RU"/>
              </w:rPr>
            </w:pPr>
            <w:r w:rsidRPr="00370E3F">
              <w:t>Заключение соглашение между Администрацией МО «Ленский район» и НП «Союз предпринимателей и производителей г. Ленска» об участии предпринимателей в оценке регулирующего воздействия проектов муниципальных НПА и экспертизе действующих муниципальных НПА, регулирующих вопросы предпринимательской и инвестиционной деятельности</w:t>
            </w:r>
          </w:p>
        </w:tc>
        <w:tc>
          <w:tcPr>
            <w:tcW w:w="2659" w:type="dxa"/>
            <w:shd w:val="clear" w:color="auto" w:fill="auto"/>
            <w:vAlign w:val="center"/>
          </w:tcPr>
          <w:p w:rsidR="00321E9C" w:rsidRPr="00370E3F" w:rsidRDefault="00321E9C" w:rsidP="00321E9C">
            <w:r w:rsidRPr="00370E3F">
              <w:t>Совершенствование нормативно-правовой базы, регулирующей вопросы предпринимательской и инвестиционной деятельности с целью снижения административных барьеров.</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370E3F" w:rsidRDefault="00321E9C" w:rsidP="00321E9C">
            <w:r w:rsidRPr="00370E3F">
              <w:t>Соглашение не заключалось, т.к. при проведении оценки регулирующего воздействия проекты НПА направляются на экспертизу членам Коорди</w:t>
            </w:r>
            <w:r>
              <w:t>национного совета при главе МО «Ленский район»</w:t>
            </w:r>
            <w:r w:rsidRPr="00370E3F">
              <w:t xml:space="preserve"> по вопросам развития малого и среднего предпринимательства и инвестиционной политики.</w:t>
            </w:r>
          </w:p>
        </w:tc>
      </w:tr>
      <w:tr w:rsidR="00321E9C" w:rsidTr="003D7857">
        <w:trPr>
          <w:gridAfter w:val="6"/>
          <w:wAfter w:w="8927" w:type="dxa"/>
        </w:trPr>
        <w:tc>
          <w:tcPr>
            <w:tcW w:w="1430" w:type="dxa"/>
            <w:shd w:val="clear" w:color="auto" w:fill="auto"/>
            <w:vAlign w:val="center"/>
          </w:tcPr>
          <w:p w:rsidR="00321E9C" w:rsidRPr="003769E2" w:rsidRDefault="00321E9C" w:rsidP="00321E9C">
            <w:pPr>
              <w:jc w:val="center"/>
            </w:pPr>
            <w:r w:rsidRPr="003769E2">
              <w:t>4.2.1.2</w:t>
            </w:r>
          </w:p>
        </w:tc>
        <w:tc>
          <w:tcPr>
            <w:tcW w:w="2825" w:type="dxa"/>
          </w:tcPr>
          <w:p w:rsidR="00321E9C" w:rsidRPr="00370E3F" w:rsidRDefault="00321E9C" w:rsidP="00321E9C">
            <w:r w:rsidRPr="00370E3F">
              <w:t>Сокращение предельных сроков прохождения процедур по предоставлению инвесторам земельных участков</w:t>
            </w:r>
          </w:p>
        </w:tc>
        <w:tc>
          <w:tcPr>
            <w:tcW w:w="2659" w:type="dxa"/>
            <w:shd w:val="clear" w:color="auto" w:fill="auto"/>
            <w:vAlign w:val="center"/>
          </w:tcPr>
          <w:p w:rsidR="00321E9C" w:rsidRPr="00370E3F" w:rsidRDefault="00321E9C" w:rsidP="00321E9C">
            <w:r w:rsidRPr="00370E3F">
              <w:t xml:space="preserve">Упрощение административных процедур, сокращение количества необходимых процедур, сокращение сроков получения документов, внедрение </w:t>
            </w:r>
            <w:r w:rsidRPr="00370E3F">
              <w:lastRenderedPageBreak/>
              <w:t>принципа «одного окна» и т.д.</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615DE8" w:rsidRDefault="008B75AE" w:rsidP="00321E9C">
            <w:r w:rsidRPr="008B75AE">
              <w:t xml:space="preserve">Сроки предоставления муниципальных услуг в области предоставления земельных участков соблюдаются согласно утвержденным административным </w:t>
            </w:r>
            <w:r w:rsidRPr="008B75AE">
              <w:lastRenderedPageBreak/>
              <w:t>регламентам, в соответствии с действующим законодательством.</w:t>
            </w:r>
          </w:p>
        </w:tc>
      </w:tr>
      <w:tr w:rsidR="00321E9C" w:rsidTr="003D7857">
        <w:trPr>
          <w:gridAfter w:val="6"/>
          <w:wAfter w:w="8927" w:type="dxa"/>
        </w:trPr>
        <w:tc>
          <w:tcPr>
            <w:tcW w:w="1430" w:type="dxa"/>
            <w:shd w:val="clear" w:color="auto" w:fill="auto"/>
            <w:vAlign w:val="center"/>
          </w:tcPr>
          <w:p w:rsidR="00321E9C" w:rsidRPr="003769E2" w:rsidRDefault="00321E9C" w:rsidP="00321E9C">
            <w:pPr>
              <w:jc w:val="center"/>
            </w:pPr>
            <w:r w:rsidRPr="003769E2">
              <w:lastRenderedPageBreak/>
              <w:t>4.2.1.3</w:t>
            </w:r>
          </w:p>
        </w:tc>
        <w:tc>
          <w:tcPr>
            <w:tcW w:w="2825" w:type="dxa"/>
          </w:tcPr>
          <w:p w:rsidR="00321E9C" w:rsidRPr="00615DE8" w:rsidRDefault="00321E9C" w:rsidP="00321E9C">
            <w:pPr>
              <w:rPr>
                <w:color w:val="FF0000"/>
              </w:rPr>
            </w:pPr>
            <w:r w:rsidRPr="003C1ABD">
              <w:t>Сокращение количества и предельных сроков прохождения процедур, необходимых для получения разрешения на строительство объектов капитального строительства промышленного и непроизводственного назначения</w:t>
            </w:r>
          </w:p>
        </w:tc>
        <w:tc>
          <w:tcPr>
            <w:tcW w:w="2659" w:type="dxa"/>
          </w:tcPr>
          <w:p w:rsidR="00321E9C" w:rsidRDefault="00321E9C" w:rsidP="00321E9C">
            <w:pPr>
              <w:rPr>
                <w:lang w:val="sah-RU"/>
              </w:rPr>
            </w:pP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370E3F" w:rsidRDefault="00321E9C" w:rsidP="00321E9C">
            <w:r w:rsidRPr="00370E3F">
              <w:t>Среднее время получения разрешений на строительство 5 рабочих дней. Отделом архитектуры и градо</w:t>
            </w:r>
            <w:r>
              <w:t>строительства администрации МО «Ленский район»</w:t>
            </w:r>
            <w:r w:rsidRPr="00370E3F">
              <w:t xml:space="preserve"> проводится работа по переводу услуги в электронный вид. Среднее количество процедур для получения разрешений на строительство – 7-8 дней.</w:t>
            </w:r>
          </w:p>
        </w:tc>
      </w:tr>
      <w:tr w:rsidR="00321E9C" w:rsidTr="003D7857">
        <w:trPr>
          <w:gridAfter w:val="6"/>
          <w:wAfter w:w="8927" w:type="dxa"/>
        </w:trPr>
        <w:tc>
          <w:tcPr>
            <w:tcW w:w="1430" w:type="dxa"/>
            <w:shd w:val="clear" w:color="auto" w:fill="auto"/>
            <w:vAlign w:val="center"/>
          </w:tcPr>
          <w:p w:rsidR="00321E9C" w:rsidRPr="003769E2" w:rsidRDefault="00321E9C" w:rsidP="00321E9C">
            <w:pPr>
              <w:jc w:val="center"/>
            </w:pPr>
            <w:r w:rsidRPr="003769E2">
              <w:t>4.2.1.4</w:t>
            </w:r>
          </w:p>
        </w:tc>
        <w:tc>
          <w:tcPr>
            <w:tcW w:w="2825" w:type="dxa"/>
          </w:tcPr>
          <w:p w:rsidR="00321E9C" w:rsidRPr="00685FF1" w:rsidRDefault="00321E9C" w:rsidP="00321E9C">
            <w:r w:rsidRPr="00685FF1">
              <w:t>Сокращение количества и предельных сроков прохождения процедур, необходимых для технологического присоединения к энергетической и коммунальной инфраструктуре, а также стоимости услуг по технологическому присоединению к объектам электросетевого и коммунального хозяйства</w:t>
            </w:r>
          </w:p>
        </w:tc>
        <w:tc>
          <w:tcPr>
            <w:tcW w:w="2659" w:type="dxa"/>
          </w:tcPr>
          <w:p w:rsidR="00321E9C" w:rsidRPr="00685FF1" w:rsidRDefault="00321E9C" w:rsidP="00321E9C">
            <w:pPr>
              <w:rPr>
                <w:lang w:val="sah-RU"/>
              </w:rPr>
            </w:pPr>
          </w:p>
        </w:tc>
        <w:tc>
          <w:tcPr>
            <w:tcW w:w="1866" w:type="dxa"/>
          </w:tcPr>
          <w:p w:rsidR="00321E9C" w:rsidRPr="00685FF1" w:rsidRDefault="00321E9C" w:rsidP="00321E9C">
            <w:pPr>
              <w:rPr>
                <w:sz w:val="24"/>
                <w:szCs w:val="24"/>
              </w:rPr>
            </w:pPr>
          </w:p>
        </w:tc>
        <w:tc>
          <w:tcPr>
            <w:tcW w:w="833" w:type="dxa"/>
          </w:tcPr>
          <w:p w:rsidR="00321E9C" w:rsidRPr="00685FF1" w:rsidRDefault="00321E9C" w:rsidP="00321E9C">
            <w:pPr>
              <w:rPr>
                <w:sz w:val="24"/>
                <w:szCs w:val="24"/>
              </w:rPr>
            </w:pPr>
          </w:p>
        </w:tc>
        <w:tc>
          <w:tcPr>
            <w:tcW w:w="1221" w:type="dxa"/>
            <w:gridSpan w:val="2"/>
          </w:tcPr>
          <w:p w:rsidR="00321E9C" w:rsidRPr="00685FF1" w:rsidRDefault="00321E9C" w:rsidP="00321E9C">
            <w:pPr>
              <w:rPr>
                <w:sz w:val="24"/>
                <w:szCs w:val="24"/>
              </w:rPr>
            </w:pPr>
          </w:p>
        </w:tc>
        <w:tc>
          <w:tcPr>
            <w:tcW w:w="1235" w:type="dxa"/>
          </w:tcPr>
          <w:p w:rsidR="00321E9C" w:rsidRPr="00685FF1" w:rsidRDefault="00321E9C" w:rsidP="00321E9C">
            <w:pPr>
              <w:rPr>
                <w:sz w:val="24"/>
                <w:szCs w:val="24"/>
              </w:rPr>
            </w:pPr>
          </w:p>
        </w:tc>
        <w:tc>
          <w:tcPr>
            <w:tcW w:w="1389" w:type="dxa"/>
          </w:tcPr>
          <w:p w:rsidR="00321E9C" w:rsidRPr="00685FF1" w:rsidRDefault="00321E9C" w:rsidP="00321E9C">
            <w:pPr>
              <w:rPr>
                <w:sz w:val="24"/>
                <w:szCs w:val="24"/>
              </w:rPr>
            </w:pPr>
          </w:p>
        </w:tc>
        <w:tc>
          <w:tcPr>
            <w:tcW w:w="2839" w:type="dxa"/>
          </w:tcPr>
          <w:p w:rsidR="00321E9C" w:rsidRPr="00685FF1" w:rsidRDefault="00685FF1" w:rsidP="00321E9C">
            <w:r w:rsidRPr="00685FF1">
              <w:t>Информация будет по итогам года.</w:t>
            </w:r>
          </w:p>
        </w:tc>
      </w:tr>
      <w:tr w:rsidR="00321E9C" w:rsidTr="003D7857">
        <w:trPr>
          <w:gridAfter w:val="6"/>
          <w:wAfter w:w="8927" w:type="dxa"/>
        </w:trPr>
        <w:tc>
          <w:tcPr>
            <w:tcW w:w="1430" w:type="dxa"/>
            <w:shd w:val="clear" w:color="auto" w:fill="auto"/>
            <w:vAlign w:val="center"/>
          </w:tcPr>
          <w:p w:rsidR="00321E9C" w:rsidRPr="003769E2" w:rsidRDefault="00321E9C" w:rsidP="00321E9C">
            <w:pPr>
              <w:jc w:val="center"/>
              <w:rPr>
                <w:b/>
                <w:bCs/>
              </w:rPr>
            </w:pPr>
            <w:r w:rsidRPr="003769E2">
              <w:rPr>
                <w:b/>
                <w:bCs/>
              </w:rPr>
              <w:t>З-4.2.2</w:t>
            </w:r>
          </w:p>
        </w:tc>
        <w:tc>
          <w:tcPr>
            <w:tcW w:w="14867" w:type="dxa"/>
            <w:gridSpan w:val="9"/>
            <w:shd w:val="clear" w:color="auto" w:fill="auto"/>
            <w:vAlign w:val="center"/>
          </w:tcPr>
          <w:p w:rsidR="00321E9C" w:rsidRPr="00685FF1" w:rsidRDefault="00321E9C" w:rsidP="00321E9C">
            <w:pPr>
              <w:rPr>
                <w:b/>
                <w:bCs/>
              </w:rPr>
            </w:pPr>
            <w:r w:rsidRPr="00685FF1">
              <w:rPr>
                <w:b/>
              </w:rPr>
              <w:t>Повышение доступности земельных и имущественных ресурсов для осуществления инвестиционных проектов</w:t>
            </w:r>
          </w:p>
        </w:tc>
      </w:tr>
      <w:tr w:rsidR="00321E9C" w:rsidTr="003D7857">
        <w:trPr>
          <w:gridAfter w:val="6"/>
          <w:wAfter w:w="8927" w:type="dxa"/>
        </w:trPr>
        <w:tc>
          <w:tcPr>
            <w:tcW w:w="1430" w:type="dxa"/>
            <w:shd w:val="clear" w:color="auto" w:fill="auto"/>
            <w:vAlign w:val="center"/>
          </w:tcPr>
          <w:p w:rsidR="00321E9C" w:rsidRPr="003769E2" w:rsidRDefault="00321E9C" w:rsidP="00321E9C">
            <w:pPr>
              <w:jc w:val="center"/>
            </w:pPr>
            <w:r w:rsidRPr="003769E2">
              <w:t>4.2.2.1</w:t>
            </w:r>
          </w:p>
        </w:tc>
        <w:tc>
          <w:tcPr>
            <w:tcW w:w="2825" w:type="dxa"/>
          </w:tcPr>
          <w:p w:rsidR="00321E9C" w:rsidRPr="0077433C" w:rsidRDefault="00321E9C" w:rsidP="00321E9C"/>
          <w:p w:rsidR="008B75AE" w:rsidRDefault="008B75AE" w:rsidP="00321E9C"/>
          <w:p w:rsidR="008B75AE" w:rsidRDefault="008B75AE" w:rsidP="00321E9C"/>
          <w:p w:rsidR="00685FF1" w:rsidRPr="0077433C" w:rsidRDefault="00685FF1" w:rsidP="00685FF1">
            <w:r w:rsidRPr="0077433C">
              <w:t>Инвентаризация и систематизация перечня</w:t>
            </w:r>
          </w:p>
          <w:p w:rsidR="008B75AE" w:rsidRDefault="00685FF1" w:rsidP="00685FF1">
            <w:r w:rsidRPr="0077433C">
              <w:t xml:space="preserve">муниципальных и иных </w:t>
            </w:r>
            <w:r w:rsidRPr="0077433C">
              <w:lastRenderedPageBreak/>
              <w:t>земель для формирования открытого реестра инвестиционных площадок</w:t>
            </w:r>
          </w:p>
          <w:p w:rsidR="008B75AE" w:rsidRDefault="008B75AE" w:rsidP="00321E9C"/>
          <w:p w:rsidR="008B75AE" w:rsidRDefault="008B75AE" w:rsidP="00321E9C"/>
          <w:p w:rsidR="008B75AE" w:rsidRDefault="008B75AE" w:rsidP="00321E9C"/>
          <w:p w:rsidR="008B75AE" w:rsidRDefault="008B75AE" w:rsidP="00321E9C"/>
          <w:p w:rsidR="00321E9C" w:rsidRPr="0077433C" w:rsidRDefault="00321E9C" w:rsidP="00321E9C">
            <w:pPr>
              <w:rPr>
                <w:lang w:val="sah-RU"/>
              </w:rPr>
            </w:pPr>
          </w:p>
        </w:tc>
        <w:tc>
          <w:tcPr>
            <w:tcW w:w="2659" w:type="dxa"/>
            <w:shd w:val="clear" w:color="auto" w:fill="auto"/>
            <w:vAlign w:val="center"/>
          </w:tcPr>
          <w:p w:rsidR="00321E9C" w:rsidRPr="0077433C" w:rsidRDefault="00321E9C" w:rsidP="00321E9C"/>
          <w:p w:rsidR="00321E9C" w:rsidRPr="0077433C" w:rsidRDefault="00321E9C" w:rsidP="00321E9C">
            <w:r w:rsidRPr="0077433C">
              <w:t>Повышение доступности земельных ресурсов для субъектов инвестиционной деятельности.</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Default="00321E9C" w:rsidP="00321E9C">
            <w:r w:rsidRPr="0077433C">
              <w:t xml:space="preserve">Информация о наличии свободных земельных участков, пригодных для создания новых производств, размещена в Инвестиционном паспорте Ленского района. На </w:t>
            </w:r>
            <w:r w:rsidRPr="0077433C">
              <w:lastRenderedPageBreak/>
              <w:t>31.12.2020 г. в районе имеется 10 свободных участков.</w:t>
            </w:r>
          </w:p>
          <w:p w:rsidR="008B75AE" w:rsidRPr="0077433C" w:rsidRDefault="008B75AE" w:rsidP="00321E9C">
            <w:r w:rsidRPr="008B75AE">
              <w:t>По состоянию на 30.06.2021 г. в перечень земельных участков, предназначенных для предоставления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на 2021 г. включены 2 земельных уч</w:t>
            </w:r>
            <w:r>
              <w:t>астка на общую площадь 3483 м²</w:t>
            </w:r>
            <w:r w:rsidRPr="008B75AE">
              <w:t>.</w:t>
            </w:r>
          </w:p>
        </w:tc>
      </w:tr>
      <w:tr w:rsidR="00321E9C" w:rsidTr="003D7857">
        <w:trPr>
          <w:gridAfter w:val="6"/>
          <w:wAfter w:w="8927" w:type="dxa"/>
        </w:trPr>
        <w:tc>
          <w:tcPr>
            <w:tcW w:w="1430" w:type="dxa"/>
            <w:shd w:val="clear" w:color="auto" w:fill="auto"/>
            <w:vAlign w:val="center"/>
          </w:tcPr>
          <w:p w:rsidR="00321E9C" w:rsidRPr="003769E2" w:rsidRDefault="00321E9C" w:rsidP="00321E9C">
            <w:pPr>
              <w:jc w:val="center"/>
            </w:pPr>
            <w:r w:rsidRPr="003769E2">
              <w:lastRenderedPageBreak/>
              <w:t>4.2.2.2</w:t>
            </w:r>
          </w:p>
        </w:tc>
        <w:tc>
          <w:tcPr>
            <w:tcW w:w="2825" w:type="dxa"/>
          </w:tcPr>
          <w:p w:rsidR="00321E9C" w:rsidRPr="0077433C" w:rsidRDefault="00321E9C" w:rsidP="00321E9C">
            <w:r w:rsidRPr="0077433C">
              <w:t>Инвентаризация и систематизация перечня объектов муниципального недвижимого имущества (зданий и сооружений) для формирования реестра инвестиционных площадок</w:t>
            </w:r>
          </w:p>
        </w:tc>
        <w:tc>
          <w:tcPr>
            <w:tcW w:w="2659" w:type="dxa"/>
            <w:shd w:val="clear" w:color="auto" w:fill="auto"/>
            <w:vAlign w:val="center"/>
          </w:tcPr>
          <w:p w:rsidR="00321E9C" w:rsidRPr="0077433C" w:rsidRDefault="00321E9C" w:rsidP="00321E9C">
            <w:r w:rsidRPr="0077433C">
              <w:t>Повышение доступности имущественных ресурсов для субъектов инвестиционной деятельности.</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77433C" w:rsidRDefault="008B75AE" w:rsidP="00321E9C">
            <w:r w:rsidRPr="008B75AE">
              <w:t>В 1 полугодии 2021 проведена 1 инвентаризация объектов Фонтан и сквер, расположенных по адресу: г. Ленск, ул. Набережная - Первомайская</w:t>
            </w:r>
            <w:r w:rsidR="005F48AF">
              <w:t>.</w:t>
            </w:r>
          </w:p>
        </w:tc>
      </w:tr>
      <w:tr w:rsidR="00321E9C" w:rsidTr="003D7857">
        <w:trPr>
          <w:gridAfter w:val="6"/>
          <w:wAfter w:w="8927" w:type="dxa"/>
        </w:trPr>
        <w:tc>
          <w:tcPr>
            <w:tcW w:w="1430" w:type="dxa"/>
            <w:shd w:val="clear" w:color="auto" w:fill="auto"/>
            <w:vAlign w:val="center"/>
          </w:tcPr>
          <w:p w:rsidR="00321E9C" w:rsidRPr="003769E2" w:rsidRDefault="00321E9C" w:rsidP="00321E9C">
            <w:pPr>
              <w:jc w:val="center"/>
            </w:pPr>
            <w:r w:rsidRPr="003769E2">
              <w:t>4.2.2.3</w:t>
            </w:r>
          </w:p>
        </w:tc>
        <w:tc>
          <w:tcPr>
            <w:tcW w:w="2825" w:type="dxa"/>
          </w:tcPr>
          <w:p w:rsidR="00321E9C" w:rsidRPr="0077433C" w:rsidRDefault="00321E9C" w:rsidP="00321E9C"/>
          <w:p w:rsidR="00321E9C" w:rsidRPr="0077433C" w:rsidRDefault="00321E9C" w:rsidP="00321E9C">
            <w:r w:rsidRPr="0077433C">
              <w:t>Утверждение и публикация ежегодно обновляемого плана создания объектов необходимой транспортной, энергетической, социальной, инженерной, коммунальной и телекоммуникационной инфраструктуры на территории Ленского района</w:t>
            </w:r>
          </w:p>
          <w:p w:rsidR="00321E9C" w:rsidRPr="0077433C" w:rsidRDefault="00321E9C" w:rsidP="00321E9C">
            <w:pPr>
              <w:rPr>
                <w:lang w:val="sah-RU"/>
              </w:rPr>
            </w:pPr>
          </w:p>
        </w:tc>
        <w:tc>
          <w:tcPr>
            <w:tcW w:w="2659" w:type="dxa"/>
            <w:shd w:val="clear" w:color="auto" w:fill="auto"/>
            <w:vAlign w:val="center"/>
          </w:tcPr>
          <w:p w:rsidR="00321E9C" w:rsidRPr="0077433C" w:rsidRDefault="00321E9C" w:rsidP="00321E9C">
            <w:r w:rsidRPr="0077433C">
              <w:t>Повышение информированности субъектов инвестиционной и предпринимательской деятельности о планах инфраструктурного развития территорий района.</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77433C" w:rsidRDefault="00321E9C" w:rsidP="00321E9C">
            <w:r w:rsidRPr="0077433C">
              <w:t xml:space="preserve">Программа комплексного развития систем коммунальной инфраструктуры муниципального образования «Ленский район» на  период с 2013 года по 2030 год утверждена решением Районного Совета депутатов МО «Ленский район» от </w:t>
            </w:r>
            <w:r w:rsidRPr="000E3E0C">
              <w:t xml:space="preserve">23.09.2014 </w:t>
            </w:r>
            <w:r w:rsidRPr="0077433C">
              <w:t>№ 20-11</w:t>
            </w:r>
          </w:p>
        </w:tc>
      </w:tr>
      <w:tr w:rsidR="00321E9C" w:rsidTr="003D7857">
        <w:trPr>
          <w:gridAfter w:val="6"/>
          <w:wAfter w:w="8927" w:type="dxa"/>
        </w:trPr>
        <w:tc>
          <w:tcPr>
            <w:tcW w:w="1430" w:type="dxa"/>
            <w:shd w:val="clear" w:color="auto" w:fill="auto"/>
            <w:vAlign w:val="center"/>
          </w:tcPr>
          <w:p w:rsidR="00321E9C" w:rsidRPr="003769E2" w:rsidRDefault="00321E9C" w:rsidP="00321E9C">
            <w:pPr>
              <w:jc w:val="center"/>
              <w:rPr>
                <w:b/>
                <w:bCs/>
              </w:rPr>
            </w:pPr>
            <w:r w:rsidRPr="003769E2">
              <w:rPr>
                <w:b/>
                <w:bCs/>
              </w:rPr>
              <w:t>З-4.2.3</w:t>
            </w:r>
          </w:p>
        </w:tc>
        <w:tc>
          <w:tcPr>
            <w:tcW w:w="14867" w:type="dxa"/>
            <w:gridSpan w:val="9"/>
            <w:shd w:val="clear" w:color="auto" w:fill="auto"/>
            <w:vAlign w:val="center"/>
          </w:tcPr>
          <w:p w:rsidR="00321E9C" w:rsidRPr="00D7358B" w:rsidRDefault="00321E9C" w:rsidP="00321E9C">
            <w:pPr>
              <w:rPr>
                <w:b/>
                <w:bCs/>
              </w:rPr>
            </w:pPr>
            <w:r w:rsidRPr="00D7358B">
              <w:rPr>
                <w:b/>
              </w:rPr>
              <w:t>Формирование эффективной инфраструктуры привлечения инвестиций и сопровождения инвестиционных проектов</w:t>
            </w:r>
          </w:p>
        </w:tc>
      </w:tr>
      <w:tr w:rsidR="00321E9C" w:rsidTr="003D7857">
        <w:trPr>
          <w:gridAfter w:val="6"/>
          <w:wAfter w:w="8927" w:type="dxa"/>
        </w:trPr>
        <w:tc>
          <w:tcPr>
            <w:tcW w:w="1430" w:type="dxa"/>
            <w:shd w:val="clear" w:color="auto" w:fill="auto"/>
            <w:vAlign w:val="center"/>
          </w:tcPr>
          <w:p w:rsidR="00321E9C" w:rsidRPr="003769E2" w:rsidRDefault="00321E9C" w:rsidP="00321E9C">
            <w:pPr>
              <w:jc w:val="center"/>
            </w:pPr>
            <w:r w:rsidRPr="003769E2">
              <w:t>4.2.3.1</w:t>
            </w:r>
          </w:p>
        </w:tc>
        <w:tc>
          <w:tcPr>
            <w:tcW w:w="2825" w:type="dxa"/>
          </w:tcPr>
          <w:p w:rsidR="00321E9C" w:rsidRPr="0077433C" w:rsidRDefault="00321E9C" w:rsidP="00321E9C">
            <w:pPr>
              <w:rPr>
                <w:lang w:val="sah-RU"/>
              </w:rPr>
            </w:pPr>
            <w:r w:rsidRPr="0077433C">
              <w:t xml:space="preserve">Разработка регламента и </w:t>
            </w:r>
            <w:r w:rsidRPr="0077433C">
              <w:lastRenderedPageBreak/>
              <w:t>совершенствование механизма сопровождения инвестиционных проектов по принципу «одного окна» с участием администрации МО «Ленский район», муниципальных учреждений, инфраструктуры поддержки (бизнес-инкубатор, центр поддержки предпринимательства, фонд поддержки предпринимательства), ГАУ «МФЦ», ГБУ «АИР РС(Я)», инвестиционного уполномоченного</w:t>
            </w:r>
          </w:p>
        </w:tc>
        <w:tc>
          <w:tcPr>
            <w:tcW w:w="2659" w:type="dxa"/>
            <w:shd w:val="clear" w:color="auto" w:fill="auto"/>
            <w:vAlign w:val="center"/>
          </w:tcPr>
          <w:p w:rsidR="00321E9C" w:rsidRPr="0077433C" w:rsidRDefault="00321E9C" w:rsidP="00321E9C">
            <w:r w:rsidRPr="0077433C">
              <w:lastRenderedPageBreak/>
              <w:t xml:space="preserve">Упрощение процедур, </w:t>
            </w:r>
            <w:r w:rsidRPr="0077433C">
              <w:lastRenderedPageBreak/>
              <w:t>снижение затрат и сокращение сроков, необходимых для реализации инвестиционных проектов.</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77433C" w:rsidRDefault="00321E9C" w:rsidP="00321E9C">
            <w:r w:rsidRPr="0077433C">
              <w:t xml:space="preserve">В Разделе «Инвестиционная </w:t>
            </w:r>
            <w:r w:rsidRPr="0077433C">
              <w:lastRenderedPageBreak/>
              <w:t>политика» на официальном сайте Ленского района ежегодно размещается актуализированный Инвестиционный паспорт Ленского района.</w:t>
            </w:r>
          </w:p>
        </w:tc>
      </w:tr>
      <w:tr w:rsidR="00321E9C" w:rsidTr="003D7857">
        <w:trPr>
          <w:gridAfter w:val="6"/>
          <w:wAfter w:w="8927" w:type="dxa"/>
        </w:trPr>
        <w:tc>
          <w:tcPr>
            <w:tcW w:w="1430" w:type="dxa"/>
            <w:shd w:val="clear" w:color="auto" w:fill="auto"/>
            <w:vAlign w:val="center"/>
          </w:tcPr>
          <w:p w:rsidR="00321E9C" w:rsidRPr="003769E2" w:rsidRDefault="00321E9C" w:rsidP="00321E9C">
            <w:pPr>
              <w:jc w:val="center"/>
            </w:pPr>
            <w:r w:rsidRPr="003769E2">
              <w:lastRenderedPageBreak/>
              <w:t>4.2.3.2</w:t>
            </w:r>
          </w:p>
        </w:tc>
        <w:tc>
          <w:tcPr>
            <w:tcW w:w="2825" w:type="dxa"/>
          </w:tcPr>
          <w:p w:rsidR="00321E9C" w:rsidRPr="0077433C" w:rsidRDefault="00321E9C" w:rsidP="00321E9C">
            <w:r w:rsidRPr="0077433C">
              <w:t>Развитие Бизнес-инкубатора Ленского района через расширение функциональности в части инновационной деятельности, трансфера технологий, технологического аудита, охране интеллектуальной собственности</w:t>
            </w:r>
          </w:p>
        </w:tc>
        <w:tc>
          <w:tcPr>
            <w:tcW w:w="2659" w:type="dxa"/>
            <w:shd w:val="clear" w:color="auto" w:fill="auto"/>
            <w:vAlign w:val="center"/>
          </w:tcPr>
          <w:p w:rsidR="00321E9C" w:rsidRPr="0077433C" w:rsidRDefault="00321E9C" w:rsidP="00321E9C">
            <w:r w:rsidRPr="0077433C">
              <w:t>Расширение функциональности бизнес-инкубатора, рост доли инновационной продукции</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77433C" w:rsidRDefault="00321E9C" w:rsidP="00321E9C">
            <w:r w:rsidRPr="0077433C">
              <w:t>В 2021 году деятельность в Бизнес инкубаторе Ленского района осуществляют 9  резидентов.</w:t>
            </w:r>
          </w:p>
        </w:tc>
      </w:tr>
      <w:tr w:rsidR="00321E9C" w:rsidTr="003D7857">
        <w:trPr>
          <w:gridAfter w:val="6"/>
          <w:wAfter w:w="8927" w:type="dxa"/>
        </w:trPr>
        <w:tc>
          <w:tcPr>
            <w:tcW w:w="1430" w:type="dxa"/>
            <w:shd w:val="clear" w:color="auto" w:fill="auto"/>
            <w:vAlign w:val="center"/>
          </w:tcPr>
          <w:p w:rsidR="00321E9C" w:rsidRPr="003769E2" w:rsidRDefault="00321E9C" w:rsidP="00321E9C">
            <w:pPr>
              <w:jc w:val="center"/>
            </w:pPr>
            <w:r w:rsidRPr="003769E2">
              <w:t>4.2.3.3</w:t>
            </w:r>
          </w:p>
        </w:tc>
        <w:tc>
          <w:tcPr>
            <w:tcW w:w="2825" w:type="dxa"/>
          </w:tcPr>
          <w:p w:rsidR="00321E9C" w:rsidRPr="00685FF1" w:rsidRDefault="00321E9C" w:rsidP="00321E9C">
            <w:r w:rsidRPr="00685FF1">
              <w:t xml:space="preserve">Развитие механизмов </w:t>
            </w:r>
            <w:proofErr w:type="spellStart"/>
            <w:r w:rsidRPr="00685FF1">
              <w:t>субконтрактации</w:t>
            </w:r>
            <w:proofErr w:type="spellEnd"/>
            <w:r w:rsidRPr="00685FF1">
              <w:t xml:space="preserve"> для развития кооперационных связей между крупными, средними и малыми предприятиями при реализации инвестиционных проектов</w:t>
            </w:r>
          </w:p>
        </w:tc>
        <w:tc>
          <w:tcPr>
            <w:tcW w:w="2659" w:type="dxa"/>
            <w:shd w:val="clear" w:color="auto" w:fill="auto"/>
            <w:vAlign w:val="center"/>
          </w:tcPr>
          <w:p w:rsidR="00321E9C" w:rsidRPr="00685FF1" w:rsidRDefault="00321E9C" w:rsidP="00321E9C">
            <w:r w:rsidRPr="00685FF1">
              <w:t>Повышение доступности корпоративных рынков, замещение внешних поставщиков товаров и услуг местными, рост объемов поставки продукции, рост числа занятых.</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9262F8" w:rsidRDefault="00321E9C" w:rsidP="00321E9C">
            <w:pPr>
              <w:rPr>
                <w:sz w:val="24"/>
                <w:szCs w:val="24"/>
              </w:rPr>
            </w:pPr>
          </w:p>
        </w:tc>
      </w:tr>
      <w:tr w:rsidR="00321E9C" w:rsidTr="003D7857">
        <w:trPr>
          <w:gridAfter w:val="6"/>
          <w:wAfter w:w="8927" w:type="dxa"/>
        </w:trPr>
        <w:tc>
          <w:tcPr>
            <w:tcW w:w="1430" w:type="dxa"/>
            <w:shd w:val="clear" w:color="auto" w:fill="auto"/>
            <w:vAlign w:val="center"/>
          </w:tcPr>
          <w:p w:rsidR="00321E9C" w:rsidRPr="00504FE6" w:rsidRDefault="00321E9C" w:rsidP="00321E9C">
            <w:pPr>
              <w:jc w:val="center"/>
            </w:pPr>
            <w:r w:rsidRPr="00504FE6">
              <w:t>4.2.3.4</w:t>
            </w:r>
          </w:p>
        </w:tc>
        <w:tc>
          <w:tcPr>
            <w:tcW w:w="2825" w:type="dxa"/>
          </w:tcPr>
          <w:p w:rsidR="00321E9C" w:rsidRPr="00685FF1" w:rsidRDefault="00321E9C" w:rsidP="00321E9C"/>
          <w:p w:rsidR="00321E9C" w:rsidRPr="00685FF1" w:rsidRDefault="00321E9C" w:rsidP="00321E9C"/>
          <w:p w:rsidR="00321E9C" w:rsidRPr="00685FF1" w:rsidRDefault="00321E9C" w:rsidP="00321E9C">
            <w:pPr>
              <w:rPr>
                <w:lang w:val="sah-RU"/>
              </w:rPr>
            </w:pPr>
            <w:r w:rsidRPr="00685FF1">
              <w:t xml:space="preserve">Создание территории </w:t>
            </w:r>
            <w:r w:rsidRPr="00685FF1">
              <w:lastRenderedPageBreak/>
              <w:t>опережающего социально-экономического развития (ТОСЭР) «Ленский»</w:t>
            </w:r>
          </w:p>
        </w:tc>
        <w:tc>
          <w:tcPr>
            <w:tcW w:w="2659" w:type="dxa"/>
          </w:tcPr>
          <w:p w:rsidR="00321E9C" w:rsidRPr="00685FF1" w:rsidRDefault="00321E9C" w:rsidP="00321E9C">
            <w:r w:rsidRPr="00685FF1">
              <w:lastRenderedPageBreak/>
              <w:t xml:space="preserve">Создание новых производств на территории района, привлечение </w:t>
            </w:r>
            <w:r w:rsidRPr="00685FF1">
              <w:lastRenderedPageBreak/>
              <w:t>инвесторов в район, создание около 1000 новых рабочих мест, появление новой инфраструктуры, повышение налогооблагаемой базы</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77433C" w:rsidRDefault="00321E9C" w:rsidP="00321E9C">
            <w:r w:rsidRPr="0077433C">
              <w:t>ТОСЭР не создавался</w:t>
            </w:r>
            <w:r>
              <w:t>.</w:t>
            </w:r>
          </w:p>
        </w:tc>
      </w:tr>
      <w:tr w:rsidR="00321E9C" w:rsidTr="003D7857">
        <w:trPr>
          <w:gridAfter w:val="6"/>
          <w:wAfter w:w="8927" w:type="dxa"/>
        </w:trPr>
        <w:tc>
          <w:tcPr>
            <w:tcW w:w="1430" w:type="dxa"/>
            <w:shd w:val="clear" w:color="auto" w:fill="auto"/>
            <w:vAlign w:val="center"/>
          </w:tcPr>
          <w:p w:rsidR="00321E9C" w:rsidRPr="003769E2" w:rsidRDefault="00321E9C" w:rsidP="00321E9C">
            <w:pPr>
              <w:jc w:val="center"/>
              <w:rPr>
                <w:b/>
                <w:bCs/>
              </w:rPr>
            </w:pPr>
            <w:r w:rsidRPr="003769E2">
              <w:rPr>
                <w:b/>
                <w:bCs/>
              </w:rPr>
              <w:lastRenderedPageBreak/>
              <w:t>З-4.2.4</w:t>
            </w:r>
          </w:p>
        </w:tc>
        <w:tc>
          <w:tcPr>
            <w:tcW w:w="14867" w:type="dxa"/>
            <w:gridSpan w:val="9"/>
            <w:shd w:val="clear" w:color="auto" w:fill="auto"/>
            <w:vAlign w:val="center"/>
          </w:tcPr>
          <w:p w:rsidR="00321E9C" w:rsidRPr="00D7358B" w:rsidRDefault="00321E9C" w:rsidP="00321E9C">
            <w:pPr>
              <w:rPr>
                <w:b/>
                <w:bCs/>
              </w:rPr>
            </w:pPr>
            <w:r w:rsidRPr="00D7358B">
              <w:rPr>
                <w:b/>
              </w:rPr>
              <w:t>Совершенствование системы муниципальной поддержки и стимулирования инвестиционной деятельности</w:t>
            </w:r>
          </w:p>
        </w:tc>
      </w:tr>
      <w:tr w:rsidR="00321E9C" w:rsidTr="003D7857">
        <w:trPr>
          <w:gridAfter w:val="6"/>
          <w:wAfter w:w="8927" w:type="dxa"/>
        </w:trPr>
        <w:tc>
          <w:tcPr>
            <w:tcW w:w="1430" w:type="dxa"/>
            <w:shd w:val="clear" w:color="auto" w:fill="auto"/>
            <w:vAlign w:val="center"/>
          </w:tcPr>
          <w:p w:rsidR="00321E9C" w:rsidRPr="003769E2" w:rsidRDefault="00321E9C" w:rsidP="00321E9C">
            <w:pPr>
              <w:jc w:val="center"/>
            </w:pPr>
            <w:r w:rsidRPr="003769E2">
              <w:t>4.2.4.1</w:t>
            </w:r>
          </w:p>
        </w:tc>
        <w:tc>
          <w:tcPr>
            <w:tcW w:w="2825" w:type="dxa"/>
          </w:tcPr>
          <w:p w:rsidR="00F637A8" w:rsidRDefault="00F637A8" w:rsidP="00321E9C"/>
          <w:p w:rsidR="00F637A8" w:rsidRDefault="00F637A8" w:rsidP="00321E9C"/>
          <w:p w:rsidR="00321E9C" w:rsidRPr="0077433C" w:rsidRDefault="00321E9C" w:rsidP="00321E9C">
            <w:r w:rsidRPr="0077433C">
              <w:t>Уменьшение размеров арендной платы за земельные участки и иные объекты недвижимого муниципального имущества, предоставленные для реализации инвестиционных проектов</w:t>
            </w:r>
          </w:p>
        </w:tc>
        <w:tc>
          <w:tcPr>
            <w:tcW w:w="2659" w:type="dxa"/>
            <w:shd w:val="clear" w:color="auto" w:fill="auto"/>
            <w:vAlign w:val="center"/>
          </w:tcPr>
          <w:p w:rsidR="00321E9C" w:rsidRPr="0077433C" w:rsidRDefault="00321E9C" w:rsidP="00321E9C">
            <w:r w:rsidRPr="0077433C">
              <w:t>Повышение конкурентоспособности субъектов инвестиционной деятельности.</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77433C" w:rsidRDefault="00F637A8" w:rsidP="00321E9C">
            <w:r w:rsidRPr="00F637A8">
              <w:t xml:space="preserve">Согласно принятым НПА по вопросам оказания имущественной поддержки субъектам МСП и </w:t>
            </w:r>
            <w:proofErr w:type="spellStart"/>
            <w:r w:rsidRPr="00F637A8">
              <w:t>са</w:t>
            </w:r>
            <w:r>
              <w:t>мозанятым</w:t>
            </w:r>
            <w:proofErr w:type="spellEnd"/>
            <w:r>
              <w:t xml:space="preserve"> гражданам, установлен</w:t>
            </w:r>
            <w:r w:rsidRPr="00F637A8">
              <w:t>ы следующие размеры арендной платы за объект: 1-ый год – 40</w:t>
            </w:r>
            <w:r>
              <w:t xml:space="preserve"> </w:t>
            </w:r>
            <w:r w:rsidRPr="00F637A8">
              <w:t>%, 2-ой год – 60</w:t>
            </w:r>
            <w:r>
              <w:t xml:space="preserve"> </w:t>
            </w:r>
            <w:r w:rsidRPr="00F637A8">
              <w:t>%, 3-ий год – 80</w:t>
            </w:r>
            <w:r>
              <w:t xml:space="preserve"> </w:t>
            </w:r>
            <w:r w:rsidRPr="00F637A8">
              <w:t>% и последующие года – 100 % от стоимости годовой арендной платы, установленной по итогам аукциона.</w:t>
            </w:r>
          </w:p>
        </w:tc>
      </w:tr>
      <w:tr w:rsidR="00321E9C" w:rsidTr="003D7857">
        <w:trPr>
          <w:gridAfter w:val="6"/>
          <w:wAfter w:w="8927" w:type="dxa"/>
        </w:trPr>
        <w:tc>
          <w:tcPr>
            <w:tcW w:w="1430" w:type="dxa"/>
            <w:shd w:val="clear" w:color="auto" w:fill="auto"/>
            <w:vAlign w:val="center"/>
          </w:tcPr>
          <w:p w:rsidR="00321E9C" w:rsidRPr="003769E2" w:rsidRDefault="00321E9C" w:rsidP="00321E9C">
            <w:pPr>
              <w:jc w:val="center"/>
            </w:pPr>
            <w:r w:rsidRPr="003769E2">
              <w:t>4.2.4.2</w:t>
            </w:r>
          </w:p>
        </w:tc>
        <w:tc>
          <w:tcPr>
            <w:tcW w:w="2825" w:type="dxa"/>
          </w:tcPr>
          <w:p w:rsidR="00321E9C" w:rsidRPr="0077433C" w:rsidRDefault="00321E9C" w:rsidP="00321E9C">
            <w:r w:rsidRPr="0077433C">
              <w:t xml:space="preserve">Совершенствование муниципальной системы </w:t>
            </w:r>
            <w:proofErr w:type="spellStart"/>
            <w:r w:rsidRPr="0077433C">
              <w:t>грантовой</w:t>
            </w:r>
            <w:proofErr w:type="spellEnd"/>
            <w:r w:rsidRPr="0077433C">
              <w:t xml:space="preserve"> поддержки субъектов инвестиционной и предпринимательской деятельности, в том числе через определение приоритетных направлений поддержки</w:t>
            </w:r>
          </w:p>
        </w:tc>
        <w:tc>
          <w:tcPr>
            <w:tcW w:w="2659" w:type="dxa"/>
            <w:shd w:val="clear" w:color="auto" w:fill="auto"/>
            <w:vAlign w:val="center"/>
          </w:tcPr>
          <w:p w:rsidR="00321E9C" w:rsidRPr="0077433C" w:rsidRDefault="00321E9C" w:rsidP="00321E9C">
            <w:pPr>
              <w:pStyle w:val="1"/>
              <w:tabs>
                <w:tab w:val="left" w:pos="993"/>
              </w:tabs>
              <w:spacing w:line="240" w:lineRule="auto"/>
              <w:ind w:firstLine="0"/>
              <w:jc w:val="left"/>
              <w:rPr>
                <w:sz w:val="20"/>
                <w:szCs w:val="20"/>
              </w:rPr>
            </w:pPr>
            <w:r w:rsidRPr="0077433C">
              <w:rPr>
                <w:sz w:val="20"/>
                <w:szCs w:val="20"/>
              </w:rPr>
              <w:t>Рост количества малых и средних предприятий на 18,5% – 275 единиц.</w:t>
            </w:r>
          </w:p>
          <w:p w:rsidR="00321E9C" w:rsidRPr="0077433C" w:rsidRDefault="00321E9C" w:rsidP="00321E9C">
            <w:pPr>
              <w:pStyle w:val="1"/>
              <w:tabs>
                <w:tab w:val="left" w:pos="993"/>
              </w:tabs>
              <w:spacing w:line="240" w:lineRule="auto"/>
              <w:ind w:firstLine="0"/>
              <w:jc w:val="left"/>
              <w:rPr>
                <w:sz w:val="20"/>
                <w:szCs w:val="20"/>
              </w:rPr>
            </w:pPr>
            <w:r w:rsidRPr="0077433C">
              <w:rPr>
                <w:sz w:val="20"/>
                <w:szCs w:val="20"/>
              </w:rPr>
              <w:t>Рост оборота малых предприятий на 84 % – 6 363,1 млн. руб.</w:t>
            </w:r>
          </w:p>
          <w:p w:rsidR="00321E9C" w:rsidRPr="0077433C" w:rsidRDefault="00321E9C" w:rsidP="00321E9C">
            <w:pPr>
              <w:jc w:val="center"/>
            </w:pP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77433C" w:rsidRDefault="00321E9C" w:rsidP="00321E9C">
            <w:r w:rsidRPr="0077433C">
              <w:t xml:space="preserve">Приоритетные направления поддержки – производство потребительских товаров (в </w:t>
            </w:r>
            <w:proofErr w:type="spellStart"/>
            <w:r w:rsidRPr="0077433C">
              <w:t>т.ч</w:t>
            </w:r>
            <w:proofErr w:type="spellEnd"/>
            <w:r w:rsidRPr="0077433C">
              <w:t>. сельхозпродукция), изготовление изделий народно-художественных промыслов. Подготовлены порядки предоставления субсидий и грантов в данных сферах.</w:t>
            </w:r>
          </w:p>
        </w:tc>
      </w:tr>
      <w:tr w:rsidR="00321E9C" w:rsidTr="003D7857">
        <w:trPr>
          <w:gridAfter w:val="6"/>
          <w:wAfter w:w="8927" w:type="dxa"/>
        </w:trPr>
        <w:tc>
          <w:tcPr>
            <w:tcW w:w="1430" w:type="dxa"/>
            <w:shd w:val="clear" w:color="auto" w:fill="auto"/>
            <w:vAlign w:val="center"/>
          </w:tcPr>
          <w:p w:rsidR="00321E9C" w:rsidRPr="003769E2" w:rsidRDefault="00321E9C" w:rsidP="00321E9C">
            <w:pPr>
              <w:jc w:val="center"/>
            </w:pPr>
            <w:r w:rsidRPr="003769E2">
              <w:t>4.2.4.3</w:t>
            </w:r>
          </w:p>
        </w:tc>
        <w:tc>
          <w:tcPr>
            <w:tcW w:w="2825" w:type="dxa"/>
          </w:tcPr>
          <w:p w:rsidR="00321E9C" w:rsidRPr="0077433C" w:rsidRDefault="00321E9C" w:rsidP="00321E9C"/>
          <w:p w:rsidR="00321E9C" w:rsidRPr="0077433C" w:rsidRDefault="00321E9C" w:rsidP="00321E9C"/>
          <w:p w:rsidR="00321E9C" w:rsidRPr="0077433C" w:rsidRDefault="00321E9C" w:rsidP="00321E9C"/>
          <w:p w:rsidR="00321E9C" w:rsidRPr="0077433C" w:rsidRDefault="00321E9C" w:rsidP="00321E9C"/>
          <w:p w:rsidR="00321E9C" w:rsidRPr="0077433C" w:rsidRDefault="00321E9C" w:rsidP="00321E9C"/>
          <w:p w:rsidR="00321E9C" w:rsidRPr="0077433C" w:rsidRDefault="00321E9C" w:rsidP="00321E9C"/>
          <w:p w:rsidR="00321E9C" w:rsidRPr="0077433C" w:rsidRDefault="00321E9C" w:rsidP="00321E9C"/>
          <w:p w:rsidR="00321E9C" w:rsidRPr="0077433C" w:rsidRDefault="00321E9C" w:rsidP="00321E9C">
            <w:pPr>
              <w:rPr>
                <w:lang w:val="sah-RU"/>
              </w:rPr>
            </w:pPr>
            <w:r w:rsidRPr="0077433C">
              <w:t>Формирование муниципального залогового фонда Ленского района</w:t>
            </w:r>
          </w:p>
        </w:tc>
        <w:tc>
          <w:tcPr>
            <w:tcW w:w="2659" w:type="dxa"/>
            <w:shd w:val="clear" w:color="auto" w:fill="auto"/>
            <w:vAlign w:val="center"/>
          </w:tcPr>
          <w:p w:rsidR="00321E9C" w:rsidRPr="0077433C" w:rsidRDefault="00321E9C" w:rsidP="00321E9C">
            <w:pPr>
              <w:pStyle w:val="1"/>
              <w:tabs>
                <w:tab w:val="left" w:pos="993"/>
              </w:tabs>
              <w:spacing w:line="240" w:lineRule="auto"/>
              <w:ind w:firstLine="0"/>
              <w:jc w:val="left"/>
              <w:rPr>
                <w:sz w:val="20"/>
                <w:szCs w:val="20"/>
              </w:rPr>
            </w:pPr>
            <w:r w:rsidRPr="0077433C">
              <w:rPr>
                <w:sz w:val="20"/>
                <w:szCs w:val="20"/>
              </w:rPr>
              <w:lastRenderedPageBreak/>
              <w:t>Рост количества малых и средних предприятий на 18,5% – 275 единиц.</w:t>
            </w:r>
          </w:p>
          <w:p w:rsidR="00321E9C" w:rsidRPr="0077433C" w:rsidRDefault="00321E9C" w:rsidP="00321E9C">
            <w:pPr>
              <w:pStyle w:val="1"/>
              <w:tabs>
                <w:tab w:val="left" w:pos="993"/>
              </w:tabs>
              <w:spacing w:line="240" w:lineRule="auto"/>
              <w:ind w:firstLine="0"/>
              <w:jc w:val="left"/>
              <w:rPr>
                <w:sz w:val="20"/>
                <w:szCs w:val="20"/>
              </w:rPr>
            </w:pPr>
            <w:r w:rsidRPr="0077433C">
              <w:rPr>
                <w:sz w:val="20"/>
                <w:szCs w:val="20"/>
              </w:rPr>
              <w:t>Рост оборота малых предприятий на 84 % – 6 363,1 млн. руб.</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77433C" w:rsidRDefault="00321E9C" w:rsidP="00321E9C">
            <w:r w:rsidRPr="0077433C">
              <w:t xml:space="preserve">Необходимости в создании залогового фонда нет. </w:t>
            </w:r>
          </w:p>
          <w:p w:rsidR="00321E9C" w:rsidRPr="0077433C" w:rsidRDefault="00321E9C" w:rsidP="00321E9C">
            <w:r w:rsidRPr="0077433C">
              <w:t xml:space="preserve">В Ленском районе осуществляет деятельность Муниципальный фонд поддержки малого и среднего </w:t>
            </w:r>
            <w:r w:rsidRPr="0077433C">
              <w:lastRenderedPageBreak/>
              <w:t>предпринимательства Ленского района, который кредитует под льготные % предпринимательские проекты.</w:t>
            </w:r>
          </w:p>
          <w:p w:rsidR="00321E9C" w:rsidRPr="0077433C" w:rsidRDefault="00321E9C" w:rsidP="00321E9C">
            <w:r w:rsidRPr="0077433C">
              <w:t xml:space="preserve">В 1 пол. 2021 г уменьшилось количество МП на 9,6 </w:t>
            </w:r>
            <w:r>
              <w:t>%</w:t>
            </w:r>
            <w:r w:rsidRPr="0077433C">
              <w:t>.</w:t>
            </w:r>
          </w:p>
          <w:p w:rsidR="00321E9C" w:rsidRPr="009262F8" w:rsidRDefault="00321E9C" w:rsidP="00321E9C">
            <w:pPr>
              <w:rPr>
                <w:sz w:val="24"/>
                <w:szCs w:val="24"/>
              </w:rPr>
            </w:pPr>
            <w:r w:rsidRPr="0077433C">
              <w:t>В соответствии с прогнозом СЭР на 2022-2025 гг. оценка оборота малых предприятий составит 4 882,5 млн. руб. (рост по сравнению с 2020 г – 104,6</w:t>
            </w:r>
            <w:r w:rsidR="00024EDC">
              <w:t xml:space="preserve"> </w:t>
            </w:r>
            <w:r w:rsidRPr="0077433C">
              <w:t>%.</w:t>
            </w:r>
          </w:p>
        </w:tc>
      </w:tr>
      <w:tr w:rsidR="00321E9C" w:rsidTr="003D7857">
        <w:trPr>
          <w:gridAfter w:val="6"/>
          <w:wAfter w:w="8927" w:type="dxa"/>
        </w:trPr>
        <w:tc>
          <w:tcPr>
            <w:tcW w:w="1430" w:type="dxa"/>
            <w:shd w:val="clear" w:color="auto" w:fill="auto"/>
            <w:vAlign w:val="center"/>
          </w:tcPr>
          <w:p w:rsidR="00321E9C" w:rsidRPr="003769E2" w:rsidRDefault="00321E9C" w:rsidP="00321E9C">
            <w:pPr>
              <w:jc w:val="center"/>
            </w:pPr>
            <w:r w:rsidRPr="003769E2">
              <w:lastRenderedPageBreak/>
              <w:t>4.2.4.4</w:t>
            </w:r>
          </w:p>
        </w:tc>
        <w:tc>
          <w:tcPr>
            <w:tcW w:w="2825" w:type="dxa"/>
          </w:tcPr>
          <w:p w:rsidR="00321E9C" w:rsidRPr="0077433C" w:rsidRDefault="00321E9C" w:rsidP="00321E9C">
            <w:r w:rsidRPr="0077433C">
              <w:t xml:space="preserve">Стимулирование внедрения новых инструментов финансирования субъектов малого и среднего предпринимательства (факторинг, </w:t>
            </w:r>
            <w:proofErr w:type="spellStart"/>
            <w:r w:rsidRPr="0077433C">
              <w:t>краудфандинг</w:t>
            </w:r>
            <w:proofErr w:type="spellEnd"/>
            <w:r w:rsidRPr="0077433C">
              <w:t xml:space="preserve"> и </w:t>
            </w:r>
            <w:proofErr w:type="spellStart"/>
            <w:r w:rsidRPr="0077433C">
              <w:t>краудинвестинг</w:t>
            </w:r>
            <w:proofErr w:type="spellEnd"/>
            <w:r w:rsidRPr="0077433C">
              <w:t xml:space="preserve"> и др.)</w:t>
            </w:r>
          </w:p>
        </w:tc>
        <w:tc>
          <w:tcPr>
            <w:tcW w:w="2659" w:type="dxa"/>
            <w:shd w:val="clear" w:color="auto" w:fill="auto"/>
            <w:vAlign w:val="center"/>
          </w:tcPr>
          <w:p w:rsidR="00321E9C" w:rsidRPr="0077433C" w:rsidRDefault="00321E9C" w:rsidP="00321E9C">
            <w:r w:rsidRPr="0077433C">
              <w:t>Привлечение дополнительных средств для реализации инвестиционных проектов.</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77433C" w:rsidRDefault="00321E9C" w:rsidP="00321E9C"/>
        </w:tc>
        <w:tc>
          <w:tcPr>
            <w:tcW w:w="2839" w:type="dxa"/>
          </w:tcPr>
          <w:p w:rsidR="00321E9C" w:rsidRPr="0077433C" w:rsidRDefault="00321E9C" w:rsidP="00321E9C">
            <w:r w:rsidRPr="0077433C">
              <w:t>Данные инструменты финансирования не применялись.</w:t>
            </w:r>
          </w:p>
        </w:tc>
      </w:tr>
      <w:tr w:rsidR="00321E9C" w:rsidTr="003D7857">
        <w:trPr>
          <w:gridAfter w:val="6"/>
          <w:wAfter w:w="8927" w:type="dxa"/>
        </w:trPr>
        <w:tc>
          <w:tcPr>
            <w:tcW w:w="1430" w:type="dxa"/>
            <w:shd w:val="clear" w:color="auto" w:fill="auto"/>
            <w:vAlign w:val="center"/>
          </w:tcPr>
          <w:p w:rsidR="00321E9C" w:rsidRPr="003769E2" w:rsidRDefault="00321E9C" w:rsidP="00321E9C">
            <w:pPr>
              <w:jc w:val="center"/>
            </w:pPr>
            <w:r w:rsidRPr="003769E2">
              <w:t>4.2.4.5</w:t>
            </w:r>
          </w:p>
        </w:tc>
        <w:tc>
          <w:tcPr>
            <w:tcW w:w="2825" w:type="dxa"/>
          </w:tcPr>
          <w:p w:rsidR="00321E9C" w:rsidRPr="0077433C" w:rsidRDefault="00321E9C" w:rsidP="00321E9C">
            <w:pPr>
              <w:pStyle w:val="1"/>
              <w:spacing w:line="240" w:lineRule="auto"/>
              <w:ind w:firstLine="31"/>
              <w:jc w:val="left"/>
              <w:rPr>
                <w:sz w:val="20"/>
                <w:szCs w:val="20"/>
              </w:rPr>
            </w:pPr>
          </w:p>
          <w:p w:rsidR="00321E9C" w:rsidRPr="0077433C" w:rsidRDefault="00321E9C" w:rsidP="00321E9C">
            <w:pPr>
              <w:pStyle w:val="1"/>
              <w:spacing w:line="240" w:lineRule="auto"/>
              <w:ind w:firstLine="31"/>
              <w:jc w:val="left"/>
              <w:rPr>
                <w:sz w:val="20"/>
                <w:szCs w:val="20"/>
              </w:rPr>
            </w:pPr>
          </w:p>
          <w:p w:rsidR="00321E9C" w:rsidRPr="0077433C" w:rsidRDefault="00321E9C" w:rsidP="00321E9C">
            <w:pPr>
              <w:pStyle w:val="1"/>
              <w:spacing w:line="240" w:lineRule="auto"/>
              <w:ind w:firstLine="31"/>
              <w:jc w:val="left"/>
              <w:rPr>
                <w:sz w:val="20"/>
                <w:szCs w:val="20"/>
              </w:rPr>
            </w:pPr>
            <w:r w:rsidRPr="0077433C">
              <w:rPr>
                <w:sz w:val="20"/>
                <w:szCs w:val="20"/>
              </w:rPr>
              <w:t>Активизация участия субъектов малого и среднего предпринимательства Ленского района в программах и проектах поддержки регионального и федерального уровня.</w:t>
            </w:r>
          </w:p>
        </w:tc>
        <w:tc>
          <w:tcPr>
            <w:tcW w:w="2659" w:type="dxa"/>
            <w:shd w:val="clear" w:color="auto" w:fill="auto"/>
            <w:vAlign w:val="center"/>
          </w:tcPr>
          <w:p w:rsidR="00321E9C" w:rsidRPr="0077433C" w:rsidRDefault="00321E9C" w:rsidP="00321E9C">
            <w:r w:rsidRPr="0077433C">
              <w:t>Привлечение дополнительных средств для реализации инвестиционных проектов, развития предпринимательства.</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77433C" w:rsidRDefault="00321E9C" w:rsidP="00321E9C">
            <w:r w:rsidRPr="0077433C">
              <w:t>Представитель Центра «Мой бизнес» в Ленском районе проводит работу по привлечению СМП района к финансовым продуктам поддержки СМП регионального уровня. В 1 полугодии 2021 г.  конкурсы по предоставлению из РБ субсидий СМП не объявлялись.</w:t>
            </w:r>
          </w:p>
        </w:tc>
      </w:tr>
      <w:tr w:rsidR="00321E9C" w:rsidTr="003D7857">
        <w:trPr>
          <w:gridAfter w:val="6"/>
          <w:wAfter w:w="8927" w:type="dxa"/>
        </w:trPr>
        <w:tc>
          <w:tcPr>
            <w:tcW w:w="1430" w:type="dxa"/>
            <w:shd w:val="clear" w:color="auto" w:fill="auto"/>
            <w:vAlign w:val="center"/>
          </w:tcPr>
          <w:p w:rsidR="00321E9C" w:rsidRPr="003769E2" w:rsidRDefault="00321E9C" w:rsidP="00321E9C">
            <w:pPr>
              <w:jc w:val="center"/>
            </w:pPr>
            <w:r w:rsidRPr="003769E2">
              <w:t>4.2.4.6</w:t>
            </w:r>
          </w:p>
        </w:tc>
        <w:tc>
          <w:tcPr>
            <w:tcW w:w="2825" w:type="dxa"/>
          </w:tcPr>
          <w:p w:rsidR="00321E9C" w:rsidRPr="0077433C" w:rsidRDefault="00321E9C" w:rsidP="00321E9C">
            <w:pPr>
              <w:pStyle w:val="1"/>
              <w:spacing w:line="240" w:lineRule="auto"/>
              <w:ind w:firstLine="0"/>
              <w:jc w:val="left"/>
              <w:rPr>
                <w:sz w:val="20"/>
                <w:szCs w:val="20"/>
              </w:rPr>
            </w:pPr>
            <w:r w:rsidRPr="0077433C">
              <w:rPr>
                <w:sz w:val="20"/>
                <w:szCs w:val="20"/>
              </w:rPr>
              <w:t xml:space="preserve">Привлечение институтов развития Дальнего Востока и Республики Саха (Якутия) к реализации инвестиционных </w:t>
            </w:r>
            <w:r w:rsidRPr="0077433C">
              <w:rPr>
                <w:sz w:val="20"/>
                <w:szCs w:val="20"/>
              </w:rPr>
              <w:lastRenderedPageBreak/>
              <w:t>проектов на территории Ленского района</w:t>
            </w:r>
          </w:p>
        </w:tc>
        <w:tc>
          <w:tcPr>
            <w:tcW w:w="2659" w:type="dxa"/>
            <w:shd w:val="clear" w:color="auto" w:fill="auto"/>
            <w:vAlign w:val="center"/>
          </w:tcPr>
          <w:p w:rsidR="00321E9C" w:rsidRPr="0077433C" w:rsidRDefault="00321E9C" w:rsidP="00321E9C">
            <w:r w:rsidRPr="0077433C">
              <w:lastRenderedPageBreak/>
              <w:t>Создание инвестиционного портала Ленского района.</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77433C" w:rsidRDefault="00321E9C" w:rsidP="00321E9C">
            <w:r w:rsidRPr="0077433C">
              <w:t>На сайте Ленского района создан раздел «Инвестиционная политика».</w:t>
            </w:r>
          </w:p>
        </w:tc>
      </w:tr>
      <w:tr w:rsidR="00321E9C" w:rsidTr="003D7857">
        <w:trPr>
          <w:gridAfter w:val="6"/>
          <w:wAfter w:w="8927" w:type="dxa"/>
        </w:trPr>
        <w:tc>
          <w:tcPr>
            <w:tcW w:w="1430" w:type="dxa"/>
            <w:shd w:val="clear" w:color="auto" w:fill="auto"/>
            <w:vAlign w:val="center"/>
          </w:tcPr>
          <w:p w:rsidR="00321E9C" w:rsidRPr="003769E2" w:rsidRDefault="00321E9C" w:rsidP="00321E9C">
            <w:pPr>
              <w:jc w:val="center"/>
              <w:rPr>
                <w:b/>
                <w:bCs/>
              </w:rPr>
            </w:pPr>
            <w:r w:rsidRPr="003769E2">
              <w:rPr>
                <w:b/>
                <w:bCs/>
              </w:rPr>
              <w:lastRenderedPageBreak/>
              <w:t>З-4.2.5</w:t>
            </w:r>
          </w:p>
        </w:tc>
        <w:tc>
          <w:tcPr>
            <w:tcW w:w="14867" w:type="dxa"/>
            <w:gridSpan w:val="9"/>
          </w:tcPr>
          <w:p w:rsidR="00321E9C" w:rsidRPr="003769E2" w:rsidRDefault="00321E9C" w:rsidP="00321E9C">
            <w:pPr>
              <w:rPr>
                <w:lang w:val="sah-RU"/>
              </w:rPr>
            </w:pPr>
            <w:r w:rsidRPr="003769E2">
              <w:rPr>
                <w:b/>
              </w:rPr>
              <w:t>Развитие институциональной среды и повышение эффективности деятельности органов местного самоуправления по обеспечению благоприятного инвестиционного климата</w:t>
            </w:r>
          </w:p>
        </w:tc>
      </w:tr>
      <w:tr w:rsidR="00321E9C" w:rsidTr="003D7857">
        <w:trPr>
          <w:gridAfter w:val="6"/>
          <w:wAfter w:w="8927" w:type="dxa"/>
        </w:trPr>
        <w:tc>
          <w:tcPr>
            <w:tcW w:w="1430" w:type="dxa"/>
            <w:vMerge w:val="restart"/>
            <w:shd w:val="clear" w:color="auto" w:fill="auto"/>
            <w:vAlign w:val="center"/>
          </w:tcPr>
          <w:p w:rsidR="00321E9C" w:rsidRPr="008F5EC9" w:rsidRDefault="00321E9C" w:rsidP="00321E9C">
            <w:pPr>
              <w:jc w:val="center"/>
            </w:pPr>
            <w:r w:rsidRPr="008F5EC9">
              <w:t>4.2.5.1</w:t>
            </w:r>
          </w:p>
        </w:tc>
        <w:tc>
          <w:tcPr>
            <w:tcW w:w="2825" w:type="dxa"/>
          </w:tcPr>
          <w:p w:rsidR="00321E9C" w:rsidRPr="000A6EB6" w:rsidRDefault="00321E9C" w:rsidP="00321E9C">
            <w:pPr>
              <w:pStyle w:val="1"/>
              <w:spacing w:line="240" w:lineRule="auto"/>
              <w:ind w:firstLine="0"/>
              <w:jc w:val="left"/>
              <w:rPr>
                <w:sz w:val="20"/>
                <w:szCs w:val="20"/>
              </w:rPr>
            </w:pPr>
            <w:r w:rsidRPr="000A6EB6">
              <w:rPr>
                <w:sz w:val="20"/>
                <w:szCs w:val="20"/>
              </w:rPr>
              <w:t>Принятие комплекса нормативно-правовых актов, регулирующих формы и механизмы участия органов местного самоуправления, муниципальных предприятий и учреждений в развитии и поддержке инвестиционной и предпринимательской деятельности, включая:</w:t>
            </w:r>
          </w:p>
          <w:p w:rsidR="00321E9C" w:rsidRPr="000A6EB6" w:rsidRDefault="00321E9C" w:rsidP="00321E9C">
            <w:pPr>
              <w:pStyle w:val="1"/>
              <w:numPr>
                <w:ilvl w:val="0"/>
                <w:numId w:val="4"/>
              </w:numPr>
              <w:tabs>
                <w:tab w:val="left" w:pos="181"/>
                <w:tab w:val="left" w:pos="314"/>
                <w:tab w:val="left" w:pos="598"/>
              </w:tabs>
              <w:spacing w:line="240" w:lineRule="auto"/>
              <w:ind w:left="0" w:firstLine="0"/>
              <w:jc w:val="left"/>
              <w:rPr>
                <w:sz w:val="20"/>
                <w:szCs w:val="20"/>
              </w:rPr>
            </w:pPr>
            <w:r w:rsidRPr="000A6EB6">
              <w:rPr>
                <w:sz w:val="20"/>
                <w:szCs w:val="20"/>
              </w:rPr>
              <w:t>порядок обращения инвесторов за муниципальной поддержкой, критерии отбора и экспертизы инвестиционных проектов, процедура получения поддержки</w:t>
            </w:r>
          </w:p>
        </w:tc>
        <w:tc>
          <w:tcPr>
            <w:tcW w:w="2659" w:type="dxa"/>
            <w:vMerge w:val="restart"/>
          </w:tcPr>
          <w:p w:rsidR="00321E9C" w:rsidRPr="000A6EB6" w:rsidRDefault="00321E9C" w:rsidP="00321E9C"/>
          <w:p w:rsidR="00321E9C" w:rsidRPr="000A6EB6" w:rsidRDefault="00321E9C" w:rsidP="00321E9C"/>
          <w:p w:rsidR="00321E9C" w:rsidRPr="000A6EB6" w:rsidRDefault="00321E9C" w:rsidP="00321E9C"/>
          <w:p w:rsidR="00321E9C" w:rsidRPr="000A6EB6" w:rsidRDefault="00321E9C" w:rsidP="00321E9C"/>
          <w:p w:rsidR="00321E9C" w:rsidRPr="000A6EB6" w:rsidRDefault="00321E9C" w:rsidP="00321E9C"/>
          <w:p w:rsidR="00321E9C" w:rsidRPr="000A6EB6" w:rsidRDefault="00321E9C" w:rsidP="00321E9C"/>
          <w:p w:rsidR="00321E9C" w:rsidRPr="000A6EB6" w:rsidRDefault="00321E9C" w:rsidP="00321E9C"/>
          <w:p w:rsidR="00321E9C" w:rsidRPr="000A6EB6" w:rsidRDefault="00321E9C" w:rsidP="00321E9C"/>
          <w:p w:rsidR="00321E9C" w:rsidRPr="000A6EB6" w:rsidRDefault="00321E9C" w:rsidP="00321E9C"/>
          <w:p w:rsidR="00321E9C" w:rsidRPr="000A6EB6" w:rsidRDefault="00321E9C" w:rsidP="00321E9C"/>
          <w:p w:rsidR="00321E9C" w:rsidRPr="000A6EB6" w:rsidRDefault="00321E9C" w:rsidP="00321E9C"/>
          <w:p w:rsidR="00321E9C" w:rsidRPr="000A6EB6" w:rsidRDefault="00321E9C" w:rsidP="00321E9C"/>
          <w:p w:rsidR="00321E9C" w:rsidRPr="000A6EB6" w:rsidRDefault="00321E9C" w:rsidP="00321E9C"/>
          <w:p w:rsidR="00321E9C" w:rsidRPr="000A6EB6" w:rsidRDefault="00321E9C" w:rsidP="00321E9C">
            <w:r w:rsidRPr="000A6EB6">
              <w:t>Обеспечение нормативно-правовой основы поддержки инвестиционной и предпринимательской деятельности</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0A6EB6" w:rsidRDefault="00321E9C" w:rsidP="00321E9C">
            <w:r w:rsidRPr="000A6EB6">
              <w:t>В 1 полугодии 2021 г. НПА в сфере инвестиционной деятельности не принимались</w:t>
            </w:r>
            <w:r>
              <w:t>.</w:t>
            </w:r>
          </w:p>
        </w:tc>
      </w:tr>
      <w:tr w:rsidR="00321E9C" w:rsidTr="003D7857">
        <w:trPr>
          <w:gridAfter w:val="6"/>
          <w:wAfter w:w="8927" w:type="dxa"/>
        </w:trPr>
        <w:tc>
          <w:tcPr>
            <w:tcW w:w="1430" w:type="dxa"/>
            <w:vMerge/>
            <w:shd w:val="clear" w:color="auto" w:fill="auto"/>
            <w:vAlign w:val="center"/>
          </w:tcPr>
          <w:p w:rsidR="00321E9C" w:rsidRPr="003769E2" w:rsidRDefault="00321E9C" w:rsidP="00321E9C">
            <w:pPr>
              <w:jc w:val="center"/>
            </w:pPr>
          </w:p>
        </w:tc>
        <w:tc>
          <w:tcPr>
            <w:tcW w:w="2825" w:type="dxa"/>
          </w:tcPr>
          <w:p w:rsidR="00321E9C" w:rsidRPr="000A6EB6" w:rsidRDefault="00321E9C" w:rsidP="00321E9C">
            <w:pPr>
              <w:pStyle w:val="1"/>
              <w:numPr>
                <w:ilvl w:val="0"/>
                <w:numId w:val="5"/>
              </w:numPr>
              <w:tabs>
                <w:tab w:val="left" w:pos="157"/>
              </w:tabs>
              <w:spacing w:line="240" w:lineRule="auto"/>
              <w:ind w:left="0" w:firstLine="16"/>
              <w:jc w:val="left"/>
              <w:rPr>
                <w:sz w:val="20"/>
                <w:szCs w:val="20"/>
              </w:rPr>
            </w:pPr>
            <w:r w:rsidRPr="000A6EB6">
              <w:rPr>
                <w:sz w:val="20"/>
                <w:szCs w:val="20"/>
              </w:rPr>
              <w:t>порядок осуществления инвестиционных проектов, финансируемых и реализуемых муниципальным образованием</w:t>
            </w:r>
          </w:p>
        </w:tc>
        <w:tc>
          <w:tcPr>
            <w:tcW w:w="2659" w:type="dxa"/>
            <w:vMerge/>
          </w:tcPr>
          <w:p w:rsidR="00321E9C" w:rsidRPr="000A6EB6"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9262F8" w:rsidRDefault="00321E9C" w:rsidP="00321E9C">
            <w:pPr>
              <w:rPr>
                <w:sz w:val="24"/>
                <w:szCs w:val="24"/>
              </w:rPr>
            </w:pPr>
          </w:p>
        </w:tc>
      </w:tr>
      <w:tr w:rsidR="00321E9C" w:rsidTr="003D7857">
        <w:trPr>
          <w:gridAfter w:val="6"/>
          <w:wAfter w:w="8927" w:type="dxa"/>
        </w:trPr>
        <w:tc>
          <w:tcPr>
            <w:tcW w:w="1430" w:type="dxa"/>
            <w:vMerge/>
            <w:shd w:val="clear" w:color="auto" w:fill="auto"/>
            <w:vAlign w:val="center"/>
          </w:tcPr>
          <w:p w:rsidR="00321E9C" w:rsidRPr="003769E2" w:rsidRDefault="00321E9C" w:rsidP="00321E9C">
            <w:pPr>
              <w:jc w:val="center"/>
            </w:pPr>
          </w:p>
        </w:tc>
        <w:tc>
          <w:tcPr>
            <w:tcW w:w="2825" w:type="dxa"/>
          </w:tcPr>
          <w:p w:rsidR="00321E9C" w:rsidRPr="000A6EB6" w:rsidRDefault="00321E9C" w:rsidP="00321E9C">
            <w:pPr>
              <w:pStyle w:val="1"/>
              <w:numPr>
                <w:ilvl w:val="0"/>
                <w:numId w:val="5"/>
              </w:numPr>
              <w:tabs>
                <w:tab w:val="left" w:pos="157"/>
                <w:tab w:val="left" w:pos="748"/>
              </w:tabs>
              <w:spacing w:line="240" w:lineRule="auto"/>
              <w:ind w:left="0" w:firstLine="16"/>
              <w:jc w:val="left"/>
              <w:rPr>
                <w:sz w:val="20"/>
                <w:szCs w:val="20"/>
              </w:rPr>
            </w:pPr>
            <w:r w:rsidRPr="000A6EB6">
              <w:rPr>
                <w:sz w:val="20"/>
                <w:szCs w:val="20"/>
              </w:rPr>
              <w:t xml:space="preserve">порядок реализации проектов </w:t>
            </w:r>
            <w:proofErr w:type="spellStart"/>
            <w:r w:rsidRPr="000A6EB6">
              <w:rPr>
                <w:sz w:val="20"/>
                <w:szCs w:val="20"/>
              </w:rPr>
              <w:t>муниципально</w:t>
            </w:r>
            <w:proofErr w:type="spellEnd"/>
            <w:r w:rsidRPr="000A6EB6">
              <w:rPr>
                <w:sz w:val="20"/>
                <w:szCs w:val="20"/>
              </w:rPr>
              <w:t>-частного партнерства, включая реализацию концессионных соглашений</w:t>
            </w:r>
          </w:p>
        </w:tc>
        <w:tc>
          <w:tcPr>
            <w:tcW w:w="2659" w:type="dxa"/>
            <w:vMerge/>
          </w:tcPr>
          <w:p w:rsidR="00321E9C" w:rsidRPr="000A6EB6"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0A6EB6" w:rsidRDefault="00321E9C" w:rsidP="00321E9C">
            <w:r w:rsidRPr="000A6EB6">
              <w:t>Постановление главы от 20.02.2021 г. № 01-03-101/1 «Об утверждении Порядка заключения концессионных соглашений в отношении муниципального имущества МО «Ленский район».</w:t>
            </w:r>
          </w:p>
        </w:tc>
      </w:tr>
      <w:tr w:rsidR="00321E9C" w:rsidTr="003D7857">
        <w:trPr>
          <w:gridAfter w:val="6"/>
          <w:wAfter w:w="8927" w:type="dxa"/>
        </w:trPr>
        <w:tc>
          <w:tcPr>
            <w:tcW w:w="1430" w:type="dxa"/>
            <w:vMerge/>
            <w:shd w:val="clear" w:color="auto" w:fill="auto"/>
            <w:vAlign w:val="center"/>
          </w:tcPr>
          <w:p w:rsidR="00321E9C" w:rsidRPr="003769E2" w:rsidRDefault="00321E9C" w:rsidP="00321E9C">
            <w:pPr>
              <w:jc w:val="center"/>
            </w:pPr>
          </w:p>
        </w:tc>
        <w:tc>
          <w:tcPr>
            <w:tcW w:w="2825" w:type="dxa"/>
          </w:tcPr>
          <w:p w:rsidR="00321E9C" w:rsidRPr="000A6EB6" w:rsidRDefault="00321E9C" w:rsidP="00321E9C">
            <w:pPr>
              <w:pStyle w:val="1"/>
              <w:numPr>
                <w:ilvl w:val="0"/>
                <w:numId w:val="5"/>
              </w:numPr>
              <w:tabs>
                <w:tab w:val="left" w:pos="157"/>
                <w:tab w:val="left" w:pos="993"/>
              </w:tabs>
              <w:spacing w:line="240" w:lineRule="auto"/>
              <w:ind w:left="0" w:firstLine="0"/>
              <w:jc w:val="left"/>
              <w:rPr>
                <w:sz w:val="20"/>
                <w:szCs w:val="20"/>
              </w:rPr>
            </w:pPr>
            <w:r w:rsidRPr="000A6EB6">
              <w:rPr>
                <w:sz w:val="20"/>
                <w:szCs w:val="20"/>
              </w:rPr>
              <w:t>порядок предоставления бюджетных инвестиций юридическим лицам</w:t>
            </w:r>
          </w:p>
        </w:tc>
        <w:tc>
          <w:tcPr>
            <w:tcW w:w="2659" w:type="dxa"/>
            <w:vMerge/>
          </w:tcPr>
          <w:p w:rsidR="00321E9C" w:rsidRPr="000A6EB6"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0A6EB6" w:rsidRDefault="00321E9C" w:rsidP="00321E9C">
            <w:r w:rsidRPr="000A6EB6">
              <w:t>Постановление и. о. главы от 03.09.2018 г.</w:t>
            </w:r>
          </w:p>
          <w:p w:rsidR="00321E9C" w:rsidRPr="000A6EB6" w:rsidRDefault="00321E9C" w:rsidP="00321E9C">
            <w:r w:rsidRPr="000A6EB6">
              <w:t xml:space="preserve"> № 01-03-749/18 «Об </w:t>
            </w:r>
            <w:r w:rsidRPr="000A6EB6">
              <w:lastRenderedPageBreak/>
              <w:t>утверждении Порядка предоставления из бюджета муниципального образования «Ленский район» бюджетных кредитов юридическим лицам».</w:t>
            </w:r>
          </w:p>
        </w:tc>
      </w:tr>
      <w:tr w:rsidR="00321E9C" w:rsidTr="003D7857">
        <w:trPr>
          <w:gridAfter w:val="6"/>
          <w:wAfter w:w="8927" w:type="dxa"/>
        </w:trPr>
        <w:tc>
          <w:tcPr>
            <w:tcW w:w="1430" w:type="dxa"/>
            <w:vMerge/>
            <w:shd w:val="clear" w:color="auto" w:fill="auto"/>
            <w:vAlign w:val="center"/>
          </w:tcPr>
          <w:p w:rsidR="00321E9C" w:rsidRPr="003769E2" w:rsidRDefault="00321E9C" w:rsidP="00321E9C">
            <w:pPr>
              <w:jc w:val="center"/>
            </w:pPr>
          </w:p>
        </w:tc>
        <w:tc>
          <w:tcPr>
            <w:tcW w:w="2825" w:type="dxa"/>
          </w:tcPr>
          <w:p w:rsidR="00321E9C" w:rsidRPr="000A6EB6" w:rsidRDefault="00321E9C" w:rsidP="00321E9C">
            <w:pPr>
              <w:pStyle w:val="1"/>
              <w:numPr>
                <w:ilvl w:val="0"/>
                <w:numId w:val="5"/>
              </w:numPr>
              <w:tabs>
                <w:tab w:val="left" w:pos="157"/>
              </w:tabs>
              <w:spacing w:line="240" w:lineRule="auto"/>
              <w:ind w:left="0" w:firstLine="0"/>
              <w:jc w:val="left"/>
              <w:rPr>
                <w:sz w:val="20"/>
                <w:szCs w:val="20"/>
              </w:rPr>
            </w:pPr>
            <w:r w:rsidRPr="000A6EB6">
              <w:rPr>
                <w:sz w:val="20"/>
                <w:szCs w:val="20"/>
              </w:rPr>
              <w:t>порядок предоставления льгот и систему муниципальной поддержки инвестиционной деятельности</w:t>
            </w:r>
          </w:p>
        </w:tc>
        <w:tc>
          <w:tcPr>
            <w:tcW w:w="2659" w:type="dxa"/>
            <w:vMerge/>
          </w:tcPr>
          <w:p w:rsidR="00321E9C" w:rsidRPr="000A6EB6"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0A6EB6" w:rsidRDefault="00321E9C" w:rsidP="00321E9C">
            <w:r w:rsidRPr="000A6EB6">
              <w:t>НПА, утверждающие предоставление льгот организациям – инвесторам, не разрабатывались.</w:t>
            </w:r>
          </w:p>
        </w:tc>
      </w:tr>
      <w:tr w:rsidR="00321E9C" w:rsidTr="009C4171">
        <w:trPr>
          <w:gridAfter w:val="6"/>
          <w:wAfter w:w="8927" w:type="dxa"/>
        </w:trPr>
        <w:tc>
          <w:tcPr>
            <w:tcW w:w="1430" w:type="dxa"/>
            <w:shd w:val="clear" w:color="auto" w:fill="auto"/>
            <w:vAlign w:val="center"/>
          </w:tcPr>
          <w:p w:rsidR="00321E9C" w:rsidRPr="003769E2" w:rsidRDefault="00321E9C" w:rsidP="00321E9C">
            <w:pPr>
              <w:jc w:val="center"/>
            </w:pPr>
            <w:r w:rsidRPr="003769E2">
              <w:t>4.2.5.2</w:t>
            </w:r>
          </w:p>
        </w:tc>
        <w:tc>
          <w:tcPr>
            <w:tcW w:w="2825" w:type="dxa"/>
          </w:tcPr>
          <w:p w:rsidR="00321E9C" w:rsidRPr="000A6EB6" w:rsidRDefault="00321E9C" w:rsidP="00321E9C">
            <w:pPr>
              <w:rPr>
                <w:lang w:val="sah-RU"/>
              </w:rPr>
            </w:pPr>
            <w:r w:rsidRPr="000A6EB6">
              <w:t>Организация мониторинга и оценки эффективности действующих нормативно-правовых актов, регулирующих участие органов местного самоуправления в формировании благоприятного инвестиционного климата</w:t>
            </w:r>
          </w:p>
        </w:tc>
        <w:tc>
          <w:tcPr>
            <w:tcW w:w="2659" w:type="dxa"/>
          </w:tcPr>
          <w:p w:rsidR="00321E9C" w:rsidRPr="000A6EB6" w:rsidRDefault="00321E9C" w:rsidP="00321E9C">
            <w:pPr>
              <w:rPr>
                <w:lang w:val="sah-RU"/>
              </w:rPr>
            </w:pPr>
            <w:r w:rsidRPr="000A6EB6">
              <w:t>Совершенствование нормативно-правовой базы, регулирующей участие ОМСУ в формировании благоприятного инвестиционного климата</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vAlign w:val="center"/>
          </w:tcPr>
          <w:p w:rsidR="00321E9C" w:rsidRPr="006C2576" w:rsidRDefault="00321E9C" w:rsidP="00321E9C">
            <w:pPr>
              <w:rPr>
                <w:lang w:val="sah-RU"/>
              </w:rPr>
            </w:pPr>
            <w:r>
              <w:rPr>
                <w:lang w:val="sah-RU"/>
              </w:rPr>
              <w:t>В рамках совершенствования нормативно-правовой базы, регулирующей участие ОМСУ в формировании благоприятного инвестиционного климата на 2021 год принят План мероприятий (</w:t>
            </w:r>
            <w:r w:rsidRPr="000A6EB6">
              <w:rPr>
                <w:lang w:val="sah-RU"/>
              </w:rPr>
              <w:t xml:space="preserve">« </w:t>
            </w:r>
            <w:r>
              <w:rPr>
                <w:lang w:val="sah-RU"/>
              </w:rPr>
              <w:t>ДК</w:t>
            </w:r>
            <w:r w:rsidRPr="000A6EB6">
              <w:rPr>
                <w:lang w:val="sah-RU"/>
              </w:rPr>
              <w:t>»</w:t>
            </w:r>
            <w:r>
              <w:rPr>
                <w:lang w:val="sah-RU"/>
              </w:rPr>
              <w:t xml:space="preserve">) по улучшению инвестиционного климата в Ленском районе. </w:t>
            </w:r>
          </w:p>
        </w:tc>
      </w:tr>
      <w:tr w:rsidR="00321E9C" w:rsidTr="009C4171">
        <w:trPr>
          <w:gridAfter w:val="6"/>
          <w:wAfter w:w="8927" w:type="dxa"/>
        </w:trPr>
        <w:tc>
          <w:tcPr>
            <w:tcW w:w="1430" w:type="dxa"/>
            <w:shd w:val="clear" w:color="auto" w:fill="auto"/>
            <w:vAlign w:val="center"/>
          </w:tcPr>
          <w:p w:rsidR="00321E9C" w:rsidRPr="003769E2" w:rsidRDefault="00321E9C" w:rsidP="00321E9C">
            <w:pPr>
              <w:jc w:val="center"/>
            </w:pPr>
            <w:r w:rsidRPr="003769E2">
              <w:t>4.2.5.3</w:t>
            </w:r>
          </w:p>
        </w:tc>
        <w:tc>
          <w:tcPr>
            <w:tcW w:w="2825" w:type="dxa"/>
          </w:tcPr>
          <w:p w:rsidR="00321E9C" w:rsidRPr="000A6EB6" w:rsidRDefault="00321E9C" w:rsidP="00321E9C">
            <w:pPr>
              <w:rPr>
                <w:lang w:val="sah-RU"/>
              </w:rPr>
            </w:pPr>
            <w:r w:rsidRPr="000A6EB6">
              <w:t xml:space="preserve">Внедрение процедуры реализации проектов с использованием механизмов </w:t>
            </w:r>
            <w:proofErr w:type="spellStart"/>
            <w:r w:rsidRPr="000A6EB6">
              <w:t>муниципально</w:t>
            </w:r>
            <w:proofErr w:type="spellEnd"/>
            <w:r w:rsidRPr="000A6EB6">
              <w:t>-частного партнерства (МЧП) и концессионных соглашений с определением ответственного уполномоченного органа местного самоуправления и перечня объектов, планируемых к реализации с использованием данных механизмов</w:t>
            </w:r>
          </w:p>
        </w:tc>
        <w:tc>
          <w:tcPr>
            <w:tcW w:w="2659" w:type="dxa"/>
            <w:shd w:val="clear" w:color="auto" w:fill="auto"/>
            <w:vAlign w:val="center"/>
          </w:tcPr>
          <w:p w:rsidR="00321E9C" w:rsidRPr="000A6EB6" w:rsidRDefault="00321E9C" w:rsidP="00321E9C">
            <w:r w:rsidRPr="000A6EB6">
              <w:t>Привлечение инвестиций в экономику и социальную сферу муниципального образования;</w:t>
            </w:r>
            <w:r w:rsidRPr="000A6EB6">
              <w:br/>
              <w:t>обеспечение эффективного использования имущества, находящегося в муниципальной собственности</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vAlign w:val="center"/>
          </w:tcPr>
          <w:p w:rsidR="00321E9C" w:rsidRPr="006C2576" w:rsidRDefault="00321E9C" w:rsidP="00321E9C">
            <w:pPr>
              <w:rPr>
                <w:lang w:val="sah-RU"/>
              </w:rPr>
            </w:pPr>
            <w:r w:rsidRPr="006C2576">
              <w:rPr>
                <w:lang w:val="sah-RU"/>
              </w:rPr>
              <w:t xml:space="preserve">С использованием механизма ГЧП в Ленске построен и введен в эксплуатацию детсад на 315 </w:t>
            </w:r>
            <w:r>
              <w:rPr>
                <w:lang w:val="sah-RU"/>
              </w:rPr>
              <w:t xml:space="preserve">мест, инвестором выступило ООО </w:t>
            </w:r>
            <w:r w:rsidRPr="000A6EB6">
              <w:rPr>
                <w:lang w:val="sah-RU"/>
              </w:rPr>
              <w:t>«</w:t>
            </w:r>
            <w:r>
              <w:rPr>
                <w:lang w:val="sah-RU"/>
              </w:rPr>
              <w:t>Кинг-95</w:t>
            </w:r>
            <w:r w:rsidRPr="000A6EB6">
              <w:rPr>
                <w:lang w:val="sah-RU"/>
              </w:rPr>
              <w:t>»</w:t>
            </w:r>
            <w:r w:rsidRPr="006C2576">
              <w:rPr>
                <w:lang w:val="sah-RU"/>
              </w:rPr>
              <w:t>.</w:t>
            </w:r>
          </w:p>
          <w:p w:rsidR="00321E9C" w:rsidRPr="006C2576" w:rsidRDefault="00321E9C" w:rsidP="00321E9C">
            <w:pPr>
              <w:rPr>
                <w:lang w:val="sah-RU"/>
              </w:rPr>
            </w:pPr>
            <w:r w:rsidRPr="006C2576">
              <w:rPr>
                <w:lang w:val="sah-RU"/>
              </w:rPr>
              <w:t xml:space="preserve">Заключены концессионные соглашения на 22 объекта ЖКХ с частным партнером АО </w:t>
            </w:r>
            <w:r w:rsidRPr="000A6EB6">
              <w:rPr>
                <w:lang w:val="sah-RU"/>
              </w:rPr>
              <w:t>«</w:t>
            </w:r>
            <w:r w:rsidRPr="006C2576">
              <w:rPr>
                <w:lang w:val="sah-RU"/>
              </w:rPr>
              <w:t>Теплоэнергосервис</w:t>
            </w:r>
            <w:r w:rsidRPr="000A6EB6">
              <w:rPr>
                <w:lang w:val="sah-RU"/>
              </w:rPr>
              <w:t>»</w:t>
            </w:r>
            <w:r w:rsidRPr="006C2576">
              <w:rPr>
                <w:lang w:val="sah-RU"/>
              </w:rPr>
              <w:t xml:space="preserve"> РС(Я).</w:t>
            </w:r>
          </w:p>
        </w:tc>
      </w:tr>
      <w:tr w:rsidR="00321E9C" w:rsidTr="009C4171">
        <w:trPr>
          <w:gridAfter w:val="6"/>
          <w:wAfter w:w="8927" w:type="dxa"/>
        </w:trPr>
        <w:tc>
          <w:tcPr>
            <w:tcW w:w="1430" w:type="dxa"/>
            <w:shd w:val="clear" w:color="auto" w:fill="auto"/>
            <w:vAlign w:val="center"/>
          </w:tcPr>
          <w:p w:rsidR="00321E9C" w:rsidRPr="003769E2" w:rsidRDefault="00321E9C" w:rsidP="00321E9C">
            <w:pPr>
              <w:jc w:val="center"/>
            </w:pPr>
            <w:r w:rsidRPr="003769E2">
              <w:t>4.2.5.4</w:t>
            </w:r>
          </w:p>
        </w:tc>
        <w:tc>
          <w:tcPr>
            <w:tcW w:w="2825" w:type="dxa"/>
          </w:tcPr>
          <w:p w:rsidR="00321E9C" w:rsidRPr="000A6EB6" w:rsidRDefault="00321E9C" w:rsidP="00321E9C"/>
          <w:p w:rsidR="00321E9C" w:rsidRPr="000A6EB6" w:rsidRDefault="00321E9C" w:rsidP="00321E9C">
            <w:pPr>
              <w:rPr>
                <w:lang w:val="sah-RU"/>
              </w:rPr>
            </w:pPr>
            <w:r w:rsidRPr="000A6EB6">
              <w:t xml:space="preserve">Разработка и утверждение трехлетних Дорожных карт, </w:t>
            </w:r>
            <w:r w:rsidRPr="000A6EB6">
              <w:lastRenderedPageBreak/>
              <w:t>направленных на создание благоприятного инвестиционного климата в Ленском районе</w:t>
            </w:r>
          </w:p>
        </w:tc>
        <w:tc>
          <w:tcPr>
            <w:tcW w:w="2659" w:type="dxa"/>
            <w:shd w:val="clear" w:color="auto" w:fill="auto"/>
            <w:vAlign w:val="center"/>
          </w:tcPr>
          <w:p w:rsidR="00321E9C" w:rsidRPr="000A6EB6" w:rsidRDefault="00321E9C" w:rsidP="00321E9C">
            <w:r w:rsidRPr="000A6EB6">
              <w:lastRenderedPageBreak/>
              <w:t xml:space="preserve">Наличие действующей дорожной карты, ежегодные отчеты о реализации </w:t>
            </w:r>
            <w:r w:rsidRPr="000A6EB6">
              <w:lastRenderedPageBreak/>
              <w:t>мероприятий дорожных карт</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vAlign w:val="center"/>
          </w:tcPr>
          <w:p w:rsidR="00321E9C" w:rsidRPr="006C2576" w:rsidRDefault="00321E9C" w:rsidP="00321E9C">
            <w:pPr>
              <w:rPr>
                <w:lang w:val="sah-RU"/>
              </w:rPr>
            </w:pPr>
            <w:r w:rsidRPr="006C2576">
              <w:rPr>
                <w:lang w:val="sah-RU"/>
              </w:rPr>
              <w:t xml:space="preserve">ДК по улучшению инвестиционного климата в Ленском районе </w:t>
            </w:r>
            <w:r w:rsidRPr="006C2576">
              <w:rPr>
                <w:lang w:val="sah-RU"/>
              </w:rPr>
              <w:lastRenderedPageBreak/>
              <w:t>разрабатываются ежегодно на текущий год. В 202</w:t>
            </w:r>
            <w:r>
              <w:rPr>
                <w:lang w:val="sah-RU"/>
              </w:rPr>
              <w:t>1</w:t>
            </w:r>
            <w:r w:rsidRPr="006C2576">
              <w:rPr>
                <w:lang w:val="sah-RU"/>
              </w:rPr>
              <w:t xml:space="preserve"> г</w:t>
            </w:r>
            <w:r>
              <w:rPr>
                <w:lang w:val="sah-RU"/>
              </w:rPr>
              <w:t>.</w:t>
            </w:r>
            <w:r w:rsidRPr="006C2576">
              <w:rPr>
                <w:lang w:val="sah-RU"/>
              </w:rPr>
              <w:t xml:space="preserve"> утверждена постановлением от </w:t>
            </w:r>
            <w:r>
              <w:rPr>
                <w:lang w:val="sah-RU"/>
              </w:rPr>
              <w:t>29.</w:t>
            </w:r>
            <w:r w:rsidRPr="006C2576">
              <w:rPr>
                <w:lang w:val="sah-RU"/>
              </w:rPr>
              <w:t>0</w:t>
            </w:r>
            <w:r>
              <w:rPr>
                <w:lang w:val="sah-RU"/>
              </w:rPr>
              <w:t>3</w:t>
            </w:r>
            <w:r w:rsidRPr="006C2576">
              <w:rPr>
                <w:lang w:val="sah-RU"/>
              </w:rPr>
              <w:t>.202</w:t>
            </w:r>
            <w:r>
              <w:rPr>
                <w:lang w:val="sah-RU"/>
              </w:rPr>
              <w:t xml:space="preserve">1 </w:t>
            </w:r>
            <w:r w:rsidRPr="006C2576">
              <w:rPr>
                <w:lang w:val="sah-RU"/>
              </w:rPr>
              <w:t>г № 01-03-</w:t>
            </w:r>
            <w:r>
              <w:rPr>
                <w:lang w:val="sah-RU"/>
              </w:rPr>
              <w:t>203</w:t>
            </w:r>
            <w:r w:rsidRPr="006C2576">
              <w:rPr>
                <w:lang w:val="sah-RU"/>
              </w:rPr>
              <w:t>/</w:t>
            </w:r>
            <w:r>
              <w:rPr>
                <w:lang w:val="sah-RU"/>
              </w:rPr>
              <w:t>1. Отчетность по исполнению ДК – годовая.</w:t>
            </w:r>
          </w:p>
        </w:tc>
      </w:tr>
      <w:tr w:rsidR="00321E9C" w:rsidTr="009C4171">
        <w:trPr>
          <w:gridAfter w:val="6"/>
          <w:wAfter w:w="8927" w:type="dxa"/>
        </w:trPr>
        <w:tc>
          <w:tcPr>
            <w:tcW w:w="1430" w:type="dxa"/>
            <w:shd w:val="clear" w:color="auto" w:fill="auto"/>
            <w:vAlign w:val="center"/>
          </w:tcPr>
          <w:p w:rsidR="00321E9C" w:rsidRPr="003769E2" w:rsidRDefault="00321E9C" w:rsidP="00321E9C">
            <w:pPr>
              <w:jc w:val="center"/>
            </w:pPr>
            <w:r w:rsidRPr="003769E2">
              <w:lastRenderedPageBreak/>
              <w:t>4.2.5.5</w:t>
            </w:r>
          </w:p>
        </w:tc>
        <w:tc>
          <w:tcPr>
            <w:tcW w:w="2825" w:type="dxa"/>
          </w:tcPr>
          <w:p w:rsidR="00321E9C" w:rsidRPr="000A6EB6" w:rsidRDefault="00321E9C" w:rsidP="00321E9C">
            <w:pPr>
              <w:rPr>
                <w:lang w:val="sah-RU"/>
              </w:rPr>
            </w:pPr>
            <w:r w:rsidRPr="000A6EB6">
              <w:t>Разработка механизмов подготовки и переподготовки должностных лиц, ответственных за привлечение инвестиций и поддержку предпринимательства</w:t>
            </w:r>
          </w:p>
        </w:tc>
        <w:tc>
          <w:tcPr>
            <w:tcW w:w="2659" w:type="dxa"/>
            <w:shd w:val="clear" w:color="auto" w:fill="auto"/>
            <w:vAlign w:val="center"/>
          </w:tcPr>
          <w:p w:rsidR="00321E9C" w:rsidRPr="000A6EB6" w:rsidRDefault="00321E9C" w:rsidP="00321E9C">
            <w:r w:rsidRPr="000A6EB6">
              <w:t>Повышение профессиональной квалификации должностных лиц</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vAlign w:val="center"/>
          </w:tcPr>
          <w:p w:rsidR="00321E9C" w:rsidRPr="006C2576" w:rsidRDefault="00321E9C" w:rsidP="00321E9C">
            <w:pPr>
              <w:rPr>
                <w:lang w:val="sah-RU"/>
              </w:rPr>
            </w:pPr>
            <w:r w:rsidRPr="006C2576">
              <w:rPr>
                <w:lang w:val="sah-RU"/>
              </w:rPr>
              <w:t xml:space="preserve">В отчетном </w:t>
            </w:r>
            <w:r>
              <w:rPr>
                <w:lang w:val="sah-RU"/>
              </w:rPr>
              <w:t>периоде обучение в данной сфере не проводилось.</w:t>
            </w:r>
          </w:p>
        </w:tc>
      </w:tr>
      <w:tr w:rsidR="00321E9C" w:rsidTr="009C4171">
        <w:trPr>
          <w:gridAfter w:val="6"/>
          <w:wAfter w:w="8927" w:type="dxa"/>
        </w:trPr>
        <w:tc>
          <w:tcPr>
            <w:tcW w:w="1430" w:type="dxa"/>
            <w:shd w:val="clear" w:color="auto" w:fill="auto"/>
            <w:vAlign w:val="center"/>
          </w:tcPr>
          <w:p w:rsidR="00321E9C" w:rsidRPr="003769E2" w:rsidRDefault="00321E9C" w:rsidP="00321E9C">
            <w:pPr>
              <w:jc w:val="center"/>
            </w:pPr>
            <w:r w:rsidRPr="003769E2">
              <w:t>4.2.5.6</w:t>
            </w:r>
          </w:p>
        </w:tc>
        <w:tc>
          <w:tcPr>
            <w:tcW w:w="2825" w:type="dxa"/>
          </w:tcPr>
          <w:p w:rsidR="00321E9C" w:rsidRPr="000A6EB6" w:rsidRDefault="00321E9C" w:rsidP="00321E9C">
            <w:pPr>
              <w:rPr>
                <w:lang w:val="sah-RU"/>
              </w:rPr>
            </w:pPr>
            <w:r w:rsidRPr="000A6EB6">
              <w:t>Совершенствование работы Координационного совета по вопросам развития малого и среднего предпринимательства МО «Ленский район» для обеспечения благоприятного инвестиционного климата, привлечения и сопровождения инвестиционных проектов</w:t>
            </w:r>
          </w:p>
        </w:tc>
        <w:tc>
          <w:tcPr>
            <w:tcW w:w="2659" w:type="dxa"/>
            <w:shd w:val="clear" w:color="auto" w:fill="auto"/>
            <w:vAlign w:val="center"/>
          </w:tcPr>
          <w:p w:rsidR="00321E9C" w:rsidRPr="001B46FA" w:rsidRDefault="00321E9C" w:rsidP="00321E9C">
            <w:pPr>
              <w:rPr>
                <w:color w:val="FF0000"/>
              </w:rPr>
            </w:pPr>
            <w:r w:rsidRPr="000A6EB6">
              <w:t xml:space="preserve"> Повышение эффективности деятельности Координационного совета по вопросам развития малого и среднего предпринимательства МО «Ленский район».</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vAlign w:val="center"/>
          </w:tcPr>
          <w:p w:rsidR="00321E9C" w:rsidRDefault="00321E9C" w:rsidP="00321E9C">
            <w:pPr>
              <w:rPr>
                <w:lang w:val="sah-RU"/>
              </w:rPr>
            </w:pPr>
            <w:r w:rsidRPr="006C2576">
              <w:rPr>
                <w:lang w:val="sah-RU"/>
              </w:rPr>
              <w:t>В 2020 году постановлением главы от 30.10.2020г № 01-03-548/0 обновлен состав Координационного совета.</w:t>
            </w:r>
          </w:p>
          <w:p w:rsidR="00321E9C" w:rsidRPr="006C2576" w:rsidRDefault="00321E9C" w:rsidP="00321E9C">
            <w:pPr>
              <w:rPr>
                <w:lang w:val="sah-RU"/>
              </w:rPr>
            </w:pPr>
            <w:r>
              <w:rPr>
                <w:lang w:val="sah-RU"/>
              </w:rPr>
              <w:t>Заседания проводятся 1 раз в квартал, по необходимости чаще. На рассмотрение выносятся вопросы, влияющие на благоприятное развитие бизнеса.</w:t>
            </w:r>
          </w:p>
        </w:tc>
      </w:tr>
      <w:tr w:rsidR="00321E9C" w:rsidTr="003D7857">
        <w:trPr>
          <w:gridAfter w:val="6"/>
          <w:wAfter w:w="8927" w:type="dxa"/>
        </w:trPr>
        <w:tc>
          <w:tcPr>
            <w:tcW w:w="1430" w:type="dxa"/>
            <w:shd w:val="clear" w:color="auto" w:fill="auto"/>
            <w:vAlign w:val="center"/>
          </w:tcPr>
          <w:p w:rsidR="00321E9C" w:rsidRPr="003769E2" w:rsidRDefault="00321E9C" w:rsidP="00321E9C">
            <w:pPr>
              <w:jc w:val="center"/>
            </w:pPr>
            <w:r w:rsidRPr="003769E2">
              <w:t>4.2.5.7</w:t>
            </w:r>
          </w:p>
        </w:tc>
        <w:tc>
          <w:tcPr>
            <w:tcW w:w="2825" w:type="dxa"/>
          </w:tcPr>
          <w:p w:rsidR="00321E9C" w:rsidRPr="000A6EB6" w:rsidRDefault="00321E9C" w:rsidP="00321E9C">
            <w:pPr>
              <w:rPr>
                <w:lang w:val="sah-RU"/>
              </w:rPr>
            </w:pPr>
            <w:r w:rsidRPr="000A6EB6">
              <w:t>Активное продвижение инвестиционных проектов Ленского района на межрегиональном и международном уровне, разработка программ и проектов межрайонного сотрудничества для реализации совместных инвестиционных проектов</w:t>
            </w:r>
          </w:p>
        </w:tc>
        <w:tc>
          <w:tcPr>
            <w:tcW w:w="2659" w:type="dxa"/>
            <w:shd w:val="clear" w:color="auto" w:fill="auto"/>
            <w:vAlign w:val="center"/>
          </w:tcPr>
          <w:p w:rsidR="00321E9C" w:rsidRPr="000A6EB6" w:rsidRDefault="00321E9C" w:rsidP="00321E9C">
            <w:r w:rsidRPr="000A6EB6">
              <w:t>Привлечение дополнительных средств для реализации инвестиционных проектов. Привлечение инвесторов, повышение узнаваемости района, местной продукции, инвестиционного потенциала.</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0A6EB6" w:rsidRDefault="00321E9C" w:rsidP="00321E9C"/>
        </w:tc>
        <w:tc>
          <w:tcPr>
            <w:tcW w:w="2839" w:type="dxa"/>
          </w:tcPr>
          <w:p w:rsidR="00321E9C" w:rsidRPr="000A6EB6" w:rsidRDefault="00321E9C" w:rsidP="00321E9C">
            <w:r w:rsidRPr="000A6EB6">
              <w:t>Проекты для предоставления на межрегиональном уровне отсутствуют.</w:t>
            </w:r>
          </w:p>
        </w:tc>
      </w:tr>
      <w:tr w:rsidR="00321E9C" w:rsidTr="003D7857">
        <w:trPr>
          <w:gridAfter w:val="6"/>
          <w:wAfter w:w="8927" w:type="dxa"/>
        </w:trPr>
        <w:tc>
          <w:tcPr>
            <w:tcW w:w="1430" w:type="dxa"/>
            <w:shd w:val="clear" w:color="auto" w:fill="auto"/>
            <w:vAlign w:val="center"/>
          </w:tcPr>
          <w:p w:rsidR="00321E9C" w:rsidRPr="003769E2" w:rsidRDefault="00321E9C" w:rsidP="00321E9C">
            <w:pPr>
              <w:jc w:val="center"/>
              <w:rPr>
                <w:b/>
                <w:bCs/>
              </w:rPr>
            </w:pPr>
            <w:r w:rsidRPr="003769E2">
              <w:rPr>
                <w:b/>
                <w:bCs/>
              </w:rPr>
              <w:t>З-4.2.6</w:t>
            </w:r>
          </w:p>
        </w:tc>
        <w:tc>
          <w:tcPr>
            <w:tcW w:w="14867" w:type="dxa"/>
            <w:gridSpan w:val="9"/>
            <w:shd w:val="clear" w:color="auto" w:fill="auto"/>
            <w:vAlign w:val="center"/>
          </w:tcPr>
          <w:p w:rsidR="00321E9C" w:rsidRPr="003769E2" w:rsidRDefault="00321E9C" w:rsidP="00321E9C">
            <w:pPr>
              <w:rPr>
                <w:b/>
                <w:bCs/>
              </w:rPr>
            </w:pPr>
            <w:r w:rsidRPr="003769E2">
              <w:rPr>
                <w:b/>
              </w:rPr>
              <w:t>Создание единой информационно-коммуникационной платформы для эффективного взаимодействия участников инвестиционного процесса</w:t>
            </w:r>
          </w:p>
        </w:tc>
      </w:tr>
      <w:tr w:rsidR="00321E9C" w:rsidTr="003D7857">
        <w:trPr>
          <w:gridAfter w:val="6"/>
          <w:wAfter w:w="8927" w:type="dxa"/>
        </w:trPr>
        <w:tc>
          <w:tcPr>
            <w:tcW w:w="1430" w:type="dxa"/>
            <w:shd w:val="clear" w:color="auto" w:fill="auto"/>
            <w:vAlign w:val="center"/>
          </w:tcPr>
          <w:p w:rsidR="00321E9C" w:rsidRPr="003769E2" w:rsidRDefault="00321E9C" w:rsidP="00321E9C">
            <w:pPr>
              <w:jc w:val="center"/>
            </w:pPr>
            <w:r w:rsidRPr="003769E2">
              <w:t>4.2.6.1</w:t>
            </w:r>
          </w:p>
        </w:tc>
        <w:tc>
          <w:tcPr>
            <w:tcW w:w="2825" w:type="dxa"/>
          </w:tcPr>
          <w:p w:rsidR="00321E9C" w:rsidRPr="000A6EB6" w:rsidRDefault="00321E9C" w:rsidP="00321E9C">
            <w:pPr>
              <w:rPr>
                <w:lang w:val="sah-RU"/>
              </w:rPr>
            </w:pPr>
            <w:r w:rsidRPr="000A6EB6">
              <w:t xml:space="preserve">Обеспечение полноты и </w:t>
            </w:r>
            <w:r w:rsidRPr="000A6EB6">
              <w:lastRenderedPageBreak/>
              <w:t>актуальности инвестиционного паспорта муниципального образования (расширение содержания инвестиционного паспорта в части включения информации о формах муниципальной поддержки, нормативно-правовом регулировании инвестиционной деятельности)</w:t>
            </w:r>
          </w:p>
        </w:tc>
        <w:tc>
          <w:tcPr>
            <w:tcW w:w="2659" w:type="dxa"/>
            <w:vMerge w:val="restart"/>
          </w:tcPr>
          <w:p w:rsidR="00321E9C" w:rsidRPr="000A6EB6" w:rsidRDefault="00321E9C" w:rsidP="00321E9C">
            <w:r w:rsidRPr="000A6EB6">
              <w:lastRenderedPageBreak/>
              <w:t xml:space="preserve">100% внедрение </w:t>
            </w:r>
            <w:r w:rsidRPr="000A6EB6">
              <w:lastRenderedPageBreak/>
              <w:t>муниципального инвестиционного стандарта. Повышение информационной открытости, установление эффективных каналов связи. Привлечение инвесторов, повышение узнаваемости района, местной продукции, инвестиционного потенциала. Привлечение дополнительных средств для реализации инвестиционных проектов.</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0A6EB6" w:rsidRDefault="00321E9C" w:rsidP="00321E9C"/>
        </w:tc>
        <w:tc>
          <w:tcPr>
            <w:tcW w:w="2839" w:type="dxa"/>
          </w:tcPr>
          <w:p w:rsidR="00321E9C" w:rsidRPr="000A6EB6" w:rsidRDefault="00321E9C" w:rsidP="00321E9C">
            <w:r w:rsidRPr="000A6EB6">
              <w:t xml:space="preserve">Муниципальный </w:t>
            </w:r>
            <w:r w:rsidRPr="000A6EB6">
              <w:lastRenderedPageBreak/>
              <w:t>инвестиционный станда</w:t>
            </w:r>
            <w:r>
              <w:t>рт внедрен в районе в 2018 году.</w:t>
            </w:r>
            <w:r w:rsidRPr="000A6EB6">
              <w:t xml:space="preserve"> Инвестиционный паспорт Ленского района ежегодно актуализируется и размещается на сайте mr-lenskij.sakha.gov.ru  в разделе «Инвестиционная политика».</w:t>
            </w:r>
          </w:p>
        </w:tc>
      </w:tr>
      <w:tr w:rsidR="00321E9C" w:rsidTr="003D7857">
        <w:trPr>
          <w:gridAfter w:val="6"/>
          <w:wAfter w:w="8927" w:type="dxa"/>
        </w:trPr>
        <w:tc>
          <w:tcPr>
            <w:tcW w:w="1430" w:type="dxa"/>
            <w:shd w:val="clear" w:color="auto" w:fill="auto"/>
            <w:vAlign w:val="center"/>
          </w:tcPr>
          <w:p w:rsidR="00321E9C" w:rsidRPr="003769E2" w:rsidRDefault="00321E9C" w:rsidP="00321E9C">
            <w:pPr>
              <w:jc w:val="center"/>
            </w:pPr>
            <w:r w:rsidRPr="003769E2">
              <w:lastRenderedPageBreak/>
              <w:t>4.2.6.2</w:t>
            </w:r>
          </w:p>
        </w:tc>
        <w:tc>
          <w:tcPr>
            <w:tcW w:w="2825" w:type="dxa"/>
          </w:tcPr>
          <w:p w:rsidR="00321E9C" w:rsidRPr="001B46FA" w:rsidRDefault="00321E9C" w:rsidP="00321E9C">
            <w:pPr>
              <w:rPr>
                <w:color w:val="FF0000"/>
              </w:rPr>
            </w:pPr>
            <w:r w:rsidRPr="000A6EB6">
              <w:t>Формирование и поддержка актуального состояния Инвестиционного путеводителя инвестора Ленского района</w:t>
            </w:r>
          </w:p>
        </w:tc>
        <w:tc>
          <w:tcPr>
            <w:tcW w:w="2659" w:type="dxa"/>
            <w:vMerge/>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9262F8" w:rsidRDefault="00321E9C" w:rsidP="00321E9C">
            <w:pPr>
              <w:rPr>
                <w:sz w:val="24"/>
                <w:szCs w:val="24"/>
              </w:rPr>
            </w:pPr>
          </w:p>
        </w:tc>
      </w:tr>
      <w:tr w:rsidR="00321E9C" w:rsidTr="009C4171">
        <w:trPr>
          <w:gridAfter w:val="6"/>
          <w:wAfter w:w="8927" w:type="dxa"/>
        </w:trPr>
        <w:tc>
          <w:tcPr>
            <w:tcW w:w="1430" w:type="dxa"/>
            <w:shd w:val="clear" w:color="auto" w:fill="auto"/>
            <w:vAlign w:val="center"/>
          </w:tcPr>
          <w:p w:rsidR="00321E9C" w:rsidRPr="003769E2" w:rsidRDefault="00321E9C" w:rsidP="00321E9C">
            <w:pPr>
              <w:jc w:val="center"/>
            </w:pPr>
            <w:r w:rsidRPr="003769E2">
              <w:t>4.2.6.3</w:t>
            </w:r>
          </w:p>
        </w:tc>
        <w:tc>
          <w:tcPr>
            <w:tcW w:w="2825" w:type="dxa"/>
          </w:tcPr>
          <w:p w:rsidR="00321E9C" w:rsidRPr="0048048A" w:rsidRDefault="00321E9C" w:rsidP="00321E9C">
            <w:pPr>
              <w:rPr>
                <w:lang w:val="sah-RU"/>
              </w:rPr>
            </w:pPr>
            <w:r w:rsidRPr="0048048A">
              <w:t>Разработка механизма принятия, реализации и корректировки инвестиционной декларации, увязанная со сроком полномочий избранного Главы муниципального образования</w:t>
            </w:r>
          </w:p>
        </w:tc>
        <w:tc>
          <w:tcPr>
            <w:tcW w:w="2659" w:type="dxa"/>
            <w:shd w:val="clear" w:color="auto" w:fill="auto"/>
            <w:vAlign w:val="center"/>
          </w:tcPr>
          <w:p w:rsidR="00321E9C" w:rsidRPr="0048048A" w:rsidRDefault="00321E9C" w:rsidP="00321E9C">
            <w:r w:rsidRPr="0048048A">
              <w:t>Повышение эффективности взаимодействия ОМСУ с субъектами предпринимательской и инвестиционной деятельности.</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vAlign w:val="center"/>
          </w:tcPr>
          <w:p w:rsidR="00321E9C" w:rsidRPr="006C2576" w:rsidRDefault="00321E9C" w:rsidP="00321E9C">
            <w:pPr>
              <w:rPr>
                <w:lang w:val="sah-RU"/>
              </w:rPr>
            </w:pPr>
            <w:r>
              <w:rPr>
                <w:lang w:val="sah-RU"/>
              </w:rPr>
              <w:t>Инвестиционная декларация на уровне района не принималась</w:t>
            </w:r>
          </w:p>
        </w:tc>
      </w:tr>
      <w:tr w:rsidR="00321E9C" w:rsidTr="009C4171">
        <w:trPr>
          <w:gridAfter w:val="6"/>
          <w:wAfter w:w="8927" w:type="dxa"/>
        </w:trPr>
        <w:tc>
          <w:tcPr>
            <w:tcW w:w="1430" w:type="dxa"/>
            <w:shd w:val="clear" w:color="auto" w:fill="auto"/>
            <w:vAlign w:val="center"/>
          </w:tcPr>
          <w:p w:rsidR="00321E9C" w:rsidRPr="003769E2" w:rsidRDefault="00321E9C" w:rsidP="00321E9C">
            <w:pPr>
              <w:jc w:val="center"/>
            </w:pPr>
            <w:r w:rsidRPr="003769E2">
              <w:t>4.2.6.4</w:t>
            </w:r>
          </w:p>
        </w:tc>
        <w:tc>
          <w:tcPr>
            <w:tcW w:w="2825" w:type="dxa"/>
          </w:tcPr>
          <w:p w:rsidR="00321E9C" w:rsidRPr="0048048A" w:rsidRDefault="00321E9C" w:rsidP="00321E9C">
            <w:pPr>
              <w:rPr>
                <w:lang w:val="sah-RU"/>
              </w:rPr>
            </w:pPr>
            <w:r w:rsidRPr="0048048A">
              <w:t xml:space="preserve">Создание инвестиционного портала Ленского района, предусматривающего обязательный интерактивный подход (в том числе наличие канала прямой постоянной связи с инвестиционным уполномоченным и руководством администрации Ленского района), наличие регулярно обновляемой инвестиционной карты </w:t>
            </w:r>
            <w:r w:rsidRPr="0048048A">
              <w:lastRenderedPageBreak/>
              <w:t>Ленского района</w:t>
            </w:r>
          </w:p>
        </w:tc>
        <w:tc>
          <w:tcPr>
            <w:tcW w:w="2659" w:type="dxa"/>
            <w:shd w:val="clear" w:color="auto" w:fill="auto"/>
            <w:vAlign w:val="center"/>
          </w:tcPr>
          <w:p w:rsidR="00321E9C" w:rsidRPr="0048048A" w:rsidRDefault="00321E9C" w:rsidP="00321E9C">
            <w:r w:rsidRPr="0048048A">
              <w:lastRenderedPageBreak/>
              <w:t>Создание инвестиционного портала Ленского района.</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r>
              <w:rPr>
                <w:sz w:val="24"/>
                <w:szCs w:val="24"/>
              </w:rPr>
              <w:t>«»</w:t>
            </w:r>
          </w:p>
        </w:tc>
        <w:tc>
          <w:tcPr>
            <w:tcW w:w="2839" w:type="dxa"/>
            <w:shd w:val="clear" w:color="auto" w:fill="auto"/>
            <w:vAlign w:val="center"/>
          </w:tcPr>
          <w:p w:rsidR="00321E9C" w:rsidRPr="006C2576" w:rsidRDefault="00321E9C" w:rsidP="00321E9C">
            <w:pPr>
              <w:rPr>
                <w:lang w:val="sah-RU"/>
              </w:rPr>
            </w:pPr>
            <w:r w:rsidRPr="006C2576">
              <w:rPr>
                <w:lang w:val="sah-RU"/>
              </w:rPr>
              <w:t>На сайте</w:t>
            </w:r>
            <w:r>
              <w:rPr>
                <w:lang w:val="sah-RU"/>
              </w:rPr>
              <w:t xml:space="preserve"> Ленского района создан раздел </w:t>
            </w:r>
            <w:r w:rsidRPr="0048048A">
              <w:rPr>
                <w:lang w:val="sah-RU"/>
              </w:rPr>
              <w:t>«</w:t>
            </w:r>
            <w:r w:rsidRPr="006C2576">
              <w:rPr>
                <w:lang w:val="sah-RU"/>
              </w:rPr>
              <w:t>Инвестиционная политика</w:t>
            </w:r>
            <w:r>
              <w:rPr>
                <w:sz w:val="24"/>
                <w:szCs w:val="24"/>
              </w:rPr>
              <w:t>».</w:t>
            </w:r>
          </w:p>
        </w:tc>
      </w:tr>
      <w:tr w:rsidR="00321E9C" w:rsidTr="003D7857">
        <w:trPr>
          <w:gridAfter w:val="6"/>
          <w:wAfter w:w="8927" w:type="dxa"/>
        </w:trPr>
        <w:tc>
          <w:tcPr>
            <w:tcW w:w="1430" w:type="dxa"/>
            <w:shd w:val="clear" w:color="auto" w:fill="auto"/>
            <w:vAlign w:val="center"/>
          </w:tcPr>
          <w:p w:rsidR="00321E9C" w:rsidRPr="003769E2" w:rsidRDefault="00321E9C" w:rsidP="00321E9C">
            <w:pPr>
              <w:jc w:val="center"/>
            </w:pPr>
            <w:r w:rsidRPr="003769E2">
              <w:lastRenderedPageBreak/>
              <w:t>4.2.6.5</w:t>
            </w:r>
          </w:p>
        </w:tc>
        <w:tc>
          <w:tcPr>
            <w:tcW w:w="2825" w:type="dxa"/>
          </w:tcPr>
          <w:p w:rsidR="00321E9C" w:rsidRPr="000E3E0C" w:rsidRDefault="00321E9C" w:rsidP="00321E9C">
            <w:pPr>
              <w:rPr>
                <w:lang w:val="sah-RU"/>
              </w:rPr>
            </w:pPr>
            <w:r w:rsidRPr="000E3E0C">
              <w:t>Расширение и повышение статуса Ленского инвестиционного форума с дальнейшим переформатированием в Межрегиональный экономический форум Западной Якутии и Северо-Востока Иркутской области</w:t>
            </w:r>
          </w:p>
        </w:tc>
        <w:tc>
          <w:tcPr>
            <w:tcW w:w="2659" w:type="dxa"/>
            <w:shd w:val="clear" w:color="auto" w:fill="auto"/>
            <w:vAlign w:val="center"/>
          </w:tcPr>
          <w:p w:rsidR="00321E9C" w:rsidRPr="000E3E0C" w:rsidRDefault="00321E9C" w:rsidP="00321E9C">
            <w:r w:rsidRPr="000E3E0C">
              <w:t>Количество реализованных инвестиционных проектов за счет внебюджетных средств – не менее 50 проектов.</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0E3E0C" w:rsidRDefault="00321E9C" w:rsidP="00321E9C"/>
        </w:tc>
        <w:tc>
          <w:tcPr>
            <w:tcW w:w="2839" w:type="dxa"/>
          </w:tcPr>
          <w:p w:rsidR="00321E9C" w:rsidRPr="000E3E0C" w:rsidRDefault="00321E9C" w:rsidP="00321E9C">
            <w:r w:rsidRPr="000E3E0C">
              <w:t>Ленский инвестиционный форум не проводится.</w:t>
            </w:r>
          </w:p>
        </w:tc>
      </w:tr>
      <w:tr w:rsidR="00321E9C" w:rsidTr="003D7857">
        <w:trPr>
          <w:gridAfter w:val="6"/>
          <w:wAfter w:w="8927" w:type="dxa"/>
        </w:trPr>
        <w:tc>
          <w:tcPr>
            <w:tcW w:w="1430" w:type="dxa"/>
            <w:shd w:val="clear" w:color="auto" w:fill="auto"/>
            <w:vAlign w:val="center"/>
          </w:tcPr>
          <w:p w:rsidR="00321E9C" w:rsidRPr="003769E2" w:rsidRDefault="00321E9C" w:rsidP="00321E9C">
            <w:pPr>
              <w:jc w:val="center"/>
              <w:rPr>
                <w:b/>
                <w:bCs/>
              </w:rPr>
            </w:pPr>
            <w:r w:rsidRPr="003769E2">
              <w:rPr>
                <w:b/>
                <w:bCs/>
              </w:rPr>
              <w:t>З-4.2.7</w:t>
            </w:r>
          </w:p>
        </w:tc>
        <w:tc>
          <w:tcPr>
            <w:tcW w:w="14867" w:type="dxa"/>
            <w:gridSpan w:val="9"/>
            <w:shd w:val="clear" w:color="auto" w:fill="auto"/>
            <w:vAlign w:val="center"/>
          </w:tcPr>
          <w:p w:rsidR="00321E9C" w:rsidRPr="003769E2" w:rsidRDefault="00321E9C" w:rsidP="00321E9C">
            <w:pPr>
              <w:rPr>
                <w:b/>
                <w:bCs/>
              </w:rPr>
            </w:pPr>
            <w:r w:rsidRPr="003769E2">
              <w:rPr>
                <w:b/>
              </w:rPr>
              <w:t>Внедрение системы муниципального маркетинга для формирования бренда и положительного имиджа территории</w:t>
            </w:r>
          </w:p>
        </w:tc>
      </w:tr>
      <w:tr w:rsidR="00321E9C" w:rsidTr="003D7857">
        <w:trPr>
          <w:gridAfter w:val="6"/>
          <w:wAfter w:w="8927" w:type="dxa"/>
        </w:trPr>
        <w:tc>
          <w:tcPr>
            <w:tcW w:w="1430" w:type="dxa"/>
            <w:shd w:val="clear" w:color="auto" w:fill="auto"/>
            <w:vAlign w:val="center"/>
          </w:tcPr>
          <w:p w:rsidR="00321E9C" w:rsidRPr="003769E2" w:rsidRDefault="00321E9C" w:rsidP="00321E9C">
            <w:pPr>
              <w:jc w:val="center"/>
            </w:pPr>
            <w:r w:rsidRPr="003769E2">
              <w:t>4.2.7.1</w:t>
            </w:r>
          </w:p>
        </w:tc>
        <w:tc>
          <w:tcPr>
            <w:tcW w:w="2825" w:type="dxa"/>
          </w:tcPr>
          <w:p w:rsidR="00321E9C" w:rsidRPr="001B46FA" w:rsidRDefault="00321E9C" w:rsidP="00321E9C">
            <w:pPr>
              <w:pStyle w:val="1"/>
              <w:spacing w:line="240" w:lineRule="auto"/>
              <w:ind w:firstLine="0"/>
              <w:jc w:val="left"/>
              <w:rPr>
                <w:color w:val="FF0000"/>
                <w:sz w:val="20"/>
                <w:szCs w:val="20"/>
              </w:rPr>
            </w:pPr>
            <w:r w:rsidRPr="000E3E0C">
              <w:rPr>
                <w:sz w:val="20"/>
                <w:szCs w:val="20"/>
              </w:rPr>
              <w:t>Разработка плана территориального маркетинга МО «Ленский район»</w:t>
            </w:r>
          </w:p>
        </w:tc>
        <w:tc>
          <w:tcPr>
            <w:tcW w:w="2659" w:type="dxa"/>
            <w:vMerge w:val="restart"/>
            <w:shd w:val="clear" w:color="auto" w:fill="auto"/>
            <w:vAlign w:val="center"/>
          </w:tcPr>
          <w:p w:rsidR="00321E9C" w:rsidRPr="001B46FA" w:rsidRDefault="00321E9C" w:rsidP="00321E9C">
            <w:pPr>
              <w:rPr>
                <w:color w:val="FF0000"/>
              </w:rPr>
            </w:pPr>
            <w:r w:rsidRPr="000E3E0C">
              <w:t>Формирование позитивного имиджа Ленского района, рост известности района внутри республики и за ее пределами, улучшение мнения жителей о районе, рост осведомленности о потенциале территории, рост лояльности потенциальных потребителей товаров и услуг, произведенных в районе.</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9262F8" w:rsidRDefault="00321E9C" w:rsidP="00321E9C">
            <w:pPr>
              <w:rPr>
                <w:sz w:val="24"/>
                <w:szCs w:val="24"/>
              </w:rPr>
            </w:pPr>
          </w:p>
        </w:tc>
      </w:tr>
      <w:tr w:rsidR="00321E9C" w:rsidTr="003D7857">
        <w:trPr>
          <w:gridAfter w:val="6"/>
          <w:wAfter w:w="8927" w:type="dxa"/>
        </w:trPr>
        <w:tc>
          <w:tcPr>
            <w:tcW w:w="1430" w:type="dxa"/>
            <w:shd w:val="clear" w:color="auto" w:fill="auto"/>
            <w:vAlign w:val="center"/>
          </w:tcPr>
          <w:p w:rsidR="00321E9C" w:rsidRPr="003769E2" w:rsidRDefault="00321E9C" w:rsidP="00321E9C">
            <w:pPr>
              <w:jc w:val="center"/>
            </w:pPr>
            <w:r w:rsidRPr="003769E2">
              <w:t>4.2.7.2</w:t>
            </w:r>
          </w:p>
        </w:tc>
        <w:tc>
          <w:tcPr>
            <w:tcW w:w="2825" w:type="dxa"/>
          </w:tcPr>
          <w:p w:rsidR="00321E9C" w:rsidRPr="001B46FA" w:rsidRDefault="00321E9C" w:rsidP="00321E9C">
            <w:pPr>
              <w:rPr>
                <w:color w:val="FF0000"/>
                <w:lang w:val="sah-RU"/>
              </w:rPr>
            </w:pPr>
            <w:r w:rsidRPr="000E3E0C">
              <w:t xml:space="preserve">Разработка и принятие концепции </w:t>
            </w:r>
            <w:proofErr w:type="spellStart"/>
            <w:r w:rsidRPr="000E3E0C">
              <w:t>брендинга</w:t>
            </w:r>
            <w:proofErr w:type="spellEnd"/>
            <w:r w:rsidRPr="000E3E0C">
              <w:t xml:space="preserve"> МО «Ленский район»</w:t>
            </w:r>
          </w:p>
        </w:tc>
        <w:tc>
          <w:tcPr>
            <w:tcW w:w="2659" w:type="dxa"/>
            <w:vMerge/>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9262F8" w:rsidRDefault="00321E9C" w:rsidP="00321E9C">
            <w:pPr>
              <w:rPr>
                <w:sz w:val="24"/>
                <w:szCs w:val="24"/>
              </w:rPr>
            </w:pPr>
          </w:p>
        </w:tc>
      </w:tr>
      <w:tr w:rsidR="00321E9C" w:rsidTr="003D7857">
        <w:trPr>
          <w:gridAfter w:val="6"/>
          <w:wAfter w:w="8927" w:type="dxa"/>
        </w:trPr>
        <w:tc>
          <w:tcPr>
            <w:tcW w:w="1430" w:type="dxa"/>
            <w:shd w:val="clear" w:color="auto" w:fill="auto"/>
            <w:vAlign w:val="center"/>
          </w:tcPr>
          <w:p w:rsidR="00321E9C" w:rsidRPr="003769E2" w:rsidRDefault="00321E9C" w:rsidP="00321E9C">
            <w:pPr>
              <w:jc w:val="center"/>
            </w:pPr>
            <w:r w:rsidRPr="003769E2">
              <w:t>4.2.7.3</w:t>
            </w:r>
          </w:p>
        </w:tc>
        <w:tc>
          <w:tcPr>
            <w:tcW w:w="2825" w:type="dxa"/>
          </w:tcPr>
          <w:p w:rsidR="00321E9C" w:rsidRPr="000E3E0C" w:rsidRDefault="00321E9C" w:rsidP="00321E9C">
            <w:pPr>
              <w:rPr>
                <w:lang w:val="sah-RU"/>
              </w:rPr>
            </w:pPr>
            <w:r w:rsidRPr="000E3E0C">
              <w:t xml:space="preserve">Организация на регулярной основе </w:t>
            </w:r>
            <w:proofErr w:type="spellStart"/>
            <w:r w:rsidRPr="000E3E0C">
              <w:t>бенчмаркинга</w:t>
            </w:r>
            <w:proofErr w:type="spellEnd"/>
            <w:r w:rsidRPr="000E3E0C">
              <w:t xml:space="preserve"> Ленского района по основным направлениям инвестиционной привлекательности муниципальных образований</w:t>
            </w:r>
          </w:p>
        </w:tc>
        <w:tc>
          <w:tcPr>
            <w:tcW w:w="2659" w:type="dxa"/>
            <w:shd w:val="clear" w:color="auto" w:fill="auto"/>
            <w:vAlign w:val="center"/>
          </w:tcPr>
          <w:p w:rsidR="00321E9C" w:rsidRPr="000E3E0C" w:rsidRDefault="00321E9C" w:rsidP="00321E9C">
            <w:r w:rsidRPr="000E3E0C">
              <w:t>Внедрение лучших практик по созданию благоприятного делового климата, эффективных механизмов развития инвестиционной деятельности в муниципальном управлении.</w:t>
            </w:r>
          </w:p>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0E3E0C" w:rsidRDefault="00321E9C" w:rsidP="00321E9C">
            <w:r w:rsidRPr="000E3E0C">
              <w:t>При подготовке ДК по улучшению инвестиционного климата в Ленском районе на 2</w:t>
            </w:r>
            <w:r>
              <w:t>021 г. были изучены практики дру</w:t>
            </w:r>
            <w:r w:rsidRPr="000E3E0C">
              <w:t>гих регионов по созданию благоприятного делового климата.</w:t>
            </w:r>
          </w:p>
        </w:tc>
      </w:tr>
      <w:tr w:rsidR="00321E9C" w:rsidTr="003D7857">
        <w:trPr>
          <w:gridAfter w:val="6"/>
          <w:wAfter w:w="8927" w:type="dxa"/>
        </w:trPr>
        <w:tc>
          <w:tcPr>
            <w:tcW w:w="1430" w:type="dxa"/>
            <w:shd w:val="clear" w:color="000000" w:fill="B8CCE4"/>
            <w:vAlign w:val="center"/>
          </w:tcPr>
          <w:p w:rsidR="00321E9C" w:rsidRPr="004F6180" w:rsidRDefault="00321E9C" w:rsidP="00321E9C">
            <w:pPr>
              <w:jc w:val="center"/>
              <w:rPr>
                <w:b/>
                <w:bCs/>
              </w:rPr>
            </w:pPr>
            <w:r w:rsidRPr="004F6180">
              <w:rPr>
                <w:b/>
                <w:bCs/>
              </w:rPr>
              <w:t>СН</w:t>
            </w:r>
          </w:p>
        </w:tc>
        <w:tc>
          <w:tcPr>
            <w:tcW w:w="14867" w:type="dxa"/>
            <w:gridSpan w:val="9"/>
            <w:shd w:val="clear" w:color="000000" w:fill="B8CCE4"/>
            <w:vAlign w:val="center"/>
          </w:tcPr>
          <w:p w:rsidR="00321E9C" w:rsidRPr="004F6180" w:rsidRDefault="00321E9C" w:rsidP="00321E9C">
            <w:pPr>
              <w:rPr>
                <w:b/>
                <w:bCs/>
              </w:rPr>
            </w:pPr>
            <w:r w:rsidRPr="004F6180">
              <w:rPr>
                <w:b/>
                <w:bCs/>
              </w:rPr>
              <w:t>5. Сбалансированное пространственное развитие</w:t>
            </w:r>
          </w:p>
        </w:tc>
      </w:tr>
      <w:tr w:rsidR="00321E9C" w:rsidTr="003D7857">
        <w:trPr>
          <w:gridAfter w:val="6"/>
          <w:wAfter w:w="8927" w:type="dxa"/>
        </w:trPr>
        <w:tc>
          <w:tcPr>
            <w:tcW w:w="1430" w:type="dxa"/>
            <w:shd w:val="clear" w:color="auto" w:fill="auto"/>
            <w:vAlign w:val="center"/>
          </w:tcPr>
          <w:p w:rsidR="00321E9C" w:rsidRPr="004F6180" w:rsidRDefault="00321E9C" w:rsidP="00321E9C">
            <w:pPr>
              <w:jc w:val="center"/>
              <w:rPr>
                <w:b/>
                <w:bCs/>
              </w:rPr>
            </w:pPr>
            <w:r w:rsidRPr="004F6180">
              <w:rPr>
                <w:b/>
                <w:bCs/>
              </w:rPr>
              <w:t>СЦ-5</w:t>
            </w:r>
          </w:p>
        </w:tc>
        <w:tc>
          <w:tcPr>
            <w:tcW w:w="14867" w:type="dxa"/>
            <w:gridSpan w:val="9"/>
            <w:shd w:val="clear" w:color="auto" w:fill="auto"/>
            <w:vAlign w:val="center"/>
          </w:tcPr>
          <w:p w:rsidR="00321E9C" w:rsidRPr="004F6180" w:rsidRDefault="00321E9C" w:rsidP="00321E9C">
            <w:pPr>
              <w:rPr>
                <w:b/>
                <w:bCs/>
              </w:rPr>
            </w:pPr>
            <w:r w:rsidRPr="004F6180">
              <w:rPr>
                <w:b/>
              </w:rPr>
              <w:t>Эффективная организация пространства территории, обеспечивающего повышение качества жизни населения, комфортную социальную инфраструктуру, эффективное освоение ресурсов, минимизацию издержек на поддержание инфраструктуры, активизацию внутрирайонных и межрайонных связей</w:t>
            </w:r>
          </w:p>
        </w:tc>
      </w:tr>
      <w:tr w:rsidR="00321E9C" w:rsidTr="003D7857">
        <w:trPr>
          <w:gridAfter w:val="6"/>
          <w:wAfter w:w="8927" w:type="dxa"/>
        </w:trPr>
        <w:tc>
          <w:tcPr>
            <w:tcW w:w="1430" w:type="dxa"/>
            <w:shd w:val="clear" w:color="auto" w:fill="auto"/>
            <w:vAlign w:val="center"/>
          </w:tcPr>
          <w:p w:rsidR="00321E9C" w:rsidRPr="004F6180" w:rsidRDefault="00321E9C" w:rsidP="00321E9C">
            <w:pPr>
              <w:jc w:val="center"/>
              <w:rPr>
                <w:b/>
                <w:bCs/>
              </w:rPr>
            </w:pPr>
            <w:r w:rsidRPr="004F6180">
              <w:rPr>
                <w:b/>
                <w:bCs/>
              </w:rPr>
              <w:lastRenderedPageBreak/>
              <w:t>Ц-5.1</w:t>
            </w:r>
          </w:p>
        </w:tc>
        <w:tc>
          <w:tcPr>
            <w:tcW w:w="14867" w:type="dxa"/>
            <w:gridSpan w:val="9"/>
            <w:shd w:val="clear" w:color="auto" w:fill="auto"/>
            <w:vAlign w:val="center"/>
          </w:tcPr>
          <w:p w:rsidR="00321E9C" w:rsidRPr="004F6180" w:rsidRDefault="00321E9C" w:rsidP="00321E9C">
            <w:pPr>
              <w:jc w:val="both"/>
              <w:rPr>
                <w:b/>
              </w:rPr>
            </w:pPr>
            <w:r w:rsidRPr="004F6180">
              <w:rPr>
                <w:b/>
              </w:rPr>
              <w:t>Создание условий для стабилизации численности и роста занятости населения, экономического роста опорных центров развития и совершенствование системы расселения населения.</w:t>
            </w:r>
          </w:p>
        </w:tc>
      </w:tr>
      <w:tr w:rsidR="00321E9C" w:rsidTr="003D7857">
        <w:trPr>
          <w:gridAfter w:val="6"/>
          <w:wAfter w:w="8927" w:type="dxa"/>
        </w:trPr>
        <w:tc>
          <w:tcPr>
            <w:tcW w:w="1430" w:type="dxa"/>
            <w:shd w:val="clear" w:color="auto" w:fill="auto"/>
            <w:vAlign w:val="center"/>
          </w:tcPr>
          <w:p w:rsidR="00321E9C" w:rsidRPr="004F6180" w:rsidRDefault="00321E9C" w:rsidP="00321E9C">
            <w:pPr>
              <w:jc w:val="center"/>
              <w:rPr>
                <w:b/>
                <w:bCs/>
              </w:rPr>
            </w:pPr>
            <w:r w:rsidRPr="004F6180">
              <w:rPr>
                <w:b/>
                <w:bCs/>
              </w:rPr>
              <w:t>З-5.1.1</w:t>
            </w:r>
          </w:p>
        </w:tc>
        <w:tc>
          <w:tcPr>
            <w:tcW w:w="14867" w:type="dxa"/>
            <w:gridSpan w:val="9"/>
            <w:shd w:val="clear" w:color="auto" w:fill="auto"/>
            <w:vAlign w:val="center"/>
          </w:tcPr>
          <w:p w:rsidR="00321E9C" w:rsidRPr="004F6180" w:rsidRDefault="00321E9C" w:rsidP="00321E9C">
            <w:pPr>
              <w:rPr>
                <w:b/>
                <w:bCs/>
              </w:rPr>
            </w:pPr>
            <w:r w:rsidRPr="004F6180">
              <w:rPr>
                <w:b/>
              </w:rPr>
              <w:t>Поддержка опорных центров развития на основе привлечения инвестиций и опережающего развития инфраструктуры</w:t>
            </w:r>
            <w:r w:rsidRPr="004F6180">
              <w:rPr>
                <w:b/>
                <w:bCs/>
              </w:rPr>
              <w:t xml:space="preserve"> </w:t>
            </w:r>
          </w:p>
        </w:tc>
      </w:tr>
      <w:tr w:rsidR="00321E9C" w:rsidTr="003D7857">
        <w:trPr>
          <w:gridAfter w:val="6"/>
          <w:wAfter w:w="8927" w:type="dxa"/>
        </w:trPr>
        <w:tc>
          <w:tcPr>
            <w:tcW w:w="1430" w:type="dxa"/>
            <w:shd w:val="clear" w:color="auto" w:fill="auto"/>
            <w:vAlign w:val="center"/>
          </w:tcPr>
          <w:p w:rsidR="00321E9C" w:rsidRPr="004F6180" w:rsidRDefault="00321E9C" w:rsidP="00321E9C">
            <w:pPr>
              <w:jc w:val="center"/>
            </w:pPr>
            <w:r w:rsidRPr="004F6180">
              <w:t>5.1.1.1</w:t>
            </w:r>
          </w:p>
        </w:tc>
        <w:tc>
          <w:tcPr>
            <w:tcW w:w="2825" w:type="dxa"/>
          </w:tcPr>
          <w:p w:rsidR="00321E9C" w:rsidRDefault="00321E9C" w:rsidP="00321E9C">
            <w:pPr>
              <w:rPr>
                <w:color w:val="FF0000"/>
              </w:rPr>
            </w:pPr>
          </w:p>
          <w:p w:rsidR="00321E9C" w:rsidRDefault="00321E9C" w:rsidP="00321E9C">
            <w:pPr>
              <w:rPr>
                <w:color w:val="FF0000"/>
              </w:rPr>
            </w:pPr>
          </w:p>
          <w:p w:rsidR="00321E9C" w:rsidRDefault="00321E9C" w:rsidP="00321E9C">
            <w:pPr>
              <w:rPr>
                <w:color w:val="FF0000"/>
              </w:rPr>
            </w:pPr>
          </w:p>
          <w:p w:rsidR="00321E9C" w:rsidRPr="001B46FA" w:rsidRDefault="00321E9C" w:rsidP="00321E9C">
            <w:pPr>
              <w:rPr>
                <w:color w:val="FF0000"/>
                <w:lang w:val="sah-RU"/>
              </w:rPr>
            </w:pPr>
            <w:r w:rsidRPr="000E3E0C">
              <w:t>Развитие социальной инфраструктуры г. Ленска как районного центра и активизация источников агломерационного развития</w:t>
            </w:r>
          </w:p>
        </w:tc>
        <w:tc>
          <w:tcPr>
            <w:tcW w:w="2659" w:type="dxa"/>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0E3E0C" w:rsidRDefault="00321E9C" w:rsidP="00321E9C">
            <w:r w:rsidRPr="000E3E0C">
              <w:t>Практически вся социальная инфраструктура Ленского района развита в городских поселениях Ленского района.</w:t>
            </w:r>
          </w:p>
          <w:p w:rsidR="00321E9C" w:rsidRPr="000E3E0C" w:rsidRDefault="00321E9C" w:rsidP="00321E9C">
            <w:r w:rsidRPr="000E3E0C">
              <w:t xml:space="preserve"> В г.</w:t>
            </w:r>
            <w:r>
              <w:t xml:space="preserve"> Ленске расположены ГКУ РС(Я) «</w:t>
            </w:r>
            <w:r w:rsidRPr="000E3E0C">
              <w:t>Ленский социально-реабилитационн</w:t>
            </w:r>
            <w:r>
              <w:t>ый центр для несовершеннолетних» и ГБУ РС(Я) «</w:t>
            </w:r>
            <w:r w:rsidRPr="000E3E0C">
              <w:t>Ленский дом-интер</w:t>
            </w:r>
            <w:r>
              <w:t>нат для престарелых и инвалидов»</w:t>
            </w:r>
            <w:r w:rsidRPr="000E3E0C">
              <w:t xml:space="preserve">; стационар,  поликлиника, стоматологическая поликлиника, тубдиспансер Ленской ЦРБ; 3 частных </w:t>
            </w:r>
            <w:proofErr w:type="spellStart"/>
            <w:r w:rsidRPr="000E3E0C">
              <w:t>медцентра</w:t>
            </w:r>
            <w:proofErr w:type="spellEnd"/>
            <w:r w:rsidRPr="000E3E0C">
              <w:t xml:space="preserve">, 5 частных стоматологий; 8 аптек, 3 аптечных пункта; 2 химчистки; 1 муниципальная баня, 2 ИП – услуги бань; 2 фотоателье; 2 ритуальные службы; 23 парикмахерских; 5 пунктов ремонта обуви; 18 мастерских по ремонту и техобслуживанию авто; 8 коллективных средств размещения; 212 магазинов; 12 павильонов; 22 киоска; 3 общедоступные столовые, закусочные; 29 ресторанов, кафе. Банковская структура представлена 7 банками, 1 </w:t>
            </w:r>
            <w:proofErr w:type="spellStart"/>
            <w:r w:rsidRPr="000E3E0C">
              <w:lastRenderedPageBreak/>
              <w:t>микрофинансовой</w:t>
            </w:r>
            <w:proofErr w:type="spellEnd"/>
            <w:r w:rsidRPr="000E3E0C">
              <w:t xml:space="preserve"> орган</w:t>
            </w:r>
            <w:r>
              <w:t>изацией «</w:t>
            </w:r>
            <w:proofErr w:type="spellStart"/>
            <w:r>
              <w:t>Алмазкредитсервис</w:t>
            </w:r>
            <w:proofErr w:type="spellEnd"/>
            <w:r>
              <w:t>»</w:t>
            </w:r>
            <w:r w:rsidRPr="000E3E0C">
              <w:t>. В сфере культуры д</w:t>
            </w:r>
            <w:r>
              <w:t>еятельность осуществляют: Центр</w:t>
            </w:r>
            <w:r w:rsidRPr="000E3E0C">
              <w:t xml:space="preserve"> досуга и народног</w:t>
            </w:r>
            <w:r>
              <w:t>о творчества с кинотеатром, ДК «Юность»</w:t>
            </w:r>
            <w:r w:rsidRPr="000E3E0C">
              <w:t xml:space="preserve">, Детская школа искусств; Ленский историко-краеведческий музей; Центр православной культуры; 4 библиотеки. Сфера образования: </w:t>
            </w:r>
          </w:p>
          <w:p w:rsidR="00321E9C" w:rsidRPr="000E3E0C" w:rsidRDefault="00321E9C" w:rsidP="00321E9C">
            <w:r w:rsidRPr="000E3E0C">
              <w:t>5 средних общеобразовательных школ; МКУ С (К)ОШИ 8 вида; Ленский технологический техникум; 9 дошкольных общеобразовательных учреждений; 2 учреждения дополнительного образования. Спор</w:t>
            </w:r>
            <w:r>
              <w:t>тивная инфраструктура: Стадион «Алмаз»</w:t>
            </w:r>
            <w:r w:rsidRPr="000E3E0C">
              <w:t>, пять спортивных залов, лыжная база, 3 частные студии спортивных и оздоровительных практик, в 2021 г. открылся частный фитнес-клуб. В г. Ленске работает почта России с 1 почтовым отделением.</w:t>
            </w:r>
          </w:p>
        </w:tc>
      </w:tr>
      <w:tr w:rsidR="00321E9C" w:rsidTr="003D7857">
        <w:trPr>
          <w:gridAfter w:val="6"/>
          <w:wAfter w:w="8927" w:type="dxa"/>
        </w:trPr>
        <w:tc>
          <w:tcPr>
            <w:tcW w:w="1430" w:type="dxa"/>
            <w:shd w:val="clear" w:color="auto" w:fill="auto"/>
            <w:vAlign w:val="center"/>
          </w:tcPr>
          <w:p w:rsidR="00321E9C" w:rsidRPr="004F6180" w:rsidRDefault="00321E9C" w:rsidP="00321E9C">
            <w:pPr>
              <w:jc w:val="center"/>
            </w:pPr>
            <w:r w:rsidRPr="004F6180">
              <w:lastRenderedPageBreak/>
              <w:t>5.1.1.2</w:t>
            </w:r>
          </w:p>
        </w:tc>
        <w:tc>
          <w:tcPr>
            <w:tcW w:w="2825" w:type="dxa"/>
          </w:tcPr>
          <w:p w:rsidR="00321E9C" w:rsidRPr="001B46FA" w:rsidRDefault="00321E9C" w:rsidP="00321E9C">
            <w:pPr>
              <w:rPr>
                <w:color w:val="FF0000"/>
              </w:rPr>
            </w:pPr>
            <w:r w:rsidRPr="000E3E0C">
              <w:t xml:space="preserve">Развитие зоны Юго-Запад как территории активного промышленного освоения и притока трудоспособного населения (сотрудничество </w:t>
            </w:r>
            <w:r w:rsidRPr="000E3E0C">
              <w:lastRenderedPageBreak/>
              <w:t>«базовое поселение» – «вахта», Витим, Ленск, профилакторий).</w:t>
            </w:r>
          </w:p>
        </w:tc>
        <w:tc>
          <w:tcPr>
            <w:tcW w:w="2659" w:type="dxa"/>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0E3E0C" w:rsidRDefault="00321E9C" w:rsidP="00321E9C">
            <w:r w:rsidRPr="000E3E0C">
              <w:t>В Ленском районе территорией активного промышленного освоения является п.</w:t>
            </w:r>
            <w:r>
              <w:t xml:space="preserve"> </w:t>
            </w:r>
            <w:r w:rsidRPr="000E3E0C">
              <w:t>Витим и п.</w:t>
            </w:r>
            <w:r>
              <w:t xml:space="preserve"> </w:t>
            </w:r>
            <w:proofErr w:type="spellStart"/>
            <w:r w:rsidRPr="000E3E0C">
              <w:t>Пеледуй</w:t>
            </w:r>
            <w:proofErr w:type="spellEnd"/>
            <w:r w:rsidRPr="000E3E0C">
              <w:t xml:space="preserve">, как места </w:t>
            </w:r>
            <w:r w:rsidRPr="000E3E0C">
              <w:lastRenderedPageBreak/>
              <w:t>нефтегазовых месторождений.</w:t>
            </w:r>
          </w:p>
        </w:tc>
      </w:tr>
      <w:tr w:rsidR="00321E9C" w:rsidTr="003D7857">
        <w:trPr>
          <w:gridAfter w:val="6"/>
          <w:wAfter w:w="8927" w:type="dxa"/>
        </w:trPr>
        <w:tc>
          <w:tcPr>
            <w:tcW w:w="1430" w:type="dxa"/>
            <w:shd w:val="clear" w:color="auto" w:fill="auto"/>
            <w:vAlign w:val="center"/>
          </w:tcPr>
          <w:p w:rsidR="00321E9C" w:rsidRPr="004F6180" w:rsidRDefault="00321E9C" w:rsidP="00321E9C">
            <w:pPr>
              <w:jc w:val="center"/>
              <w:rPr>
                <w:b/>
                <w:bCs/>
              </w:rPr>
            </w:pPr>
            <w:r w:rsidRPr="004F6180">
              <w:rPr>
                <w:b/>
                <w:bCs/>
              </w:rPr>
              <w:lastRenderedPageBreak/>
              <w:t>З-5.1.2</w:t>
            </w:r>
          </w:p>
        </w:tc>
        <w:tc>
          <w:tcPr>
            <w:tcW w:w="14867" w:type="dxa"/>
            <w:gridSpan w:val="9"/>
            <w:shd w:val="clear" w:color="auto" w:fill="auto"/>
            <w:vAlign w:val="center"/>
          </w:tcPr>
          <w:p w:rsidR="00321E9C" w:rsidRPr="004F6180" w:rsidRDefault="00321E9C" w:rsidP="00321E9C">
            <w:pPr>
              <w:rPr>
                <w:b/>
                <w:bCs/>
              </w:rPr>
            </w:pPr>
            <w:r w:rsidRPr="004F6180">
              <w:rPr>
                <w:b/>
                <w:bCs/>
              </w:rPr>
              <w:t>Придание импульса для развития сельскохозяйственных территорий </w:t>
            </w:r>
          </w:p>
        </w:tc>
      </w:tr>
      <w:tr w:rsidR="00321E9C" w:rsidTr="003D7857">
        <w:trPr>
          <w:gridAfter w:val="6"/>
          <w:wAfter w:w="8927" w:type="dxa"/>
        </w:trPr>
        <w:tc>
          <w:tcPr>
            <w:tcW w:w="1430" w:type="dxa"/>
            <w:shd w:val="clear" w:color="auto" w:fill="auto"/>
            <w:vAlign w:val="center"/>
          </w:tcPr>
          <w:p w:rsidR="00321E9C" w:rsidRPr="004F6180" w:rsidRDefault="00321E9C" w:rsidP="00321E9C">
            <w:pPr>
              <w:jc w:val="center"/>
            </w:pPr>
            <w:r w:rsidRPr="004F6180">
              <w:t>5.1.2.1</w:t>
            </w:r>
          </w:p>
        </w:tc>
        <w:tc>
          <w:tcPr>
            <w:tcW w:w="2825" w:type="dxa"/>
            <w:shd w:val="clear" w:color="auto" w:fill="auto"/>
            <w:vAlign w:val="center"/>
          </w:tcPr>
          <w:p w:rsidR="00321E9C" w:rsidRPr="00685FF1" w:rsidRDefault="00321E9C" w:rsidP="00321E9C">
            <w:r w:rsidRPr="00685FF1">
              <w:t xml:space="preserve">Продуктовая специализация сельских населенных пунктов, с учетом </w:t>
            </w:r>
            <w:proofErr w:type="spellStart"/>
            <w:r w:rsidRPr="00685FF1">
              <w:t>агроприродных</w:t>
            </w:r>
            <w:proofErr w:type="spellEnd"/>
            <w:r w:rsidRPr="00685FF1">
              <w:t xml:space="preserve"> условий и минимизации транспортных затрат</w:t>
            </w:r>
          </w:p>
        </w:tc>
        <w:tc>
          <w:tcPr>
            <w:tcW w:w="2659" w:type="dxa"/>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9262F8" w:rsidRDefault="00321E9C" w:rsidP="00321E9C">
            <w:pPr>
              <w:rPr>
                <w:sz w:val="24"/>
                <w:szCs w:val="24"/>
              </w:rPr>
            </w:pPr>
          </w:p>
        </w:tc>
      </w:tr>
      <w:tr w:rsidR="00321E9C" w:rsidTr="003D7857">
        <w:trPr>
          <w:gridAfter w:val="6"/>
          <w:wAfter w:w="8927" w:type="dxa"/>
        </w:trPr>
        <w:tc>
          <w:tcPr>
            <w:tcW w:w="1430" w:type="dxa"/>
            <w:shd w:val="clear" w:color="auto" w:fill="auto"/>
            <w:vAlign w:val="center"/>
          </w:tcPr>
          <w:p w:rsidR="00321E9C" w:rsidRPr="004F6180" w:rsidRDefault="00321E9C" w:rsidP="00321E9C">
            <w:pPr>
              <w:jc w:val="center"/>
            </w:pPr>
            <w:r w:rsidRPr="004F6180">
              <w:t>5.1.2.2</w:t>
            </w:r>
          </w:p>
        </w:tc>
        <w:tc>
          <w:tcPr>
            <w:tcW w:w="2825" w:type="dxa"/>
            <w:shd w:val="clear" w:color="auto" w:fill="auto"/>
            <w:vAlign w:val="center"/>
          </w:tcPr>
          <w:p w:rsidR="00321E9C" w:rsidRPr="00685FF1" w:rsidRDefault="00321E9C" w:rsidP="00321E9C">
            <w:r w:rsidRPr="00685FF1">
              <w:t xml:space="preserve">Совершенствование системы расселения на основе стимулирования притока городских капиталов в села (дачи) и ускоренного освоения сельских территорий на основе механизма «ДВ-гектар» </w:t>
            </w:r>
          </w:p>
        </w:tc>
        <w:tc>
          <w:tcPr>
            <w:tcW w:w="2659" w:type="dxa"/>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9262F8" w:rsidRDefault="00321E9C" w:rsidP="00321E9C">
            <w:pPr>
              <w:rPr>
                <w:sz w:val="24"/>
                <w:szCs w:val="24"/>
              </w:rPr>
            </w:pPr>
          </w:p>
        </w:tc>
      </w:tr>
      <w:tr w:rsidR="00321E9C" w:rsidTr="003D7857">
        <w:trPr>
          <w:gridAfter w:val="6"/>
          <w:wAfter w:w="8927" w:type="dxa"/>
        </w:trPr>
        <w:tc>
          <w:tcPr>
            <w:tcW w:w="1430" w:type="dxa"/>
            <w:shd w:val="clear" w:color="auto" w:fill="auto"/>
            <w:vAlign w:val="center"/>
          </w:tcPr>
          <w:p w:rsidR="00321E9C" w:rsidRPr="004F6180" w:rsidRDefault="00321E9C" w:rsidP="00321E9C">
            <w:pPr>
              <w:jc w:val="center"/>
              <w:rPr>
                <w:b/>
                <w:bCs/>
              </w:rPr>
            </w:pPr>
            <w:r w:rsidRPr="004F6180">
              <w:rPr>
                <w:b/>
                <w:bCs/>
              </w:rPr>
              <w:t>З-5.1.3</w:t>
            </w:r>
          </w:p>
        </w:tc>
        <w:tc>
          <w:tcPr>
            <w:tcW w:w="14867" w:type="dxa"/>
            <w:gridSpan w:val="9"/>
            <w:shd w:val="clear" w:color="auto" w:fill="auto"/>
            <w:vAlign w:val="center"/>
          </w:tcPr>
          <w:p w:rsidR="00321E9C" w:rsidRPr="004F6180" w:rsidRDefault="00321E9C" w:rsidP="00321E9C">
            <w:pPr>
              <w:rPr>
                <w:b/>
                <w:bCs/>
              </w:rPr>
            </w:pPr>
            <w:r w:rsidRPr="004F6180">
              <w:rPr>
                <w:b/>
              </w:rPr>
              <w:t>Обеспечение достаточных социальных стандартов жизнедеятельности</w:t>
            </w:r>
          </w:p>
        </w:tc>
      </w:tr>
      <w:tr w:rsidR="00321E9C" w:rsidTr="003D7857">
        <w:trPr>
          <w:gridAfter w:val="6"/>
          <w:wAfter w:w="8927" w:type="dxa"/>
        </w:trPr>
        <w:tc>
          <w:tcPr>
            <w:tcW w:w="1430" w:type="dxa"/>
            <w:shd w:val="clear" w:color="auto" w:fill="auto"/>
            <w:vAlign w:val="center"/>
          </w:tcPr>
          <w:p w:rsidR="00321E9C" w:rsidRPr="004F6180" w:rsidRDefault="00321E9C" w:rsidP="00321E9C">
            <w:pPr>
              <w:jc w:val="center"/>
            </w:pPr>
            <w:r w:rsidRPr="004F6180">
              <w:t>5.1.3.1</w:t>
            </w:r>
          </w:p>
        </w:tc>
        <w:tc>
          <w:tcPr>
            <w:tcW w:w="2825" w:type="dxa"/>
            <w:shd w:val="clear" w:color="auto" w:fill="auto"/>
            <w:vAlign w:val="center"/>
          </w:tcPr>
          <w:p w:rsidR="00321E9C" w:rsidRPr="001B46FA" w:rsidRDefault="00321E9C" w:rsidP="00321E9C">
            <w:pPr>
              <w:rPr>
                <w:color w:val="FF0000"/>
              </w:rPr>
            </w:pPr>
            <w:r w:rsidRPr="00685FF1">
              <w:t xml:space="preserve">Применение стандартов структуры и параметров минимальной сети объектов социальной инфраструктуры </w:t>
            </w:r>
          </w:p>
        </w:tc>
        <w:tc>
          <w:tcPr>
            <w:tcW w:w="2659" w:type="dxa"/>
          </w:tcPr>
          <w:p w:rsidR="00321E9C" w:rsidRPr="0093644C" w:rsidRDefault="00321E9C" w:rsidP="00321E9C"/>
        </w:tc>
        <w:tc>
          <w:tcPr>
            <w:tcW w:w="1866" w:type="dxa"/>
          </w:tcPr>
          <w:p w:rsidR="00321E9C" w:rsidRPr="009262F8" w:rsidRDefault="00321E9C" w:rsidP="00321E9C">
            <w:pPr>
              <w:rPr>
                <w:sz w:val="24"/>
                <w:szCs w:val="24"/>
              </w:rPr>
            </w:pPr>
          </w:p>
        </w:tc>
        <w:tc>
          <w:tcPr>
            <w:tcW w:w="833" w:type="dxa"/>
          </w:tcPr>
          <w:p w:rsidR="00321E9C" w:rsidRPr="009262F8" w:rsidRDefault="00321E9C" w:rsidP="00321E9C">
            <w:pPr>
              <w:rPr>
                <w:sz w:val="24"/>
                <w:szCs w:val="24"/>
              </w:rPr>
            </w:pPr>
          </w:p>
        </w:tc>
        <w:tc>
          <w:tcPr>
            <w:tcW w:w="1221" w:type="dxa"/>
            <w:gridSpan w:val="2"/>
          </w:tcPr>
          <w:p w:rsidR="00321E9C" w:rsidRPr="009262F8" w:rsidRDefault="00321E9C" w:rsidP="00321E9C">
            <w:pPr>
              <w:rPr>
                <w:sz w:val="24"/>
                <w:szCs w:val="24"/>
              </w:rPr>
            </w:pPr>
          </w:p>
        </w:tc>
        <w:tc>
          <w:tcPr>
            <w:tcW w:w="1235" w:type="dxa"/>
          </w:tcPr>
          <w:p w:rsidR="00321E9C" w:rsidRPr="009262F8" w:rsidRDefault="00321E9C" w:rsidP="00321E9C">
            <w:pPr>
              <w:rPr>
                <w:sz w:val="24"/>
                <w:szCs w:val="24"/>
              </w:rPr>
            </w:pPr>
          </w:p>
        </w:tc>
        <w:tc>
          <w:tcPr>
            <w:tcW w:w="1389" w:type="dxa"/>
          </w:tcPr>
          <w:p w:rsidR="00321E9C" w:rsidRPr="009262F8" w:rsidRDefault="00321E9C" w:rsidP="00321E9C">
            <w:pPr>
              <w:rPr>
                <w:sz w:val="24"/>
                <w:szCs w:val="24"/>
              </w:rPr>
            </w:pPr>
          </w:p>
        </w:tc>
        <w:tc>
          <w:tcPr>
            <w:tcW w:w="2839" w:type="dxa"/>
          </w:tcPr>
          <w:p w:rsidR="00321E9C" w:rsidRPr="009262F8" w:rsidRDefault="00321E9C" w:rsidP="00321E9C">
            <w:pPr>
              <w:rPr>
                <w:sz w:val="24"/>
                <w:szCs w:val="24"/>
              </w:rPr>
            </w:pPr>
          </w:p>
        </w:tc>
      </w:tr>
    </w:tbl>
    <w:p w:rsidR="000A5C8A" w:rsidRDefault="000A5C8A"/>
    <w:sectPr w:rsidR="000A5C8A" w:rsidSect="008F552E">
      <w:headerReference w:type="default" r:id="rId8"/>
      <w:pgSz w:w="16838" w:h="11906" w:orient="landscape"/>
      <w:pgMar w:top="1134" w:right="253" w:bottom="1134" w:left="28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E19" w:rsidRDefault="004C7E19" w:rsidP="009C4171">
      <w:r>
        <w:separator/>
      </w:r>
    </w:p>
  </w:endnote>
  <w:endnote w:type="continuationSeparator" w:id="0">
    <w:p w:rsidR="004C7E19" w:rsidRDefault="004C7E19" w:rsidP="009C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E19" w:rsidRDefault="004C7E19" w:rsidP="009C4171">
      <w:r>
        <w:separator/>
      </w:r>
    </w:p>
  </w:footnote>
  <w:footnote w:type="continuationSeparator" w:id="0">
    <w:p w:rsidR="004C7E19" w:rsidRDefault="004C7E19" w:rsidP="009C41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E19" w:rsidRDefault="004C7E19" w:rsidP="0046192A">
    <w:pPr>
      <w:pStyle w:val="a6"/>
      <w:tabs>
        <w:tab w:val="center" w:pos="8150"/>
        <w:tab w:val="left" w:pos="8805"/>
      </w:tabs>
    </w:pPr>
    <w:r>
      <w:tab/>
    </w:r>
    <w:r>
      <w:tab/>
    </w:r>
    <w:sdt>
      <w:sdtPr>
        <w:id w:val="-252432053"/>
        <w:docPartObj>
          <w:docPartGallery w:val="Page Numbers (Top of Page)"/>
          <w:docPartUnique/>
        </w:docPartObj>
      </w:sdtPr>
      <w:sdtEndPr/>
      <w:sdtContent>
        <w:r>
          <w:fldChar w:fldCharType="begin"/>
        </w:r>
        <w:r>
          <w:instrText>PAGE   \* MERGEFORMAT</w:instrText>
        </w:r>
        <w:r>
          <w:fldChar w:fldCharType="separate"/>
        </w:r>
        <w:r w:rsidR="00082F67">
          <w:rPr>
            <w:noProof/>
          </w:rPr>
          <w:t>2</w:t>
        </w:r>
        <w:r>
          <w:fldChar w:fldCharType="end"/>
        </w:r>
      </w:sdtContent>
    </w:sdt>
    <w:r>
      <w:tab/>
    </w:r>
  </w:p>
  <w:p w:rsidR="004C7E19" w:rsidRDefault="004C7E1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2773F"/>
    <w:multiLevelType w:val="hybridMultilevel"/>
    <w:tmpl w:val="1824A098"/>
    <w:lvl w:ilvl="0" w:tplc="80A491D6">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 w15:restartNumberingAfterBreak="0">
    <w:nsid w:val="31BD5924"/>
    <w:multiLevelType w:val="hybridMultilevel"/>
    <w:tmpl w:val="0220F5D8"/>
    <w:lvl w:ilvl="0" w:tplc="80A491D6">
      <w:start w:val="1"/>
      <w:numFmt w:val="bullet"/>
      <w:lvlText w:val=""/>
      <w:lvlJc w:val="left"/>
      <w:pPr>
        <w:ind w:left="644"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15:restartNumberingAfterBreak="0">
    <w:nsid w:val="369B1FD4"/>
    <w:multiLevelType w:val="hybridMultilevel"/>
    <w:tmpl w:val="C5DC2506"/>
    <w:lvl w:ilvl="0" w:tplc="DE840C0C">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CEB53BF"/>
    <w:multiLevelType w:val="hybridMultilevel"/>
    <w:tmpl w:val="28629EFA"/>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1997B10"/>
    <w:multiLevelType w:val="hybridMultilevel"/>
    <w:tmpl w:val="D91E1766"/>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B7047DD"/>
    <w:multiLevelType w:val="hybridMultilevel"/>
    <w:tmpl w:val="5430254A"/>
    <w:lvl w:ilvl="0" w:tplc="DE840C0C">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A75"/>
    <w:rsid w:val="00001699"/>
    <w:rsid w:val="00024EDC"/>
    <w:rsid w:val="000263A5"/>
    <w:rsid w:val="00052F74"/>
    <w:rsid w:val="00065FBE"/>
    <w:rsid w:val="00077ECF"/>
    <w:rsid w:val="00082F67"/>
    <w:rsid w:val="000872BD"/>
    <w:rsid w:val="000A5C8A"/>
    <w:rsid w:val="000A6EB6"/>
    <w:rsid w:val="000E2FAF"/>
    <w:rsid w:val="000E3E0C"/>
    <w:rsid w:val="00112763"/>
    <w:rsid w:val="00123C06"/>
    <w:rsid w:val="00124B90"/>
    <w:rsid w:val="0013168F"/>
    <w:rsid w:val="001627EC"/>
    <w:rsid w:val="00184374"/>
    <w:rsid w:val="00191B84"/>
    <w:rsid w:val="00195FF7"/>
    <w:rsid w:val="001B46FA"/>
    <w:rsid w:val="001F126B"/>
    <w:rsid w:val="00201E55"/>
    <w:rsid w:val="002029E9"/>
    <w:rsid w:val="00213535"/>
    <w:rsid w:val="00242105"/>
    <w:rsid w:val="00272FCB"/>
    <w:rsid w:val="00280121"/>
    <w:rsid w:val="00296E9C"/>
    <w:rsid w:val="002A09C4"/>
    <w:rsid w:val="002A3634"/>
    <w:rsid w:val="002A7C24"/>
    <w:rsid w:val="002B0173"/>
    <w:rsid w:val="002B49EA"/>
    <w:rsid w:val="002B7395"/>
    <w:rsid w:val="002D280D"/>
    <w:rsid w:val="002E0181"/>
    <w:rsid w:val="00311C79"/>
    <w:rsid w:val="003215BA"/>
    <w:rsid w:val="00321E9C"/>
    <w:rsid w:val="00325348"/>
    <w:rsid w:val="0034165E"/>
    <w:rsid w:val="0036566C"/>
    <w:rsid w:val="00370E3F"/>
    <w:rsid w:val="00392BD9"/>
    <w:rsid w:val="003B1999"/>
    <w:rsid w:val="003B46C5"/>
    <w:rsid w:val="003B6388"/>
    <w:rsid w:val="003C1ABD"/>
    <w:rsid w:val="003D132B"/>
    <w:rsid w:val="003D7857"/>
    <w:rsid w:val="003F54C3"/>
    <w:rsid w:val="00417868"/>
    <w:rsid w:val="00426777"/>
    <w:rsid w:val="00427563"/>
    <w:rsid w:val="00440B0D"/>
    <w:rsid w:val="0046192A"/>
    <w:rsid w:val="004742AD"/>
    <w:rsid w:val="0048048A"/>
    <w:rsid w:val="00492884"/>
    <w:rsid w:val="00497A50"/>
    <w:rsid w:val="004B0883"/>
    <w:rsid w:val="004C3D10"/>
    <w:rsid w:val="004C7E19"/>
    <w:rsid w:val="005006DF"/>
    <w:rsid w:val="00510892"/>
    <w:rsid w:val="0054122F"/>
    <w:rsid w:val="00550F8E"/>
    <w:rsid w:val="00582771"/>
    <w:rsid w:val="00594465"/>
    <w:rsid w:val="005D444A"/>
    <w:rsid w:val="005D57DE"/>
    <w:rsid w:val="005D77E7"/>
    <w:rsid w:val="005E174C"/>
    <w:rsid w:val="005F48AF"/>
    <w:rsid w:val="0061083A"/>
    <w:rsid w:val="00615DE8"/>
    <w:rsid w:val="00666658"/>
    <w:rsid w:val="00672EDF"/>
    <w:rsid w:val="00674502"/>
    <w:rsid w:val="0068325F"/>
    <w:rsid w:val="00685FF1"/>
    <w:rsid w:val="006A4E62"/>
    <w:rsid w:val="006C355E"/>
    <w:rsid w:val="006E12D7"/>
    <w:rsid w:val="006E7873"/>
    <w:rsid w:val="00726AB2"/>
    <w:rsid w:val="00731301"/>
    <w:rsid w:val="0074292F"/>
    <w:rsid w:val="00753FF9"/>
    <w:rsid w:val="00754AFB"/>
    <w:rsid w:val="007721C0"/>
    <w:rsid w:val="0077433C"/>
    <w:rsid w:val="00784384"/>
    <w:rsid w:val="007A6254"/>
    <w:rsid w:val="007B145E"/>
    <w:rsid w:val="007B6CA3"/>
    <w:rsid w:val="007C292F"/>
    <w:rsid w:val="00807ED7"/>
    <w:rsid w:val="0083125D"/>
    <w:rsid w:val="00874E4B"/>
    <w:rsid w:val="00887587"/>
    <w:rsid w:val="00892903"/>
    <w:rsid w:val="008A5321"/>
    <w:rsid w:val="008B1B2A"/>
    <w:rsid w:val="008B4938"/>
    <w:rsid w:val="008B75AE"/>
    <w:rsid w:val="008C480D"/>
    <w:rsid w:val="008C5785"/>
    <w:rsid w:val="008D20B4"/>
    <w:rsid w:val="008D7C62"/>
    <w:rsid w:val="008E080B"/>
    <w:rsid w:val="008E2B37"/>
    <w:rsid w:val="008F552E"/>
    <w:rsid w:val="008F6CC7"/>
    <w:rsid w:val="009253AC"/>
    <w:rsid w:val="009262F8"/>
    <w:rsid w:val="0093644C"/>
    <w:rsid w:val="00942FCC"/>
    <w:rsid w:val="009705F3"/>
    <w:rsid w:val="00984B7B"/>
    <w:rsid w:val="009A158B"/>
    <w:rsid w:val="009B4B8F"/>
    <w:rsid w:val="009C4171"/>
    <w:rsid w:val="009F19EA"/>
    <w:rsid w:val="009F71EC"/>
    <w:rsid w:val="00A13B6B"/>
    <w:rsid w:val="00A13F60"/>
    <w:rsid w:val="00A30424"/>
    <w:rsid w:val="00A3450B"/>
    <w:rsid w:val="00A40535"/>
    <w:rsid w:val="00A7563B"/>
    <w:rsid w:val="00AC223F"/>
    <w:rsid w:val="00AD7386"/>
    <w:rsid w:val="00B02154"/>
    <w:rsid w:val="00B07FCA"/>
    <w:rsid w:val="00B5376D"/>
    <w:rsid w:val="00B538B9"/>
    <w:rsid w:val="00B72835"/>
    <w:rsid w:val="00B85945"/>
    <w:rsid w:val="00B932C7"/>
    <w:rsid w:val="00BC6F99"/>
    <w:rsid w:val="00C054CC"/>
    <w:rsid w:val="00C06395"/>
    <w:rsid w:val="00C1414E"/>
    <w:rsid w:val="00C15953"/>
    <w:rsid w:val="00C5253D"/>
    <w:rsid w:val="00C52C94"/>
    <w:rsid w:val="00C57D67"/>
    <w:rsid w:val="00C71DE7"/>
    <w:rsid w:val="00C82C53"/>
    <w:rsid w:val="00C85363"/>
    <w:rsid w:val="00CB0F3E"/>
    <w:rsid w:val="00CC5264"/>
    <w:rsid w:val="00CE2FBE"/>
    <w:rsid w:val="00CF5E76"/>
    <w:rsid w:val="00D13D35"/>
    <w:rsid w:val="00D14B13"/>
    <w:rsid w:val="00D363E0"/>
    <w:rsid w:val="00D573E0"/>
    <w:rsid w:val="00D6633F"/>
    <w:rsid w:val="00D90216"/>
    <w:rsid w:val="00D95625"/>
    <w:rsid w:val="00DA4990"/>
    <w:rsid w:val="00DC7B1F"/>
    <w:rsid w:val="00E23A75"/>
    <w:rsid w:val="00E24121"/>
    <w:rsid w:val="00E27E58"/>
    <w:rsid w:val="00E32260"/>
    <w:rsid w:val="00E360EF"/>
    <w:rsid w:val="00E51E94"/>
    <w:rsid w:val="00E914F2"/>
    <w:rsid w:val="00EB71FC"/>
    <w:rsid w:val="00EE5E19"/>
    <w:rsid w:val="00EF3DC4"/>
    <w:rsid w:val="00F01EEE"/>
    <w:rsid w:val="00F04BA2"/>
    <w:rsid w:val="00F16907"/>
    <w:rsid w:val="00F305DB"/>
    <w:rsid w:val="00F327E2"/>
    <w:rsid w:val="00F51897"/>
    <w:rsid w:val="00F57081"/>
    <w:rsid w:val="00F637A8"/>
    <w:rsid w:val="00F64762"/>
    <w:rsid w:val="00F70570"/>
    <w:rsid w:val="00FA12BE"/>
    <w:rsid w:val="00FD7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FE804D"/>
  <w15:chartTrackingRefBased/>
  <w15:docId w15:val="{BCD231E0-414F-4297-87A9-EA690239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C8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6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basedOn w:val="a"/>
    <w:qFormat/>
    <w:rsid w:val="00666658"/>
    <w:pPr>
      <w:widowControl/>
      <w:autoSpaceDE/>
      <w:autoSpaceDN/>
      <w:adjustRightInd/>
      <w:spacing w:line="276" w:lineRule="auto"/>
      <w:ind w:firstLine="680"/>
      <w:jc w:val="both"/>
    </w:pPr>
    <w:rPr>
      <w:sz w:val="28"/>
      <w:szCs w:val="28"/>
      <w:lang w:eastAsia="en-US"/>
    </w:rPr>
  </w:style>
  <w:style w:type="paragraph" w:styleId="a4">
    <w:name w:val="List Paragraph"/>
    <w:aliases w:val="List_Paragraph,Multilevel para_II,List Paragraph1,Абзац списка11,А,ПАРАГРАФ,Абзац списка для документа,Список Нумерованный"/>
    <w:basedOn w:val="a"/>
    <w:link w:val="a5"/>
    <w:uiPriority w:val="34"/>
    <w:qFormat/>
    <w:rsid w:val="007C292F"/>
    <w:pPr>
      <w:ind w:left="720"/>
      <w:contextualSpacing/>
    </w:pPr>
  </w:style>
  <w:style w:type="character" w:customStyle="1" w:styleId="a5">
    <w:name w:val="Абзац списка Знак"/>
    <w:aliases w:val="List_Paragraph Знак,Multilevel para_II Знак,List Paragraph1 Знак,Абзац списка11 Знак,А Знак,ПАРАГРАФ Знак,Абзац списка для документа Знак,Список Нумерованный Знак"/>
    <w:link w:val="a4"/>
    <w:uiPriority w:val="34"/>
    <w:locked/>
    <w:rsid w:val="00F327E2"/>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9C4171"/>
    <w:pPr>
      <w:tabs>
        <w:tab w:val="center" w:pos="4677"/>
        <w:tab w:val="right" w:pos="9355"/>
      </w:tabs>
    </w:pPr>
  </w:style>
  <w:style w:type="character" w:customStyle="1" w:styleId="a7">
    <w:name w:val="Верхний колонтитул Знак"/>
    <w:basedOn w:val="a0"/>
    <w:link w:val="a6"/>
    <w:uiPriority w:val="99"/>
    <w:rsid w:val="009C4171"/>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9C4171"/>
    <w:pPr>
      <w:tabs>
        <w:tab w:val="center" w:pos="4677"/>
        <w:tab w:val="right" w:pos="9355"/>
      </w:tabs>
    </w:pPr>
  </w:style>
  <w:style w:type="character" w:customStyle="1" w:styleId="a9">
    <w:name w:val="Нижний колонтитул Знак"/>
    <w:basedOn w:val="a0"/>
    <w:link w:val="a8"/>
    <w:uiPriority w:val="99"/>
    <w:rsid w:val="009C417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B057D-97C2-49A0-AA70-EE8A23D2D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3385</TotalTime>
  <Pages>109</Pages>
  <Words>23465</Words>
  <Characters>133754</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56</cp:revision>
  <dcterms:created xsi:type="dcterms:W3CDTF">2021-08-05T02:15:00Z</dcterms:created>
  <dcterms:modified xsi:type="dcterms:W3CDTF">2021-09-30T06:46:00Z</dcterms:modified>
</cp:coreProperties>
</file>