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7D" w:rsidRPr="00086CEF" w:rsidRDefault="009448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E2737D" w:rsidRPr="00086CEF" w:rsidRDefault="00E273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 xml:space="preserve">ООО «Газпромнефть-Заполярье», совместно с администрацией </w:t>
      </w:r>
      <w:r w:rsidR="003654A7" w:rsidRPr="00086CE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86CEF">
        <w:rPr>
          <w:rFonts w:ascii="Times New Roman" w:hAnsi="Times New Roman" w:cs="Times New Roman"/>
          <w:sz w:val="24"/>
          <w:szCs w:val="24"/>
        </w:rPr>
        <w:t xml:space="preserve"> «Ленский район» Республики Саха (Якутия) на основании постановления Правительства Российской Федерации от 28.11.2024 г. № 1644 «О порядке проведения оценки воздействия на окружающую среду»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организациями (объединениями) по объекту государственной экологической экспертизы: проектной документации, включая материалы оценки воздействия на окружающую среду проекта: </w:t>
      </w: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«Обустройство Тымпучиканского нефтегазоконденсатного месторождения. Опорная база промысла с вахтовым жилым комплексом»</w:t>
      </w:r>
      <w:r w:rsidRPr="00086CEF">
        <w:rPr>
          <w:rFonts w:ascii="Times New Roman" w:hAnsi="Times New Roman" w:cs="Times New Roman"/>
          <w:sz w:val="24"/>
          <w:szCs w:val="24"/>
        </w:rPr>
        <w:t>.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37D" w:rsidRPr="00086CEF" w:rsidRDefault="00944854">
      <w:pPr>
        <w:shd w:val="clear" w:color="FFFFFF" w:themeColor="background1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086CEF">
        <w:rPr>
          <w:rFonts w:ascii="Times New Roman" w:hAnsi="Times New Roman" w:cs="Times New Roman"/>
          <w:b/>
          <w:sz w:val="24"/>
          <w:szCs w:val="24"/>
        </w:rPr>
        <w:t>:</w:t>
      </w:r>
      <w:r w:rsidRPr="00086CEF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«Газпромнефть-Заполярье», 629305, Ямало-Ненецкий автономный округ, г. Новый Уренгой, ул. Таежная, д. 30а, помещ. 10 , кабинет 207, ОГРН – 1097746829740, ИНН – 7728720448, +7 (3452) 53-90-27, </w:t>
      </w:r>
      <w:r w:rsidRPr="00086CEF">
        <w:rPr>
          <w:rStyle w:val="afb"/>
          <w:rFonts w:ascii="Times New Roman" w:hAnsi="Times New Roman" w:cs="Times New Roman"/>
          <w:sz w:val="24"/>
          <w:szCs w:val="24"/>
        </w:rPr>
        <w:t>GPN-Zapolar</w:t>
      </w:r>
      <w:hyperlink r:id="rId7" w:tooltip="mailto:gpn-development@gazprom-neft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@yamal.gazprom-neft.ru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 xml:space="preserve">Контактное лицо – руководитель программ по проектно-изыскательским работам и взаимодействию с надзорными органами Управления по проектно-изыскательским работам и взаимодействию с надзорными органами ООО «Газпромнефть-Заполярье» Д.В. Парфенов, +7 (3452) 59-34-00 (доб. 70074), </w:t>
      </w:r>
      <w:hyperlink r:id="rId8" w:tooltip="mailto:Parfenov.DV@qazprom-neft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Parfenov.DV@qazprom-neft.ru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086CEF">
        <w:rPr>
          <w:rFonts w:ascii="Times New Roman" w:hAnsi="Times New Roman" w:cs="Times New Roman"/>
          <w:sz w:val="24"/>
          <w:szCs w:val="24"/>
        </w:rPr>
        <w:t xml:space="preserve"> Акционерное общество «Гипровостокнефть», 443041, Российская Федерация, Самарская область, г. Самара, ул. Красноармейская, д. 93, ОГРН – 1026300961422, ИНН – 6315200011, +7 (846) 276-26-30, </w:t>
      </w:r>
      <w:hyperlink r:id="rId9" w:tooltip="mailto:gipvn@gipvn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gipvn@gipvn.ru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ТЭИПП АО «Гипровостокнефть» </w:t>
      </w:r>
      <w:r w:rsidRPr="00086CEF">
        <w:rPr>
          <w:rFonts w:ascii="Times New Roman" w:hAnsi="Times New Roman" w:cs="Times New Roman"/>
          <w:sz w:val="24"/>
          <w:szCs w:val="24"/>
        </w:rPr>
        <w:br/>
        <w:t xml:space="preserve">П.А. Зуев, +7 (846) 276-24-90, </w:t>
      </w:r>
      <w:hyperlink r:id="rId10" w:tooltip="mailto:Pavel.Zuev@giprovostokneft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Pavel.Zuev@giprovostokneft.ru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7D" w:rsidRPr="00086CEF" w:rsidRDefault="00E2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086CEF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«Технологии проектирования», 625019, Россия, г. Тюмень, ул. Республики, 209, оф. 416, ОГРН – 1137232016382, ИНН – 7202244972, +7 (3452) 500-405, </w:t>
      </w:r>
      <w:hyperlink r:id="rId11" w:tooltip="mailto:office@t-proekt.pro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office@t-proekt.pro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 xml:space="preserve">Контактное лицо – главный инженер ООО "Технологии проектирования" </w:t>
      </w:r>
      <w:r w:rsidRPr="00086CEF">
        <w:rPr>
          <w:rFonts w:ascii="Times New Roman" w:hAnsi="Times New Roman" w:cs="Times New Roman"/>
          <w:sz w:val="24"/>
          <w:szCs w:val="24"/>
        </w:rPr>
        <w:br/>
        <w:t xml:space="preserve">С.Ю. Ткаченко, +7(3452)500-405 (доб.109), </w:t>
      </w:r>
      <w:hyperlink r:id="rId12" w:tooltip="mailto:tkachenkosy@t-proekt.pro" w:history="1">
        <w:r w:rsidRPr="00086CEF">
          <w:rPr>
            <w:rStyle w:val="afb"/>
            <w:rFonts w:ascii="Times New Roman" w:hAnsi="Times New Roman" w:cs="Times New Roman"/>
            <w:sz w:val="24"/>
          </w:rPr>
          <w:t>tkachenkosy@t-proekt.pro</w:t>
        </w:r>
      </w:hyperlink>
      <w:r w:rsidRPr="00086CEF">
        <w:rPr>
          <w:rFonts w:ascii="Times New Roman" w:hAnsi="Times New Roman" w:cs="Times New Roman"/>
          <w:sz w:val="24"/>
        </w:rPr>
        <w:t xml:space="preserve"> 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Организация, разработавшая проектную документацию:</w:t>
      </w:r>
      <w:r w:rsidRPr="00086CEF">
        <w:rPr>
          <w:rFonts w:ascii="Times New Roman" w:hAnsi="Times New Roman" w:cs="Times New Roman"/>
          <w:sz w:val="24"/>
          <w:szCs w:val="24"/>
        </w:rPr>
        <w:t xml:space="preserve"> Акционерное общество «Институт «Нефтегазпроект», 625019, Россия, г. Тюмень, ул. Республики, 209, </w:t>
      </w:r>
      <w:r w:rsidRPr="00086CEF">
        <w:rPr>
          <w:rFonts w:ascii="Times New Roman" w:hAnsi="Times New Roman" w:cs="Times New Roman"/>
          <w:sz w:val="24"/>
          <w:szCs w:val="24"/>
        </w:rPr>
        <w:br/>
        <w:t xml:space="preserve">ОГРН – 1027200794785, ИНН – 7203001122, +7 (3452) 68-86-01, </w:t>
      </w:r>
      <w:hyperlink r:id="rId13" w:tooltip="mailto:ngp@ingp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ngp@</w:t>
        </w:r>
        <w:r w:rsidRPr="00086CEF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ingp</w:t>
        </w:r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.</w:t>
        </w:r>
        <w:r w:rsidRPr="00086CEF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 xml:space="preserve">Контактное лицо – главный инженер проекта АО «Институт «Нефтегазпроект» </w:t>
      </w:r>
      <w:r w:rsidRPr="00086CEF">
        <w:rPr>
          <w:rFonts w:ascii="Times New Roman" w:hAnsi="Times New Roman" w:cs="Times New Roman"/>
          <w:sz w:val="24"/>
          <w:szCs w:val="24"/>
        </w:rPr>
        <w:br/>
        <w:t xml:space="preserve">О.Н. Ефанов, +7(3452)68-86-01 (доб.03-01), </w:t>
      </w:r>
      <w:hyperlink r:id="rId14" w:tooltip="mailto:efanovon@ingp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efanovon@ingp.ru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Орган местного самоуправления, ответственный за организацию общественного обсуждения:</w:t>
      </w:r>
      <w:r w:rsidRPr="00086CEF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3654A7" w:rsidRPr="00086CEF">
        <w:rPr>
          <w:rFonts w:ascii="Times New Roman" w:hAnsi="Times New Roman" w:cs="Times New Roman"/>
          <w:sz w:val="24"/>
          <w:szCs w:val="24"/>
        </w:rPr>
        <w:t>м</w:t>
      </w:r>
      <w:r w:rsidRPr="00086CEF">
        <w:rPr>
          <w:rFonts w:ascii="Times New Roman" w:hAnsi="Times New Roman" w:cs="Times New Roman"/>
          <w:sz w:val="24"/>
          <w:szCs w:val="24"/>
        </w:rPr>
        <w:t>униципально</w:t>
      </w:r>
      <w:r w:rsidR="003654A7" w:rsidRPr="00086CEF">
        <w:rPr>
          <w:rFonts w:ascii="Times New Roman" w:hAnsi="Times New Roman" w:cs="Times New Roman"/>
          <w:sz w:val="24"/>
          <w:szCs w:val="24"/>
        </w:rPr>
        <w:t>го</w:t>
      </w:r>
      <w:r w:rsidRPr="00086CEF">
        <w:rPr>
          <w:rFonts w:ascii="Times New Roman" w:hAnsi="Times New Roman" w:cs="Times New Roman"/>
          <w:sz w:val="24"/>
          <w:szCs w:val="24"/>
        </w:rPr>
        <w:t xml:space="preserve"> </w:t>
      </w:r>
      <w:r w:rsidR="003654A7" w:rsidRPr="00086CEF">
        <w:rPr>
          <w:rFonts w:ascii="Times New Roman" w:hAnsi="Times New Roman" w:cs="Times New Roman"/>
          <w:sz w:val="24"/>
          <w:szCs w:val="24"/>
        </w:rPr>
        <w:t>района</w:t>
      </w:r>
      <w:r w:rsidRPr="00086CEF">
        <w:rPr>
          <w:rFonts w:ascii="Times New Roman" w:hAnsi="Times New Roman" w:cs="Times New Roman"/>
          <w:sz w:val="24"/>
          <w:szCs w:val="24"/>
        </w:rPr>
        <w:t xml:space="preserve"> «Ленский район» Республики Саха (Якутия), 678144, Республика Саха (Якутия), г. Ленск, ул. Ленина, д. 65, +7(411-37) 3-00-12, 3-00-18, </w:t>
      </w:r>
      <w:hyperlink r:id="rId15" w:tooltip="mailto:admin@lenskrayon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admin@lenskrayon.ru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>Контактное лицо – ведущий специалист по охране окружающей среды муниципального казенного учреждения «Комитет имущественных отношений</w:t>
      </w:r>
      <w:r w:rsidR="003654A7" w:rsidRPr="00086CEF">
        <w:rPr>
          <w:rFonts w:ascii="Times New Roman" w:hAnsi="Times New Roman" w:cs="Times New Roman"/>
          <w:sz w:val="24"/>
          <w:szCs w:val="24"/>
        </w:rPr>
        <w:t>»</w:t>
      </w:r>
      <w:r w:rsidRPr="00086CEF">
        <w:rPr>
          <w:rFonts w:ascii="Times New Roman" w:hAnsi="Times New Roman" w:cs="Times New Roman"/>
          <w:sz w:val="24"/>
          <w:szCs w:val="24"/>
        </w:rPr>
        <w:t xml:space="preserve"> муни</w:t>
      </w:r>
      <w:r w:rsidR="003654A7" w:rsidRPr="00086CEF">
        <w:rPr>
          <w:rFonts w:ascii="Times New Roman" w:hAnsi="Times New Roman" w:cs="Times New Roman"/>
          <w:sz w:val="24"/>
          <w:szCs w:val="24"/>
        </w:rPr>
        <w:t>ципального района</w:t>
      </w:r>
      <w:r w:rsidRPr="00086CEF">
        <w:rPr>
          <w:rFonts w:ascii="Times New Roman" w:hAnsi="Times New Roman" w:cs="Times New Roman"/>
          <w:sz w:val="24"/>
          <w:szCs w:val="24"/>
        </w:rPr>
        <w:t xml:space="preserve"> «Ленский район» Республики Саха (Якутия) А.А. Иннокентьева, +7 (41137) 3-00-84, </w:t>
      </w:r>
      <w:hyperlink r:id="rId16" w:tooltip="mailto:raikiolensk@mail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raikiolensk@mail.ru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7D" w:rsidRPr="00086CEF" w:rsidRDefault="00E27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деятельности:</w:t>
      </w:r>
      <w:r w:rsidRPr="00086CEF">
        <w:rPr>
          <w:rFonts w:ascii="Times New Roman" w:hAnsi="Times New Roman" w:cs="Times New Roman"/>
          <w:sz w:val="24"/>
          <w:szCs w:val="24"/>
        </w:rPr>
        <w:t xml:space="preserve"> «Обустройство Тымпучиканского нефтегазоконденсатного месторождения. Опорная база промысла с вахтовым жилым комплексом», предотвращение или смягчение воздействия на окружающую среду при строительстве и эксплуатации объекта </w:t>
      </w:r>
      <w:r w:rsidRPr="00086CEF">
        <w:rPr>
          <w:rFonts w:ascii="Times New Roman" w:hAnsi="Times New Roman" w:cs="Times New Roman"/>
          <w:sz w:val="24"/>
          <w:szCs w:val="24"/>
        </w:rPr>
        <w:lastRenderedPageBreak/>
        <w:t>«Обустройство Тымпучиканского нефтегазоконденсатного месторождения. Опорная база промысла с вахтовым жилым комплексом»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pStyle w:val="afd"/>
        <w:spacing w:line="240" w:lineRule="auto"/>
        <w:rPr>
          <w:rFonts w:eastAsiaTheme="minorHAnsi"/>
        </w:rPr>
      </w:pPr>
      <w:r w:rsidRPr="00086CEF">
        <w:rPr>
          <w:b/>
          <w:u w:val="single"/>
        </w:rPr>
        <w:t>Место реализации, планируемой (намечаемой) хозяйственной и иной деятельности:</w:t>
      </w:r>
      <w:r w:rsidRPr="00086CEF">
        <w:t xml:space="preserve"> </w:t>
      </w:r>
      <w:r w:rsidRPr="00086CEF">
        <w:rPr>
          <w:rFonts w:eastAsiaTheme="minorHAnsi"/>
          <w:lang w:eastAsia="en-US"/>
        </w:rPr>
        <w:t>в административном отношении район работ расположен в Республике Саха (Якутия), Ленском районе, Тымпучиканском лицензионном участке.</w:t>
      </w:r>
    </w:p>
    <w:p w:rsidR="00E2737D" w:rsidRPr="00086CEF" w:rsidRDefault="00944854">
      <w:pPr>
        <w:pStyle w:val="afd"/>
        <w:spacing w:line="240" w:lineRule="auto"/>
        <w:rPr>
          <w:rFonts w:eastAsiaTheme="minorHAnsi"/>
          <w:lang w:eastAsia="en-US"/>
        </w:rPr>
      </w:pPr>
      <w:r w:rsidRPr="00086CEF">
        <w:rPr>
          <w:rFonts w:eastAsiaTheme="minorHAnsi"/>
          <w:lang w:eastAsia="en-US"/>
        </w:rPr>
        <w:t>ОБП с ВЖК расположена в 277,7 км на запад от г. Ленск, в 181,7 км на северо-запад от пгт. Витим, в 107,1 км на северо-восток от с. Преображенка.</w:t>
      </w:r>
    </w:p>
    <w:p w:rsidR="00E2737D" w:rsidRPr="00086CEF" w:rsidRDefault="00E2737D">
      <w:pPr>
        <w:pStyle w:val="afd"/>
        <w:spacing w:line="240" w:lineRule="auto"/>
        <w:rPr>
          <w:rFonts w:eastAsiaTheme="minorHAnsi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Pr="00086CEF">
        <w:rPr>
          <w:rFonts w:ascii="Times New Roman" w:hAnsi="Times New Roman" w:cs="Times New Roman"/>
          <w:sz w:val="24"/>
          <w:szCs w:val="24"/>
        </w:rPr>
        <w:t xml:space="preserve">: </w:t>
      </w:r>
      <w:r w:rsidRPr="00086CEF">
        <w:rPr>
          <w:rFonts w:ascii="Times New Roman" w:hAnsi="Times New Roman" w:cs="Times New Roman"/>
          <w:sz w:val="24"/>
          <w:szCs w:val="24"/>
        </w:rPr>
        <w:br/>
        <w:t>3 квартал 2025 года.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086CEF">
        <w:rPr>
          <w:rFonts w:ascii="Times New Roman" w:hAnsi="Times New Roman" w:cs="Times New Roman"/>
          <w:b/>
          <w:sz w:val="24"/>
          <w:szCs w:val="24"/>
        </w:rPr>
        <w:t>:</w:t>
      </w:r>
      <w:r w:rsidRPr="00086CEF">
        <w:rPr>
          <w:rFonts w:ascii="Times New Roman" w:hAnsi="Times New Roman" w:cs="Times New Roman"/>
          <w:sz w:val="24"/>
          <w:szCs w:val="24"/>
        </w:rPr>
        <w:t xml:space="preserve"> 25.08.2025 г. – 25.09.2025 г.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086CEF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086CEF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 w:rsidP="002311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086CEF">
        <w:rPr>
          <w:rFonts w:ascii="Times New Roman" w:hAnsi="Times New Roman" w:cs="Times New Roman"/>
          <w:u w:val="single"/>
        </w:rPr>
        <w:t xml:space="preserve"> </w:t>
      </w: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086CEF">
        <w:rPr>
          <w:rFonts w:ascii="Times New Roman" w:hAnsi="Times New Roman" w:cs="Times New Roman"/>
          <w:sz w:val="24"/>
          <w:szCs w:val="24"/>
        </w:rPr>
        <w:t xml:space="preserve"> ознакомиться с объектом государственной </w:t>
      </w:r>
      <w:bookmarkStart w:id="0" w:name="_GoBack"/>
      <w:r w:rsidRPr="00086CEF">
        <w:rPr>
          <w:rFonts w:ascii="Times New Roman" w:hAnsi="Times New Roman" w:cs="Times New Roman"/>
          <w:sz w:val="24"/>
          <w:szCs w:val="24"/>
        </w:rPr>
        <w:t xml:space="preserve">экологической экспертизы (проектной документацией, включая материалы оценки </w:t>
      </w:r>
      <w:bookmarkEnd w:id="0"/>
      <w:r w:rsidRPr="00086CEF">
        <w:rPr>
          <w:rFonts w:ascii="Times New Roman" w:hAnsi="Times New Roman" w:cs="Times New Roman"/>
          <w:sz w:val="24"/>
          <w:szCs w:val="24"/>
        </w:rPr>
        <w:t>воздействия на окружающую среду) в электронном виде можно по ссылке</w:t>
      </w:r>
      <w:r w:rsidRPr="00086CEF">
        <w:rPr>
          <w:rFonts w:ascii="Times New Roman" w:hAnsi="Times New Roman" w:cs="Times New Roman"/>
          <w:color w:val="1F497D"/>
        </w:rPr>
        <w:t xml:space="preserve"> </w:t>
      </w:r>
      <w:hyperlink r:id="rId17" w:tgtFrame="_blank" w:history="1">
        <w:r w:rsidRPr="00086CEF">
          <w:rPr>
            <w:rStyle w:val="afb"/>
            <w:rFonts w:ascii="Times New Roman" w:hAnsi="Times New Roman" w:cs="Times New Roman"/>
          </w:rPr>
          <w:t>https://www.giproneftegaz.ru/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в разделе «Общественные обсуждения» в период 25.08.2025 г. – 25.09.2025 г.</w:t>
      </w:r>
    </w:p>
    <w:p w:rsidR="00C43757" w:rsidRPr="00086CEF" w:rsidRDefault="00C43757" w:rsidP="00421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 xml:space="preserve">В соответствии с п. 32 Постановления Правительства России от 28.11.2024 г. №1644 указанная документация будет доступна для очного ознакомления </w:t>
      </w:r>
      <w:r w:rsidR="001E64EE" w:rsidRPr="00086CEF">
        <w:rPr>
          <w:rFonts w:ascii="Times New Roman" w:hAnsi="Times New Roman" w:cs="Times New Roman"/>
          <w:sz w:val="24"/>
          <w:szCs w:val="24"/>
        </w:rPr>
        <w:t>в период 25.08.2025 г. – 25.09.2025 г.</w:t>
      </w:r>
      <w:r w:rsidRPr="00086CEF">
        <w:rPr>
          <w:rFonts w:ascii="Times New Roman" w:hAnsi="Times New Roman" w:cs="Times New Roman"/>
          <w:sz w:val="24"/>
          <w:szCs w:val="24"/>
        </w:rPr>
        <w:t xml:space="preserve"> по адресу: Республика Саха (Якутия), Ленский р-н, г. Ленск, ул. Ленина, д. 65, каб. 221 </w:t>
      </w:r>
      <w:r w:rsidR="0090193B" w:rsidRPr="00086CEF">
        <w:rPr>
          <w:rFonts w:ascii="Times New Roman" w:hAnsi="Times New Roman" w:cs="Times New Roman"/>
          <w:sz w:val="24"/>
          <w:szCs w:val="24"/>
        </w:rPr>
        <w:t>с 9.00 часов до 17.00 часов, кроме выходных и праздничных дней.</w:t>
      </w:r>
    </w:p>
    <w:p w:rsidR="00421B80" w:rsidRPr="00086CEF" w:rsidRDefault="00421B80" w:rsidP="00421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</w:t>
      </w:r>
      <w:r w:rsidR="00421B80" w:rsidRPr="00086CEF">
        <w:rPr>
          <w:rFonts w:ascii="Times New Roman" w:hAnsi="Times New Roman" w:cs="Times New Roman"/>
          <w:sz w:val="24"/>
          <w:szCs w:val="24"/>
        </w:rPr>
        <w:t>, а также в письменной или устной форме в ходе проведения слушаний.</w:t>
      </w:r>
    </w:p>
    <w:p w:rsidR="00E2737D" w:rsidRPr="00086CEF" w:rsidRDefault="00944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 xml:space="preserve">Журнал учета замечаний и предложений доступен в здании </w:t>
      </w:r>
      <w:r w:rsidR="001A00DC" w:rsidRPr="00086CEF">
        <w:rPr>
          <w:rFonts w:ascii="Times New Roman" w:hAnsi="Times New Roman" w:cs="Times New Roman"/>
          <w:sz w:val="24"/>
          <w:szCs w:val="24"/>
        </w:rPr>
        <w:t>А</w:t>
      </w:r>
      <w:r w:rsidRPr="00086CEF">
        <w:rPr>
          <w:rFonts w:ascii="Times New Roman" w:hAnsi="Times New Roman" w:cs="Times New Roman"/>
          <w:sz w:val="24"/>
          <w:szCs w:val="24"/>
        </w:rPr>
        <w:t>дминистрации М</w:t>
      </w:r>
      <w:r w:rsidR="001A00DC" w:rsidRPr="00086CEF">
        <w:rPr>
          <w:rFonts w:ascii="Times New Roman" w:hAnsi="Times New Roman" w:cs="Times New Roman"/>
          <w:sz w:val="24"/>
          <w:szCs w:val="24"/>
        </w:rPr>
        <w:t>Р</w:t>
      </w:r>
      <w:r w:rsidRPr="00086CEF">
        <w:rPr>
          <w:rFonts w:ascii="Times New Roman" w:hAnsi="Times New Roman" w:cs="Times New Roman"/>
          <w:sz w:val="24"/>
          <w:szCs w:val="24"/>
        </w:rPr>
        <w:t xml:space="preserve"> «Ленский район» по адресу: Республика Саха (Якутия), г. Ленск, ул. Ленина, д.</w:t>
      </w:r>
      <w:r w:rsidR="001A00DC" w:rsidRPr="00086CEF">
        <w:rPr>
          <w:rFonts w:ascii="Times New Roman" w:hAnsi="Times New Roman" w:cs="Times New Roman"/>
          <w:sz w:val="24"/>
          <w:szCs w:val="24"/>
        </w:rPr>
        <w:t xml:space="preserve"> </w:t>
      </w:r>
      <w:r w:rsidRPr="00086CEF">
        <w:rPr>
          <w:rFonts w:ascii="Times New Roman" w:hAnsi="Times New Roman" w:cs="Times New Roman"/>
          <w:sz w:val="24"/>
          <w:szCs w:val="24"/>
        </w:rPr>
        <w:t>65, каб.</w:t>
      </w:r>
      <w:r w:rsidR="001A00DC" w:rsidRPr="00086CEF">
        <w:rPr>
          <w:rFonts w:ascii="Times New Roman" w:hAnsi="Times New Roman" w:cs="Times New Roman"/>
          <w:sz w:val="24"/>
          <w:szCs w:val="24"/>
        </w:rPr>
        <w:t xml:space="preserve"> </w:t>
      </w:r>
      <w:r w:rsidRPr="00086CEF">
        <w:rPr>
          <w:rFonts w:ascii="Times New Roman" w:hAnsi="Times New Roman" w:cs="Times New Roman"/>
          <w:sz w:val="24"/>
          <w:szCs w:val="24"/>
        </w:rPr>
        <w:t>221 в течение всего срока проведения общественных обсуждений – с 25.08.2025 г. по 25.09.2025 г. Время приема замечаний и предложений с 9.00 часов до 17.00 часов, кроме выходных и праздничных дней.</w:t>
      </w:r>
    </w:p>
    <w:p w:rsidR="00E2737D" w:rsidRPr="00086CEF" w:rsidRDefault="00944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>Также замечания и предложения в письменном виде можно направлять в Администрацию М</w:t>
      </w:r>
      <w:r w:rsidR="001A00DC" w:rsidRPr="00086CEF">
        <w:rPr>
          <w:rFonts w:ascii="Times New Roman" w:hAnsi="Times New Roman" w:cs="Times New Roman"/>
          <w:sz w:val="24"/>
          <w:szCs w:val="24"/>
        </w:rPr>
        <w:t>Р</w:t>
      </w:r>
      <w:r w:rsidRPr="00086CEF">
        <w:rPr>
          <w:rFonts w:ascii="Times New Roman" w:hAnsi="Times New Roman" w:cs="Times New Roman"/>
          <w:sz w:val="24"/>
          <w:szCs w:val="24"/>
        </w:rPr>
        <w:t xml:space="preserve"> «Ленский район» по адресу: 678144, Республика Саха (Якутия), </w:t>
      </w:r>
      <w:r w:rsidRPr="00086CEF">
        <w:rPr>
          <w:rFonts w:ascii="Times New Roman" w:hAnsi="Times New Roman" w:cs="Times New Roman"/>
          <w:sz w:val="24"/>
          <w:szCs w:val="24"/>
        </w:rPr>
        <w:br/>
        <w:t xml:space="preserve">г. Ленск, ул. Ленина, д. 65, получатель: Иннокентьева А.А. или в электронном виде по адресам: </w:t>
      </w:r>
      <w:hyperlink r:id="rId18" w:tooltip="mailto:raikiolensk@mail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raikiolensk@mail.ru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; </w:t>
      </w:r>
      <w:hyperlink r:id="rId19" w:tooltip="mailto:efanovon@ingp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efanovon@ingp.ru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в период с 25.08.2025 г. по 25.09.2025 г.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086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CEF">
        <w:rPr>
          <w:rFonts w:ascii="Times New Roman" w:hAnsi="Times New Roman" w:cs="Times New Roman"/>
          <w:sz w:val="24"/>
          <w:szCs w:val="24"/>
        </w:rPr>
        <w:t>25.08.25 г. – 25.09.25 г.</w:t>
      </w:r>
    </w:p>
    <w:p w:rsidR="00E2737D" w:rsidRPr="00086CEF" w:rsidRDefault="00944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</w:rPr>
        <w:t>Общественные слушания</w:t>
      </w:r>
      <w:r w:rsidRPr="00086CEF">
        <w:rPr>
          <w:rFonts w:ascii="Times New Roman" w:hAnsi="Times New Roman" w:cs="Times New Roman"/>
        </w:rPr>
        <w:t xml:space="preserve"> </w:t>
      </w:r>
      <w:r w:rsidRPr="00086CEF">
        <w:rPr>
          <w:rFonts w:ascii="Times New Roman" w:hAnsi="Times New Roman" w:cs="Times New Roman"/>
          <w:sz w:val="24"/>
          <w:szCs w:val="24"/>
        </w:rPr>
        <w:t xml:space="preserve">по объекту государственной экологической экспертизы: проектной документации, включая материалы оценки воздействия на окружающую среду проекта </w:t>
      </w:r>
      <w:r w:rsidRPr="00086CEF">
        <w:rPr>
          <w:rFonts w:ascii="Times New Roman" w:hAnsi="Times New Roman" w:cs="Times New Roman"/>
          <w:b/>
          <w:sz w:val="24"/>
          <w:szCs w:val="24"/>
        </w:rPr>
        <w:t>«</w:t>
      </w: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Обустройство Тымпучиканского нефтегазоконденсатного месторождения. Опорная база промысла с вахтовым жилым комплексом</w:t>
      </w:r>
      <w:r w:rsidRPr="00086CEF">
        <w:rPr>
          <w:rFonts w:ascii="Times New Roman" w:hAnsi="Times New Roman" w:cs="Times New Roman"/>
          <w:b/>
          <w:sz w:val="24"/>
          <w:szCs w:val="24"/>
        </w:rPr>
        <w:t>»</w:t>
      </w:r>
      <w:r w:rsidRPr="00086CEF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Pr="00086CEF">
        <w:rPr>
          <w:rFonts w:ascii="Times New Roman" w:hAnsi="Times New Roman" w:cs="Times New Roman"/>
          <w:b/>
          <w:bCs/>
          <w:sz w:val="24"/>
          <w:szCs w:val="24"/>
          <w:u w:val="single"/>
        </w:rPr>
        <w:t>09</w:t>
      </w: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.09.2025 г</w:t>
      </w:r>
      <w:r w:rsidRPr="00086CEF">
        <w:rPr>
          <w:rFonts w:ascii="Times New Roman" w:hAnsi="Times New Roman" w:cs="Times New Roman"/>
          <w:sz w:val="24"/>
          <w:szCs w:val="24"/>
          <w:u w:val="single"/>
        </w:rPr>
        <w:t xml:space="preserve">. в </w:t>
      </w: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14:30</w:t>
      </w:r>
      <w:r w:rsidRPr="00086CEF">
        <w:rPr>
          <w:rFonts w:ascii="Times New Roman" w:hAnsi="Times New Roman" w:cs="Times New Roman"/>
          <w:sz w:val="24"/>
          <w:szCs w:val="24"/>
        </w:rPr>
        <w:t xml:space="preserve"> по якутскому времени.</w:t>
      </w:r>
    </w:p>
    <w:p w:rsidR="00E2737D" w:rsidRPr="00086CEF" w:rsidRDefault="0094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очно по адресу: Республика Саха (Якутия), г. Ленск, ул. Ленина, д. 65, администрация М</w:t>
      </w:r>
      <w:r w:rsidR="001A00DC" w:rsidRPr="00086CEF">
        <w:rPr>
          <w:rFonts w:ascii="Times New Roman" w:hAnsi="Times New Roman" w:cs="Times New Roman"/>
          <w:sz w:val="24"/>
          <w:szCs w:val="24"/>
        </w:rPr>
        <w:t>Р</w:t>
      </w:r>
      <w:r w:rsidRPr="00086CEF">
        <w:rPr>
          <w:rFonts w:ascii="Times New Roman" w:hAnsi="Times New Roman" w:cs="Times New Roman"/>
          <w:sz w:val="24"/>
          <w:szCs w:val="24"/>
        </w:rPr>
        <w:t xml:space="preserve"> «Ленский район», каб. 307.</w:t>
      </w:r>
    </w:p>
    <w:p w:rsidR="00E2737D" w:rsidRPr="00086CEF" w:rsidRDefault="00E27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231127" w:rsidRDefault="0094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sectPr w:rsidR="00E2737D" w:rsidRPr="0023112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54" w:rsidRDefault="00944854">
      <w:pPr>
        <w:spacing w:after="0" w:line="240" w:lineRule="auto"/>
      </w:pPr>
      <w:r>
        <w:separator/>
      </w:r>
    </w:p>
  </w:endnote>
  <w:endnote w:type="continuationSeparator" w:id="0">
    <w:p w:rsidR="00944854" w:rsidRDefault="0094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54" w:rsidRDefault="00944854">
      <w:pPr>
        <w:spacing w:after="0" w:line="240" w:lineRule="auto"/>
      </w:pPr>
      <w:r>
        <w:separator/>
      </w:r>
    </w:p>
  </w:footnote>
  <w:footnote w:type="continuationSeparator" w:id="0">
    <w:p w:rsidR="00944854" w:rsidRDefault="00944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7D"/>
    <w:rsid w:val="0008497F"/>
    <w:rsid w:val="00086CEF"/>
    <w:rsid w:val="001A00DC"/>
    <w:rsid w:val="001E64EE"/>
    <w:rsid w:val="00231127"/>
    <w:rsid w:val="003654A7"/>
    <w:rsid w:val="00421B80"/>
    <w:rsid w:val="00693F38"/>
    <w:rsid w:val="0090193B"/>
    <w:rsid w:val="00944854"/>
    <w:rsid w:val="00AB542B"/>
    <w:rsid w:val="00C43757"/>
    <w:rsid w:val="00E2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4E757-048A-49D0-BB1C-05C97323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afd">
    <w:name w:val="Обычн. текст"/>
    <w:basedOn w:val="afe"/>
    <w:link w:val="aff"/>
    <w:qFormat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бычн. текст Знак"/>
    <w:link w:val="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hgkelc">
    <w:name w:val="hgkelc"/>
    <w:basedOn w:val="a0"/>
  </w:style>
  <w:style w:type="paragraph" w:styleId="aff0">
    <w:name w:val="Normal (Web)"/>
    <w:basedOn w:val="a"/>
    <w:uiPriority w:val="99"/>
    <w:unhideWhenUsed/>
    <w:rsid w:val="00C4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fenov.DV@qazprom-neft.ru" TargetMode="External"/><Relationship Id="rId13" Type="http://schemas.openxmlformats.org/officeDocument/2006/relationships/hyperlink" Target="mailto:ngp@ingp.ru" TargetMode="External"/><Relationship Id="rId18" Type="http://schemas.openxmlformats.org/officeDocument/2006/relationships/hyperlink" Target="mailto:raikiolensk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pn-development@gazprom-neft.ru" TargetMode="External"/><Relationship Id="rId12" Type="http://schemas.openxmlformats.org/officeDocument/2006/relationships/hyperlink" Target="mailto:tkachenkosy@t-proekt.pro" TargetMode="External"/><Relationship Id="rId17" Type="http://schemas.openxmlformats.org/officeDocument/2006/relationships/hyperlink" Target="https://www.giproneftegaz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raikiolensk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ffice@t-proekt.pr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min@lenskrayon.ru" TargetMode="External"/><Relationship Id="rId10" Type="http://schemas.openxmlformats.org/officeDocument/2006/relationships/hyperlink" Target="mailto:Pavel.Zuev@giprovostokneft.ru" TargetMode="External"/><Relationship Id="rId19" Type="http://schemas.openxmlformats.org/officeDocument/2006/relationships/hyperlink" Target="mailto:efanovon@ing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pvn@gipvn.ru" TargetMode="External"/><Relationship Id="rId14" Type="http://schemas.openxmlformats.org/officeDocument/2006/relationships/hyperlink" Target="mailto:efanovon@in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EB5C-720E-4DB7-BCD6-5B48BEDE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Ермошкин Антон В.</dc:creator>
  <cp:lastModifiedBy>User</cp:lastModifiedBy>
  <cp:revision>134</cp:revision>
  <dcterms:created xsi:type="dcterms:W3CDTF">2023-06-08T11:35:00Z</dcterms:created>
  <dcterms:modified xsi:type="dcterms:W3CDTF">2025-08-14T08:25:00Z</dcterms:modified>
</cp:coreProperties>
</file>