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1C392F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823A6E" wp14:editId="7508761C">
                  <wp:extent cx="1219200" cy="1152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1C392F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1C39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C39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ноября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C0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229D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D1396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1C39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7B67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C392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7F4" w:rsidRDefault="00A006D0" w:rsidP="00E70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приказ </w:t>
      </w:r>
      <w:r w:rsidR="00C7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C76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E707F4" w:rsidRP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E7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06D0" w:rsidRPr="00521B21" w:rsidRDefault="00E707F4" w:rsidP="001C3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392F" w:rsidRP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отбора получателей субсидии</w:t>
      </w:r>
      <w:r w:rsid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392F" w:rsidRP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</w:t>
      </w:r>
      <w:r w:rsid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392F" w:rsidRPr="001C3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сельскохозяйственного производства в 2023 году по направлению «Развитие растениеводства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21B21" w:rsidRDefault="00521B21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542" w:rsidRPr="00EB1542" w:rsidRDefault="00EB1542" w:rsidP="001C392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542">
        <w:rPr>
          <w:rFonts w:ascii="Times New Roman" w:hAnsi="Times New Roman" w:cs="Times New Roman"/>
          <w:sz w:val="28"/>
          <w:szCs w:val="28"/>
        </w:rPr>
        <w:t xml:space="preserve">В </w:t>
      </w:r>
      <w:r w:rsidR="001C392F">
        <w:rPr>
          <w:rFonts w:ascii="Times New Roman" w:hAnsi="Times New Roman" w:cs="Times New Roman"/>
          <w:sz w:val="28"/>
          <w:szCs w:val="28"/>
        </w:rPr>
        <w:t>целях устранения технической ошибки</w:t>
      </w:r>
      <w:r w:rsidR="000F19BC">
        <w:rPr>
          <w:rFonts w:ascii="Times New Roman" w:hAnsi="Times New Roman" w:cs="Times New Roman"/>
          <w:sz w:val="28"/>
          <w:szCs w:val="28"/>
        </w:rPr>
        <w:t xml:space="preserve">, </w:t>
      </w:r>
      <w:r w:rsidRPr="00EB154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006D0" w:rsidRPr="001C392F" w:rsidRDefault="00D14545" w:rsidP="001C39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0145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приказ </w:t>
      </w:r>
      <w:r w:rsidR="00C76C02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C392F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«13» ноября 2023 года № 59 «О проведении отбора получателей субсидии на поддержку сельскохозяйственного производства в 2023 году по направлению «Развитие растениеводства»</w:t>
      </w:r>
      <w:r w:rsidR="00640145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</w:t>
      </w:r>
      <w:r w:rsidR="00A006D0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сроки приема документов с </w:t>
      </w:r>
      <w:r w:rsid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76C02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640145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 </w:t>
      </w:r>
      <w:r w:rsid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40145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40145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включительно</w:t>
      </w:r>
      <w:r w:rsidR="00A006D0" w:rsidRP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F15" w:rsidRPr="00521B21" w:rsidRDefault="00D27F15" w:rsidP="001C39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1C392F" w:rsidRPr="00A433CB" w:rsidRDefault="00D27F15" w:rsidP="001C392F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2F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392F" w:rsidRPr="00AD46F6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="001C392F"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по приобретению сельскохозяйственной техники для производства картофеля и (или) овощей открытого грунта </w:t>
      </w:r>
      <w:r w:rsidR="001C392F"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 w:rsidR="001C392F">
        <w:rPr>
          <w:rFonts w:ascii="Times New Roman" w:eastAsia="Arial CYR" w:hAnsi="Times New Roman" w:cs="Times New Roman"/>
          <w:sz w:val="28"/>
          <w:szCs w:val="28"/>
          <w:lang w:eastAsia="ru-RU"/>
        </w:rPr>
        <w:t>)</w:t>
      </w:r>
      <w:r w:rsidR="001C392F" w:rsidRPr="00AD46F6">
        <w:rPr>
          <w:rFonts w:ascii="Times New Roman" w:hAnsi="Times New Roman" w:cs="Times New Roman"/>
          <w:sz w:val="28"/>
          <w:szCs w:val="28"/>
        </w:rPr>
        <w:t xml:space="preserve"> </w:t>
      </w:r>
      <w:r w:rsidR="001C392F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C392F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3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392F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1C392F" w:rsidRDefault="001C392F" w:rsidP="001C392F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субсидий на </w:t>
      </w:r>
      <w:r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финансовое обеспечение (возмещение) части затрат по приобретению сельскохозяйственной техники для заготовки сена </w:t>
      </w:r>
      <w:r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(навесная, прицепная, </w:t>
      </w:r>
      <w:r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трактора не более 2 класса тяговой силы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) 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767834" w:rsidRPr="00767834" w:rsidRDefault="00A006D0" w:rsidP="001C392F">
      <w:pPr>
        <w:pStyle w:val="a6"/>
        <w:widowControl w:val="0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="00E10AEE" w:rsidRPr="00E10A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http://lenskrayon.ru/index.php/deyatelnost/selskoe-khozyajstvo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424A" w:rsidRPr="00521B21" w:rsidRDefault="0021424A" w:rsidP="001C39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457CCD" w:rsidRDefault="00457CCD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13" w:rsidRPr="00521B21" w:rsidRDefault="00806B13" w:rsidP="00457CCD">
      <w:pPr>
        <w:widowControl w:val="0"/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И.К. Захаров</w:t>
      </w: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B13" w:rsidRDefault="00806B1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545" w:rsidRDefault="00D1454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9D8" w:rsidRDefault="003229D8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15" w:rsidRDefault="00D27F1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6B" w:rsidRDefault="000E7F6B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15" w:rsidRDefault="00D27F1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F15" w:rsidRDefault="00D27F15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2F" w:rsidRDefault="001C392F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2F" w:rsidRDefault="001C392F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2F" w:rsidRDefault="001C392F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2F" w:rsidRDefault="001C392F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2F" w:rsidRDefault="001C392F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2F" w:rsidRDefault="001C392F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DB" w:rsidRDefault="00CC15DB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C02" w:rsidRDefault="00C76C02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92F" w:rsidRDefault="001C392F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603" w:rsidRPr="00A63603" w:rsidRDefault="00A63603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76C02" w:rsidRPr="0041669C" w:rsidTr="003F2D1D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C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76C02" w:rsidRDefault="001C392F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</w:t>
            </w:r>
          </w:p>
          <w:p w:rsidR="00C76C02" w:rsidRPr="0041669C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C76C02" w:rsidRPr="00DD0F2D" w:rsidRDefault="00C76C02" w:rsidP="00C76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02" w:rsidRDefault="00C76C02" w:rsidP="00C76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02" w:rsidRDefault="00C76C02" w:rsidP="00C76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1C392F" w:rsidRPr="005A24FD" w:rsidTr="00EB27D5">
        <w:trPr>
          <w:trHeight w:val="467"/>
        </w:trPr>
        <w:tc>
          <w:tcPr>
            <w:tcW w:w="10065" w:type="dxa"/>
            <w:gridSpan w:val="2"/>
          </w:tcPr>
          <w:p w:rsidR="001C392F" w:rsidRPr="006C05B5" w:rsidRDefault="001C392F" w:rsidP="00EB2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C392F" w:rsidRDefault="001C392F" w:rsidP="00EB27D5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1C392F" w:rsidRPr="005A24FD" w:rsidRDefault="001C392F" w:rsidP="00EB27D5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финансовое обеспечение (возмещение) части затрат по приобретению сельскохозяйственной техники </w:t>
            </w:r>
            <w:r w:rsidRPr="00266CCF">
              <w:rPr>
                <w:rFonts w:ascii="Times New Roman" w:hAnsi="Times New Roman" w:cs="Times New Roman"/>
                <w:b/>
                <w:sz w:val="24"/>
                <w:szCs w:val="16"/>
              </w:rPr>
              <w:t>для производства картофеля и (или) овощей открытого грунта (навесная, прицепная, трактора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не более 2 класса тяговой силы</w:t>
            </w: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</w:tr>
      <w:tr w:rsidR="001C392F" w:rsidRPr="005A24FD" w:rsidTr="00EB27D5">
        <w:trPr>
          <w:trHeight w:val="65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на финансовое обеспечение (возмещение) части затрат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по приобретению сельскохозяйственной техники для производства картофеля и (или) овощей открытого грунта (навесная, прицепная, трактора не более 2 класса тяговой силы)</w:t>
            </w:r>
          </w:p>
        </w:tc>
      </w:tr>
      <w:tr w:rsidR="001C392F" w:rsidRPr="005A24FD" w:rsidTr="00EB27D5">
        <w:trPr>
          <w:trHeight w:val="35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392F" w:rsidRPr="005A24FD" w:rsidTr="00EB27D5">
        <w:trPr>
          <w:trHeight w:val="35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CC77F5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ноября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CC77F5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декабря 2023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392F" w:rsidRPr="005A24FD" w:rsidTr="00EB27D5">
        <w:trPr>
          <w:trHeight w:val="35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CC77F5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ноября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1C392F" w:rsidRPr="005A24FD" w:rsidTr="00EB27D5">
        <w:trPr>
          <w:trHeight w:val="35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1C392F" w:rsidRPr="005A24FD" w:rsidTr="00EB27D5">
        <w:trPr>
          <w:trHeight w:val="780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1C392F" w:rsidRDefault="001C392F" w:rsidP="00EB27D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1C392F" w:rsidRDefault="001C392F" w:rsidP="00EB27D5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сохранение и увеличение посевной площади сельскохозяйственных культур, производства продукции растениеводства,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      </w:r>
          </w:p>
          <w:p w:rsidR="001C392F" w:rsidRDefault="001C392F" w:rsidP="00EB27D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Pr="00546EA3">
              <w:rPr>
                <w:rFonts w:ascii="Times New Roman" w:hAnsi="Times New Roman" w:cs="Times New Roman"/>
                <w:sz w:val="24"/>
                <w:szCs w:val="16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ультат предоставления субсидии: </w:t>
            </w:r>
          </w:p>
          <w:p w:rsidR="001C392F" w:rsidRPr="00266CCF" w:rsidRDefault="001C392F" w:rsidP="00EB27D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обеспечение сохранности и (или) увеличения посевной площади картофеля;</w:t>
            </w:r>
          </w:p>
          <w:p w:rsidR="001C392F" w:rsidRPr="005A24FD" w:rsidRDefault="001C392F" w:rsidP="00EB27D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2)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 обеспечение сохранности и (или) увеличения посевной площади овощей открытого грунта</w:t>
            </w:r>
          </w:p>
        </w:tc>
      </w:tr>
      <w:tr w:rsidR="001C392F" w:rsidRPr="005A24FD" w:rsidTr="00EB27D5">
        <w:trPr>
          <w:trHeight w:val="763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1C392F" w:rsidRPr="0051655B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затрат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сельскохозяйственной техники для производства картофеля и (или) овощей открытого грунта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</w:tc>
      </w:tr>
      <w:tr w:rsidR="001C392F" w:rsidRPr="005A24FD" w:rsidTr="00EB27D5">
        <w:trPr>
          <w:trHeight w:val="338"/>
        </w:trPr>
        <w:tc>
          <w:tcPr>
            <w:tcW w:w="2802" w:type="dxa"/>
          </w:tcPr>
          <w:p w:rsidR="001C392F" w:rsidRPr="0051655B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1C392F" w:rsidRPr="00F84173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) наличие у получателя субсидии наличие не менее 0,5 гектар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сельскохозяйственных угодий в собственности и (или) на праве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пользования на условиях аренды, используемые для посева картофеля и (или) для посева овощей открытого грунта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финансового года</w:t>
            </w:r>
          </w:p>
        </w:tc>
      </w:tr>
      <w:tr w:rsidR="001C392F" w:rsidRPr="005A24FD" w:rsidTr="00EB27D5">
        <w:trPr>
          <w:trHeight w:val="352"/>
        </w:trPr>
        <w:tc>
          <w:tcPr>
            <w:tcW w:w="2802" w:type="dxa"/>
          </w:tcPr>
          <w:p w:rsidR="001C392F" w:rsidRPr="0051655B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Дополнительные условия к критериям отбора</w:t>
            </w:r>
          </w:p>
        </w:tc>
        <w:tc>
          <w:tcPr>
            <w:tcW w:w="7263" w:type="dxa"/>
          </w:tcPr>
          <w:p w:rsidR="001C392F" w:rsidRPr="00FC3BBA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392F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 или права собственности на земельный участок занятых под посев картофеля и (или) овощей открытого 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392F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392F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финансовом обеспечении - наличие предварительного договора купли-продажи сельскохозяйственной техники 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(навесная, прицепная, трактора до 2 класса тяговой силы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наличие собственных денежных средств у претендента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предполагаемых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C392F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навесная, прицепная, трактора до 2 класса тяговой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договоры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платежные документы, акты приема-передачи и т.д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392F" w:rsidRPr="005A24FD" w:rsidTr="00EB27D5">
        <w:trPr>
          <w:trHeight w:val="98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1C392F" w:rsidRPr="00EE66C0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1C392F" w:rsidRPr="00EE66C0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1C392F" w:rsidRPr="007C26CC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392F" w:rsidRPr="007C26CC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2)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392F" w:rsidRPr="007C26CC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392F" w:rsidRPr="007C26CC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– Порядок);</w:t>
            </w:r>
          </w:p>
          <w:p w:rsidR="001C392F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хозяйстве;</w:t>
            </w:r>
          </w:p>
          <w:p w:rsidR="001C392F" w:rsidRPr="00F84173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6)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оторых установлен в пункте 3.3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Порядка,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392F" w:rsidRPr="005A24FD" w:rsidTr="00EB27D5">
        <w:trPr>
          <w:trHeight w:val="764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1C392F" w:rsidRPr="001C1DD8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1C392F" w:rsidRPr="001C1DD8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1C392F" w:rsidRPr="001C1DD8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1C392F" w:rsidRPr="001C1DD8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1C392F" w:rsidRPr="001C1DD8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1C392F" w:rsidRPr="001C1DD8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1C392F" w:rsidRPr="00867605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году;</w:t>
            </w:r>
          </w:p>
          <w:p w:rsidR="001C392F" w:rsidRPr="00867605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наличие договора аренды или права собственности на земельный участок занятых под посев картофеля и (или) овощей открытого грунта;</w:t>
            </w:r>
          </w:p>
          <w:p w:rsidR="001C392F" w:rsidRPr="00867605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РС(Я);</w:t>
            </w:r>
          </w:p>
          <w:p w:rsidR="001C392F" w:rsidRPr="00867605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при финансовом обеспечении - наличие предварительного договора купли-продажи сельскохозяйственной техники (навесная, прицепная, трактора до 2 класса тяговой силы), наличие собственных денежных средств у претендента в размере 5 % от предполагаемых затрат;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при возмещении части затрат – наличие документов, подтверждающих фактически понесенные затраты по приобретению сельскохозяйственной техники (навесная, прицепная, трактора до 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класса тяговой силы) - договоры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</w:t>
            </w:r>
          </w:p>
        </w:tc>
      </w:tr>
      <w:tr w:rsidR="001C392F" w:rsidRPr="005A24FD" w:rsidTr="00EB27D5">
        <w:trPr>
          <w:trHeight w:val="1280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C392F" w:rsidRPr="00A006D0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CC77F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4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ноября 2023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CC77F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3» декабря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1C392F" w:rsidRPr="005A24FD" w:rsidTr="00EB27D5">
        <w:trPr>
          <w:trHeight w:val="1720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C392F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№ 4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1C392F" w:rsidRPr="005A24FD" w:rsidTr="00EB27D5">
        <w:trPr>
          <w:trHeight w:val="2258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392F" w:rsidRPr="005A24FD" w:rsidTr="00EB27D5">
        <w:trPr>
          <w:trHeight w:val="125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C392F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C392F" w:rsidRPr="00262562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регистрации.</w:t>
            </w:r>
          </w:p>
          <w:p w:rsidR="001C392F" w:rsidRPr="00262562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Количество получателей субсидии определяется комиссией с учетом раздела 4 «Расчет и дополнительные условия предоставления субсидий по направлениям» настоящего Порядка исходя из объема бюджетных ассигнований, предусмотренных решением районного Совета депутатов муниципального образования «Ленский район» о бюджете на соответствующий финансовый год.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При превышении общей суммы субсидии,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год, распределение субсидий по получателям субсидий производится по очередности поданных заявлений на участие в отборе получателей субсидий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392F" w:rsidRPr="005A24FD" w:rsidTr="00EB27D5">
        <w:trPr>
          <w:trHeight w:val="2675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C392F" w:rsidRPr="005A24FD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392F" w:rsidRPr="005A24FD" w:rsidTr="00EB27D5">
        <w:trPr>
          <w:trHeight w:val="557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C392F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t xml:space="preserve">1.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заявка, включающ</w:t>
            </w:r>
            <w:r w:rsidR="000D5D6B">
              <w:rPr>
                <w:rFonts w:ascii="Times New Roman" w:hAnsi="Times New Roman" w:cs="Times New Roman"/>
                <w:sz w:val="24"/>
                <w:szCs w:val="16"/>
              </w:rPr>
              <w:t>ая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в себя согласие на обработку персональных данных и обязательство о достижении плановых</w:t>
            </w:r>
            <w:bookmarkStart w:id="0" w:name="_GoBack"/>
            <w:bookmarkEnd w:id="0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показателей по итогам текущего финансового года,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№ 3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иказу;</w:t>
            </w:r>
          </w:p>
          <w:p w:rsidR="001C392F" w:rsidRPr="00C51308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году,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иказу;</w:t>
            </w:r>
          </w:p>
          <w:p w:rsidR="001C392F" w:rsidRPr="00C51308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1C392F" w:rsidRPr="00C51308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предусмотренном законодательством Российской Федерации – для юридических лиц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</w:t>
            </w:r>
            <w:proofErr w:type="spellStart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тв по форме, согласно приложению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392F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для юридических лиц: справка, подписанная лицом, претендующим на получение субсидии, о том, что лицо, претендующее на получение субсидии, </w:t>
            </w:r>
            <w:r w:rsidRPr="00822D2C">
              <w:rPr>
                <w:rFonts w:ascii="Times New Roman" w:hAnsi="Times New Roman" w:cs="Times New Roman"/>
                <w:sz w:val="24"/>
                <w:szCs w:val="16"/>
              </w:rPr>
              <w:t>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,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392F" w:rsidRPr="00C51308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6.  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лицом, претендующим на получение субсидии, о том, что лицо, претендующее на получение субсидии, не получал ранее субсидии на финансовое обеспечение (возмещение) части затрат по приобретению аналогичной сельскохозяйственной техники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по форме, согласно приложению №8 к настоящему Приказу;</w:t>
            </w:r>
          </w:p>
          <w:p w:rsidR="001C392F" w:rsidRPr="00C51308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выписку из единого государственного реестра юридических лиц (индивидуальных предпринимателей) или заверенную копию такой выписки для юридических лиц (и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ндивидуальных предпринимателей)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392F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 xml:space="preserve"> отчета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-фермер (для индивидуальных предпринимателей и крестьянских (фермерских) хозяйств), копию отчета 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-СХ (для юридических лиц) с отметкой государственных органов статистики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392F" w:rsidRPr="00987D1F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документы, подтверждающие наличие земель в собственности и (или) в аренде, согласно статей 26 и 78 Земельного кодекса Российской Федерации (на участки, используемые для заготовки грубых кормов);</w:t>
            </w:r>
          </w:p>
          <w:p w:rsidR="001C392F" w:rsidRPr="00987D1F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при финансовом обеспечении - наличие предварительного договора купли-продажи сельскохозяйственной техники, банковская справка о наличии собственных денежных средств у претендента в размере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% от предполагаемых затрат;</w:t>
            </w:r>
          </w:p>
          <w:p w:rsidR="001C392F" w:rsidRPr="003175D0" w:rsidRDefault="001C392F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при возмещении части затрат – наличие документов, подтверждающих фактически понесенные затраты по приобретению сельскохозяйственной техники (договор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т.д.).</w:t>
            </w:r>
          </w:p>
        </w:tc>
      </w:tr>
      <w:tr w:rsidR="001C392F" w:rsidRPr="005A24FD" w:rsidTr="00EB27D5">
        <w:trPr>
          <w:trHeight w:val="557"/>
        </w:trPr>
        <w:tc>
          <w:tcPr>
            <w:tcW w:w="2802" w:type="dxa"/>
          </w:tcPr>
          <w:p w:rsidR="001C392F" w:rsidRPr="005A24FD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C392F" w:rsidRPr="005A24FD" w:rsidTr="00EB27D5">
        <w:trPr>
          <w:trHeight w:val="557"/>
        </w:trPr>
        <w:tc>
          <w:tcPr>
            <w:tcW w:w="2802" w:type="dxa"/>
          </w:tcPr>
          <w:p w:rsidR="001C392F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C392F" w:rsidRPr="005A24FD" w:rsidTr="00EB27D5">
        <w:trPr>
          <w:trHeight w:val="557"/>
        </w:trPr>
        <w:tc>
          <w:tcPr>
            <w:tcW w:w="2802" w:type="dxa"/>
          </w:tcPr>
          <w:p w:rsidR="001C392F" w:rsidRDefault="001C392F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C392F" w:rsidRPr="005A24FD" w:rsidRDefault="001C392F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C76C02" w:rsidRDefault="00C76C02" w:rsidP="00C76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02" w:rsidRDefault="00C76C02" w:rsidP="00C76C02">
      <w:pPr>
        <w:rPr>
          <w:rFonts w:ascii="Times New Roman" w:hAnsi="Times New Roman" w:cs="Times New Roman"/>
          <w:sz w:val="28"/>
        </w:rPr>
      </w:pPr>
    </w:p>
    <w:p w:rsidR="00C76C02" w:rsidRDefault="00C76C02" w:rsidP="00C76C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76C02" w:rsidRPr="0028063A" w:rsidTr="003F2D1D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C02" w:rsidRPr="0028063A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6C02" w:rsidRPr="0028063A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76C02" w:rsidRPr="0028063A" w:rsidRDefault="00C76C02" w:rsidP="003F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C392F" w:rsidRPr="001C392F" w:rsidRDefault="001C392F" w:rsidP="001C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«23» ноября 2023 г.</w:t>
            </w:r>
          </w:p>
          <w:p w:rsidR="00C76C02" w:rsidRPr="0028063A" w:rsidRDefault="001C392F" w:rsidP="001C3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C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6C02" w:rsidRPr="0028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</w:tc>
      </w:tr>
    </w:tbl>
    <w:p w:rsidR="00C76C02" w:rsidRPr="0028063A" w:rsidRDefault="00C76C02" w:rsidP="00C76C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02" w:rsidRPr="0028063A" w:rsidRDefault="00C76C02" w:rsidP="00C76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C02" w:rsidRPr="0028063A" w:rsidRDefault="00C76C02" w:rsidP="00C76C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CC77F5" w:rsidRPr="005A24FD" w:rsidTr="00EB27D5">
        <w:trPr>
          <w:trHeight w:val="467"/>
        </w:trPr>
        <w:tc>
          <w:tcPr>
            <w:tcW w:w="10065" w:type="dxa"/>
            <w:gridSpan w:val="2"/>
          </w:tcPr>
          <w:p w:rsidR="00CC77F5" w:rsidRPr="006C05B5" w:rsidRDefault="00CC77F5" w:rsidP="00EB27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CC77F5" w:rsidRDefault="00CC77F5" w:rsidP="00EB27D5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CC77F5" w:rsidRPr="005A24FD" w:rsidRDefault="00CC77F5" w:rsidP="00EB27D5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финансовое обеспечение (возмещение) части затрат по приобретению сельскохозяйственной техники </w:t>
            </w:r>
            <w:r w:rsidRPr="003A1E05">
              <w:rPr>
                <w:rFonts w:ascii="Times New Roman" w:hAnsi="Times New Roman" w:cs="Times New Roman"/>
                <w:b/>
                <w:sz w:val="24"/>
                <w:szCs w:val="16"/>
              </w:rPr>
              <w:t>для заготовки сена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</w:tr>
      <w:tr w:rsidR="00CC77F5" w:rsidRPr="005A24FD" w:rsidTr="00EB27D5">
        <w:trPr>
          <w:trHeight w:val="65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на финансовое обеспечение (возмещение) части затрат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сельскохозяйственной техники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для заготовки сена (навесная, прицепная, трактора не более 2 класса тяговой силы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CC77F5" w:rsidRPr="005A24FD" w:rsidTr="00EB27D5">
        <w:trPr>
          <w:trHeight w:val="35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CC77F5" w:rsidRPr="005A24FD" w:rsidTr="00EB27D5">
        <w:trPr>
          <w:trHeight w:val="35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«24»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ноября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«23»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декабря 2023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CC77F5" w:rsidRPr="005A24FD" w:rsidTr="00EB27D5">
        <w:trPr>
          <w:trHeight w:val="35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ноября 2023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CC77F5" w:rsidRPr="005A24FD" w:rsidTr="00EB27D5">
        <w:trPr>
          <w:trHeight w:val="35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0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CC77F5" w:rsidRPr="005A24FD" w:rsidTr="00EB27D5">
        <w:trPr>
          <w:trHeight w:val="780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CC77F5" w:rsidRDefault="00CC77F5" w:rsidP="00EB27D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CC77F5" w:rsidRDefault="00CC77F5" w:rsidP="00EB27D5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сохранение и увеличение посевной площади сельскохозяйственных культур, производства продукции растениеводства,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      </w:r>
          </w:p>
          <w:p w:rsidR="00CC77F5" w:rsidRDefault="00CC77F5" w:rsidP="00EB27D5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Pr="00546EA3">
              <w:rPr>
                <w:rFonts w:ascii="Times New Roman" w:hAnsi="Times New Roman" w:cs="Times New Roman"/>
                <w:sz w:val="24"/>
                <w:szCs w:val="16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ультат предоставления субсидии: </w:t>
            </w:r>
          </w:p>
          <w:p w:rsidR="00CC77F5" w:rsidRPr="005A24FD" w:rsidRDefault="00CC77F5" w:rsidP="00EB27D5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обеспечение сохранности и (или) увеличение площади сенокосных угодий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CC77F5" w:rsidRPr="005A24FD" w:rsidTr="00EB27D5">
        <w:trPr>
          <w:trHeight w:val="877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CC77F5" w:rsidRPr="0051655B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затрат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сельскохозяйственной техники для заготовки сена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</w:tc>
      </w:tr>
      <w:tr w:rsidR="00CC77F5" w:rsidRPr="005A24FD" w:rsidTr="00EB27D5">
        <w:trPr>
          <w:trHeight w:val="338"/>
        </w:trPr>
        <w:tc>
          <w:tcPr>
            <w:tcW w:w="2802" w:type="dxa"/>
          </w:tcPr>
          <w:p w:rsidR="00CC77F5" w:rsidRPr="0051655B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CC77F5" w:rsidRPr="00F84173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) наличие у получателя субсидии наличие не менее 0,5 гектар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сельскохозяйственных угодий в собственности и (или) на праве пользования на условиях аренды,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 xml:space="preserve">используемые для сенокошения и (или)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под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посев кормовых культур по данным форм специализированного наблюдения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Территориальным органом Федеральной службы государственной статистики на 1–е января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текущего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финансового года</w:t>
            </w:r>
          </w:p>
        </w:tc>
      </w:tr>
      <w:tr w:rsidR="00CC77F5" w:rsidRPr="005A24FD" w:rsidTr="00EB27D5">
        <w:trPr>
          <w:trHeight w:val="352"/>
        </w:trPr>
        <w:tc>
          <w:tcPr>
            <w:tcW w:w="2802" w:type="dxa"/>
          </w:tcPr>
          <w:p w:rsidR="00CC77F5" w:rsidRPr="0051655B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Дополнительные условия к критериям отбора</w:t>
            </w:r>
          </w:p>
        </w:tc>
        <w:tc>
          <w:tcPr>
            <w:tcW w:w="7263" w:type="dxa"/>
          </w:tcPr>
          <w:p w:rsidR="00CC77F5" w:rsidRPr="00FC3BBA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 или права собственности на земельный участок, используемых для сенокошения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поголовья сельскохозяйственных животных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 – не менее 5 голов крупного рогатого скота и (или) 5 голов лошадей - 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финансовом обеспечении - наличие предварительного договора купли-продажи сельскохозяйственной техники 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(навесная, прицепная, трактора до 2 класса тяговой силы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наличие собственных денежных средств у претендента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предполагаемых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навесная, прицепная, трактора до 2 класса тяговой силы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платежные документы, акты приема-передачи и т.д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77F5" w:rsidRPr="005A24FD" w:rsidTr="00EB27D5">
        <w:trPr>
          <w:trHeight w:val="98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CC77F5" w:rsidRPr="00EE66C0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CC77F5" w:rsidRPr="00EE66C0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CC77F5" w:rsidRPr="007C26CC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Pr="007C26CC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2)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Pr="007C26CC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 xml:space="preserve">участник отбора не должен являться иностранным юридическим лицом, в том числе местом регистрации которого является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Pr="007C26CC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– Порядок);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хозяйстве;</w:t>
            </w:r>
          </w:p>
          <w:p w:rsidR="00CC77F5" w:rsidRPr="00F84173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6)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оторых установлен в пункте 3.3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Порядка,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CC77F5" w:rsidRPr="005A24FD" w:rsidTr="00EB27D5">
        <w:trPr>
          <w:trHeight w:val="764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CC77F5" w:rsidRPr="001C1DD8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CC77F5" w:rsidRPr="001C1DD8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CC77F5" w:rsidRPr="001C1DD8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CC77F5" w:rsidRPr="001C1DD8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CC77F5" w:rsidRPr="001C1DD8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CC77F5" w:rsidRPr="001C1DD8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CC77F5" w:rsidRPr="0086760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году;</w:t>
            </w:r>
          </w:p>
          <w:p w:rsidR="00CC77F5" w:rsidRPr="0086760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F14A21">
              <w:rPr>
                <w:rFonts w:ascii="Times New Roman" w:hAnsi="Times New Roman" w:cs="Times New Roman"/>
                <w:sz w:val="24"/>
                <w:szCs w:val="16"/>
              </w:rPr>
              <w:t>наличие договора аренды или права собственности на земельный участок, используемых для сенокошения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Pr="0086760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РС(Я);</w:t>
            </w:r>
          </w:p>
          <w:p w:rsidR="00CC77F5" w:rsidRPr="0086760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7576DD">
              <w:rPr>
                <w:rFonts w:ascii="Times New Roman" w:hAnsi="Times New Roman" w:cs="Times New Roman"/>
                <w:sz w:val="24"/>
                <w:szCs w:val="16"/>
              </w:rPr>
              <w:t>наличие поголовья сельскохозяйственных животных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 – не менее 5 голов крупного рогатого скота и (или) 5 голов лошадей - 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при финансовом обеспечении - наличие предварительного договора купли-продажи сельскохозяйственной техники (навесная, прицепная, трактора до 2 класса тяговой силы), наличие собственных денежных средств у претендента в размере 5 % от предполагаемых затрат;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(навесная, прицепная, трактора до 2 класса тяговой силы) - 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</w:t>
            </w:r>
          </w:p>
        </w:tc>
      </w:tr>
      <w:tr w:rsidR="00CC77F5" w:rsidRPr="005A24FD" w:rsidTr="00EB27D5">
        <w:trPr>
          <w:trHeight w:val="1280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CC77F5" w:rsidRPr="00A006D0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24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ноября 2023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23» декабря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CC77F5" w:rsidRPr="005A24FD" w:rsidTr="00EB27D5">
        <w:trPr>
          <w:trHeight w:val="452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№ 4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CC77F5" w:rsidRPr="005A24FD" w:rsidTr="00EB27D5">
        <w:trPr>
          <w:trHeight w:val="168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CC77F5" w:rsidRPr="005A24FD" w:rsidTr="00EB27D5">
        <w:trPr>
          <w:trHeight w:val="125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CC77F5" w:rsidRPr="00262562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регистрации.</w:t>
            </w:r>
          </w:p>
          <w:p w:rsidR="00CC77F5" w:rsidRPr="00262562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Количество получателей субсидии определяется комиссией с учетом раздела 4 «Расчет и дополнительные условия предоставления субсидий по направлениям» настоящего Порядка исходя из объема бюджетных ассигнований, предусмотренных решением районного Совета депутатов муниципального образования «Ленский район» о бюджете на соответствующий финансовый год.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При превышении общей суммы субсидии,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год, распределение субсидий по получателям субсидий производится по очередности поданных заявлений на участие в отборе получателей субсидий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CC77F5" w:rsidRPr="005A24FD" w:rsidTr="00EB27D5">
        <w:trPr>
          <w:trHeight w:val="2675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CC77F5" w:rsidRPr="005A24FD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CC77F5" w:rsidRPr="005A24FD" w:rsidTr="00EB27D5">
        <w:trPr>
          <w:trHeight w:val="557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CC77F5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t xml:space="preserve">1.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заявка, включающ</w:t>
            </w:r>
            <w:r w:rsidR="00011E10">
              <w:rPr>
                <w:rFonts w:ascii="Times New Roman" w:hAnsi="Times New Roman" w:cs="Times New Roman"/>
                <w:sz w:val="24"/>
                <w:szCs w:val="16"/>
              </w:rPr>
              <w:t>ая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в себя согласие на обработку персональных данных и обязательство о достижении плановых показателей по итогам текущего финансового года,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№ 3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иказу;</w:t>
            </w:r>
          </w:p>
          <w:p w:rsidR="00CC77F5" w:rsidRPr="00C51308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году,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иказу;</w:t>
            </w:r>
          </w:p>
          <w:p w:rsidR="00CC77F5" w:rsidRPr="00C51308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CC77F5" w:rsidRPr="00C51308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иказу,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индивидуальным предпринимателем о </w:t>
            </w:r>
            <w:proofErr w:type="spellStart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Pr="00C51308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для юридических лиц: справка, подписанная лицом, претендующим на получение субсидии, о том, что лицо, претендующее на получение субсидии, </w:t>
            </w:r>
            <w:r w:rsidRPr="00822D2C">
              <w:rPr>
                <w:rFonts w:ascii="Times New Roman" w:hAnsi="Times New Roman" w:cs="Times New Roman"/>
                <w:sz w:val="24"/>
                <w:szCs w:val="16"/>
              </w:rPr>
              <w:t>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, по форме, согласно приложению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Pr="00C51308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6.  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получал ранее субсидии на финансовое обеспечение (возмещение) части затрат по приобретению аналогичной сельскохозяйственной техники по форме, согласно 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 к настоящему Приказу;</w:t>
            </w:r>
          </w:p>
          <w:p w:rsidR="00CC77F5" w:rsidRPr="00C51308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выписку из единого государственного реестра юридических лиц (индивидуальных предпринимателей) или заверенную копию такой выписки для юридических лиц (и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ндивидуальных предпринимателей)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 xml:space="preserve"> отчета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-фермер (для индивидуальных предпринимателей и крестьянских (фермерских) хозяйств), копию отчета 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-СХ (для юридических лиц) с отметкой государственных органов статистики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CC77F5" w:rsidRPr="00987D1F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7576DD">
              <w:rPr>
                <w:rFonts w:ascii="Times New Roman" w:hAnsi="Times New Roman" w:cs="Times New Roman"/>
                <w:sz w:val="24"/>
                <w:szCs w:val="16"/>
              </w:rPr>
              <w:t>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</w:p>
          <w:p w:rsidR="00CC77F5" w:rsidRPr="00987D1F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документы, подтверждающие наличие земель в собственности и (или) в аренде, согласно статей 26 и 78 Земельного кодекса Российской Федерации (на участки, используемые для заготовки грубых кормов);</w:t>
            </w:r>
          </w:p>
          <w:p w:rsidR="00CC77F5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при финансовом обеспечении - наличие предварительного договора купли-продажи сельскохозяйственной техники, банковская справка о наличии собственных денежных средств у претендента в размере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% от предполагаемых затрат;</w:t>
            </w:r>
          </w:p>
          <w:p w:rsidR="00CC77F5" w:rsidRPr="003175D0" w:rsidRDefault="00CC77F5" w:rsidP="00EB27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12. 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при возмещении части затрат – наличие документов, 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подтверждающих фактически понесенные затраты по приобретению сельскохозяйственной техники (договор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т.д.).</w:t>
            </w:r>
          </w:p>
        </w:tc>
      </w:tr>
      <w:tr w:rsidR="00CC77F5" w:rsidRPr="005A24FD" w:rsidTr="00EB27D5">
        <w:trPr>
          <w:trHeight w:val="557"/>
        </w:trPr>
        <w:tc>
          <w:tcPr>
            <w:tcW w:w="2802" w:type="dxa"/>
          </w:tcPr>
          <w:p w:rsidR="00CC77F5" w:rsidRPr="005A24FD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CC77F5" w:rsidRPr="005A24FD" w:rsidTr="00EB27D5">
        <w:trPr>
          <w:trHeight w:val="557"/>
        </w:trPr>
        <w:tc>
          <w:tcPr>
            <w:tcW w:w="2802" w:type="dxa"/>
          </w:tcPr>
          <w:p w:rsidR="00CC77F5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CC77F5" w:rsidRPr="005A24FD" w:rsidTr="00EB27D5">
        <w:trPr>
          <w:trHeight w:val="557"/>
        </w:trPr>
        <w:tc>
          <w:tcPr>
            <w:tcW w:w="2802" w:type="dxa"/>
          </w:tcPr>
          <w:p w:rsidR="00CC77F5" w:rsidRDefault="00CC77F5" w:rsidP="00EB27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CC77F5" w:rsidRPr="005A24FD" w:rsidRDefault="00CC77F5" w:rsidP="00EB27D5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C76C02" w:rsidRDefault="00C76C02" w:rsidP="00C76C02">
      <w:pPr>
        <w:rPr>
          <w:rFonts w:ascii="Times New Roman" w:hAnsi="Times New Roman" w:cs="Times New Roman"/>
          <w:sz w:val="28"/>
        </w:rPr>
      </w:pPr>
    </w:p>
    <w:p w:rsidR="00A006D0" w:rsidRDefault="00A006D0" w:rsidP="00A006D0">
      <w:pPr>
        <w:rPr>
          <w:rFonts w:ascii="Times New Roman" w:hAnsi="Times New Roman" w:cs="Times New Roman"/>
          <w:sz w:val="28"/>
        </w:rPr>
      </w:pPr>
    </w:p>
    <w:sectPr w:rsidR="00A006D0" w:rsidSect="001C392F">
      <w:headerReference w:type="default" r:id="rId11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27" w:rsidRDefault="00365527" w:rsidP="00657B02">
      <w:pPr>
        <w:spacing w:after="0" w:line="240" w:lineRule="auto"/>
      </w:pPr>
      <w:r>
        <w:separator/>
      </w:r>
    </w:p>
  </w:endnote>
  <w:endnote w:type="continuationSeparator" w:id="0">
    <w:p w:rsidR="00365527" w:rsidRDefault="00365527" w:rsidP="0065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27" w:rsidRDefault="00365527" w:rsidP="00657B02">
      <w:pPr>
        <w:spacing w:after="0" w:line="240" w:lineRule="auto"/>
      </w:pPr>
      <w:r>
        <w:separator/>
      </w:r>
    </w:p>
  </w:footnote>
  <w:footnote w:type="continuationSeparator" w:id="0">
    <w:p w:rsidR="00365527" w:rsidRDefault="00365527" w:rsidP="0065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314491"/>
      <w:docPartObj>
        <w:docPartGallery w:val="Page Numbers (Top of Page)"/>
        <w:docPartUnique/>
      </w:docPartObj>
    </w:sdtPr>
    <w:sdtEndPr/>
    <w:sdtContent>
      <w:p w:rsidR="005D3297" w:rsidRDefault="005D3297" w:rsidP="001C392F">
        <w:pPr>
          <w:pStyle w:val="a8"/>
          <w:jc w:val="right"/>
        </w:pPr>
        <w:r w:rsidRPr="00657B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7B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1E10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657B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F44"/>
    <w:multiLevelType w:val="hybridMultilevel"/>
    <w:tmpl w:val="05C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11E10"/>
    <w:rsid w:val="00022141"/>
    <w:rsid w:val="00022603"/>
    <w:rsid w:val="00022751"/>
    <w:rsid w:val="00033972"/>
    <w:rsid w:val="00063139"/>
    <w:rsid w:val="00070DC3"/>
    <w:rsid w:val="000835A6"/>
    <w:rsid w:val="00091E8E"/>
    <w:rsid w:val="000A3D62"/>
    <w:rsid w:val="000A72F4"/>
    <w:rsid w:val="000C43F1"/>
    <w:rsid w:val="000C50FE"/>
    <w:rsid w:val="000C6434"/>
    <w:rsid w:val="000D5D6B"/>
    <w:rsid w:val="000D74BB"/>
    <w:rsid w:val="000E7F6B"/>
    <w:rsid w:val="000F19BC"/>
    <w:rsid w:val="0010543D"/>
    <w:rsid w:val="00117F18"/>
    <w:rsid w:val="00121122"/>
    <w:rsid w:val="001268B9"/>
    <w:rsid w:val="00131D0B"/>
    <w:rsid w:val="00141B84"/>
    <w:rsid w:val="00146994"/>
    <w:rsid w:val="00146CF3"/>
    <w:rsid w:val="00146D3E"/>
    <w:rsid w:val="001563B9"/>
    <w:rsid w:val="001835E8"/>
    <w:rsid w:val="00191C10"/>
    <w:rsid w:val="001A5F08"/>
    <w:rsid w:val="001B1CDB"/>
    <w:rsid w:val="001C392F"/>
    <w:rsid w:val="001C4273"/>
    <w:rsid w:val="001C57D9"/>
    <w:rsid w:val="001F4649"/>
    <w:rsid w:val="001F7D56"/>
    <w:rsid w:val="002078F0"/>
    <w:rsid w:val="0021424A"/>
    <w:rsid w:val="00216F4A"/>
    <w:rsid w:val="00221B4B"/>
    <w:rsid w:val="00236F08"/>
    <w:rsid w:val="00237077"/>
    <w:rsid w:val="00262562"/>
    <w:rsid w:val="00263CD6"/>
    <w:rsid w:val="00266869"/>
    <w:rsid w:val="002774F1"/>
    <w:rsid w:val="002870DE"/>
    <w:rsid w:val="002A0761"/>
    <w:rsid w:val="002A1A94"/>
    <w:rsid w:val="002A3898"/>
    <w:rsid w:val="002A7554"/>
    <w:rsid w:val="002B5BA8"/>
    <w:rsid w:val="002C39B2"/>
    <w:rsid w:val="002D602F"/>
    <w:rsid w:val="002F5642"/>
    <w:rsid w:val="003175D0"/>
    <w:rsid w:val="003229D8"/>
    <w:rsid w:val="00336D0E"/>
    <w:rsid w:val="0035073E"/>
    <w:rsid w:val="00362E1A"/>
    <w:rsid w:val="00365527"/>
    <w:rsid w:val="00382D3B"/>
    <w:rsid w:val="0039245D"/>
    <w:rsid w:val="003B399B"/>
    <w:rsid w:val="003D699D"/>
    <w:rsid w:val="00402E6C"/>
    <w:rsid w:val="00413F90"/>
    <w:rsid w:val="0041669C"/>
    <w:rsid w:val="004316DA"/>
    <w:rsid w:val="00453EC9"/>
    <w:rsid w:val="00457CCD"/>
    <w:rsid w:val="004621C2"/>
    <w:rsid w:val="00484E95"/>
    <w:rsid w:val="004850D6"/>
    <w:rsid w:val="004A4E03"/>
    <w:rsid w:val="004B3F70"/>
    <w:rsid w:val="004E5C4F"/>
    <w:rsid w:val="004F1129"/>
    <w:rsid w:val="00503348"/>
    <w:rsid w:val="005041EA"/>
    <w:rsid w:val="00504E60"/>
    <w:rsid w:val="0051655B"/>
    <w:rsid w:val="00521B21"/>
    <w:rsid w:val="005243E5"/>
    <w:rsid w:val="00546EA3"/>
    <w:rsid w:val="00562D7B"/>
    <w:rsid w:val="00564600"/>
    <w:rsid w:val="005721FD"/>
    <w:rsid w:val="00581312"/>
    <w:rsid w:val="00581395"/>
    <w:rsid w:val="005944C6"/>
    <w:rsid w:val="00596002"/>
    <w:rsid w:val="005A24FD"/>
    <w:rsid w:val="005A532C"/>
    <w:rsid w:val="005B07C5"/>
    <w:rsid w:val="005B0CA5"/>
    <w:rsid w:val="005B38F1"/>
    <w:rsid w:val="005D3297"/>
    <w:rsid w:val="005E2A39"/>
    <w:rsid w:val="005E3734"/>
    <w:rsid w:val="006032F5"/>
    <w:rsid w:val="00612A82"/>
    <w:rsid w:val="00623447"/>
    <w:rsid w:val="00640145"/>
    <w:rsid w:val="00657B02"/>
    <w:rsid w:val="00660AFE"/>
    <w:rsid w:val="006617DE"/>
    <w:rsid w:val="00664098"/>
    <w:rsid w:val="006707C6"/>
    <w:rsid w:val="00677BDF"/>
    <w:rsid w:val="006873CF"/>
    <w:rsid w:val="006A6F78"/>
    <w:rsid w:val="006B01ED"/>
    <w:rsid w:val="006B4E75"/>
    <w:rsid w:val="006C05B5"/>
    <w:rsid w:val="006C4501"/>
    <w:rsid w:val="006F258B"/>
    <w:rsid w:val="006F44A1"/>
    <w:rsid w:val="006F712F"/>
    <w:rsid w:val="00700B48"/>
    <w:rsid w:val="00702B9F"/>
    <w:rsid w:val="00714DB2"/>
    <w:rsid w:val="00736233"/>
    <w:rsid w:val="0075006C"/>
    <w:rsid w:val="007632D5"/>
    <w:rsid w:val="0076772C"/>
    <w:rsid w:val="00767834"/>
    <w:rsid w:val="00780349"/>
    <w:rsid w:val="00780380"/>
    <w:rsid w:val="0078068D"/>
    <w:rsid w:val="00784502"/>
    <w:rsid w:val="00797865"/>
    <w:rsid w:val="007A613A"/>
    <w:rsid w:val="007B6780"/>
    <w:rsid w:val="007C0065"/>
    <w:rsid w:val="007C26CC"/>
    <w:rsid w:val="007E3496"/>
    <w:rsid w:val="007E6087"/>
    <w:rsid w:val="00806B13"/>
    <w:rsid w:val="00822D3C"/>
    <w:rsid w:val="00831A9E"/>
    <w:rsid w:val="00831BEA"/>
    <w:rsid w:val="008478AE"/>
    <w:rsid w:val="00851FCD"/>
    <w:rsid w:val="00863EA7"/>
    <w:rsid w:val="00875106"/>
    <w:rsid w:val="0088006B"/>
    <w:rsid w:val="00880D28"/>
    <w:rsid w:val="008933E0"/>
    <w:rsid w:val="00893440"/>
    <w:rsid w:val="008949AF"/>
    <w:rsid w:val="00897936"/>
    <w:rsid w:val="008C03CE"/>
    <w:rsid w:val="008C195E"/>
    <w:rsid w:val="00913F2B"/>
    <w:rsid w:val="009373AF"/>
    <w:rsid w:val="00940D43"/>
    <w:rsid w:val="00947E40"/>
    <w:rsid w:val="009533BE"/>
    <w:rsid w:val="00960A3C"/>
    <w:rsid w:val="009717C1"/>
    <w:rsid w:val="00987D1F"/>
    <w:rsid w:val="009A249B"/>
    <w:rsid w:val="009C241E"/>
    <w:rsid w:val="009C386C"/>
    <w:rsid w:val="009C6B1C"/>
    <w:rsid w:val="009D3E99"/>
    <w:rsid w:val="00A006D0"/>
    <w:rsid w:val="00A00E6A"/>
    <w:rsid w:val="00A16B20"/>
    <w:rsid w:val="00A274C2"/>
    <w:rsid w:val="00A54685"/>
    <w:rsid w:val="00A55A13"/>
    <w:rsid w:val="00A63603"/>
    <w:rsid w:val="00A651A8"/>
    <w:rsid w:val="00A72E66"/>
    <w:rsid w:val="00A8433C"/>
    <w:rsid w:val="00A84645"/>
    <w:rsid w:val="00A85FD7"/>
    <w:rsid w:val="00A96242"/>
    <w:rsid w:val="00AD233B"/>
    <w:rsid w:val="00AE4CEE"/>
    <w:rsid w:val="00AE5A6A"/>
    <w:rsid w:val="00AF09BE"/>
    <w:rsid w:val="00AF1EE2"/>
    <w:rsid w:val="00B02271"/>
    <w:rsid w:val="00B15409"/>
    <w:rsid w:val="00B16DAE"/>
    <w:rsid w:val="00B22048"/>
    <w:rsid w:val="00B51B69"/>
    <w:rsid w:val="00B52D13"/>
    <w:rsid w:val="00B5369E"/>
    <w:rsid w:val="00B550C7"/>
    <w:rsid w:val="00B67363"/>
    <w:rsid w:val="00B73B6E"/>
    <w:rsid w:val="00B76C39"/>
    <w:rsid w:val="00B76DE4"/>
    <w:rsid w:val="00BB0B52"/>
    <w:rsid w:val="00BD01FC"/>
    <w:rsid w:val="00BE4D8C"/>
    <w:rsid w:val="00BF6D4D"/>
    <w:rsid w:val="00C07D09"/>
    <w:rsid w:val="00C15B43"/>
    <w:rsid w:val="00C46989"/>
    <w:rsid w:val="00C50501"/>
    <w:rsid w:val="00C51308"/>
    <w:rsid w:val="00C530EF"/>
    <w:rsid w:val="00C75DD4"/>
    <w:rsid w:val="00C76C02"/>
    <w:rsid w:val="00CA1E8B"/>
    <w:rsid w:val="00CB7CB6"/>
    <w:rsid w:val="00CC15DB"/>
    <w:rsid w:val="00CC6D81"/>
    <w:rsid w:val="00CC77F5"/>
    <w:rsid w:val="00CE08D9"/>
    <w:rsid w:val="00CE34DA"/>
    <w:rsid w:val="00CF0E1C"/>
    <w:rsid w:val="00D13961"/>
    <w:rsid w:val="00D14545"/>
    <w:rsid w:val="00D27F15"/>
    <w:rsid w:val="00D57038"/>
    <w:rsid w:val="00D60349"/>
    <w:rsid w:val="00D64E9A"/>
    <w:rsid w:val="00D90EB9"/>
    <w:rsid w:val="00D93F85"/>
    <w:rsid w:val="00D967E0"/>
    <w:rsid w:val="00DD0F2D"/>
    <w:rsid w:val="00DD74FD"/>
    <w:rsid w:val="00DE4EC0"/>
    <w:rsid w:val="00E041CF"/>
    <w:rsid w:val="00E10AEE"/>
    <w:rsid w:val="00E16583"/>
    <w:rsid w:val="00E3121B"/>
    <w:rsid w:val="00E359FB"/>
    <w:rsid w:val="00E3655A"/>
    <w:rsid w:val="00E558DE"/>
    <w:rsid w:val="00E707F4"/>
    <w:rsid w:val="00E74EA5"/>
    <w:rsid w:val="00E96DA1"/>
    <w:rsid w:val="00EA108C"/>
    <w:rsid w:val="00EB0C78"/>
    <w:rsid w:val="00EB1542"/>
    <w:rsid w:val="00EC0F62"/>
    <w:rsid w:val="00EC7896"/>
    <w:rsid w:val="00EF03C2"/>
    <w:rsid w:val="00F024AC"/>
    <w:rsid w:val="00F0468A"/>
    <w:rsid w:val="00F221F1"/>
    <w:rsid w:val="00F27FD7"/>
    <w:rsid w:val="00F36B26"/>
    <w:rsid w:val="00F407A5"/>
    <w:rsid w:val="00F67F0D"/>
    <w:rsid w:val="00F84173"/>
    <w:rsid w:val="00F846B9"/>
    <w:rsid w:val="00FA6E33"/>
    <w:rsid w:val="00FC3BBA"/>
    <w:rsid w:val="00FC5A6F"/>
    <w:rsid w:val="00FD61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B02"/>
  </w:style>
  <w:style w:type="paragraph" w:styleId="aa">
    <w:name w:val="footer"/>
    <w:basedOn w:val="a"/>
    <w:link w:val="ab"/>
    <w:uiPriority w:val="99"/>
    <w:unhideWhenUsed/>
    <w:rsid w:val="0065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9715-E161-4B41-B502-BC222ED1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16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107</cp:revision>
  <cp:lastPrinted>2023-11-23T05:50:00Z</cp:lastPrinted>
  <dcterms:created xsi:type="dcterms:W3CDTF">2020-12-02T05:53:00Z</dcterms:created>
  <dcterms:modified xsi:type="dcterms:W3CDTF">2023-11-23T05:50:00Z</dcterms:modified>
</cp:coreProperties>
</file>