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8C66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08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8C66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8C66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01-04-1424/4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041262">
        <w:rPr>
          <w:b/>
          <w:bCs/>
          <w:color w:val="000000" w:themeColor="text1"/>
          <w:sz w:val="24"/>
          <w:szCs w:val="28"/>
        </w:rPr>
        <w:t>Газосборный трубопровод УЗА №1 - УКПГ</w:t>
      </w:r>
      <w:r>
        <w:rPr>
          <w:b/>
          <w:color w:val="000000" w:themeColor="text1"/>
          <w:sz w:val="24"/>
          <w:szCs w:val="24"/>
        </w:rPr>
        <w:t>»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35396A" w:rsidRPr="00BB4AFC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>
        <w:rPr>
          <w:color w:val="000000" w:themeColor="text1"/>
          <w:sz w:val="24"/>
          <w:szCs w:val="24"/>
        </w:rPr>
        <w:t>-Ангара</w:t>
      </w:r>
      <w:r w:rsidR="0035396A" w:rsidRPr="00BB4AFC">
        <w:rPr>
          <w:color w:val="000000" w:themeColor="text1"/>
          <w:sz w:val="24"/>
          <w:szCs w:val="24"/>
        </w:rPr>
        <w:t xml:space="preserve">» </w:t>
      </w:r>
      <w:r w:rsidR="0035396A" w:rsidRPr="00820DA2">
        <w:rPr>
          <w:color w:val="000000" w:themeColor="text1"/>
          <w:sz w:val="24"/>
          <w:szCs w:val="24"/>
        </w:rPr>
        <w:t xml:space="preserve">от </w:t>
      </w:r>
      <w:r w:rsidR="00041262">
        <w:rPr>
          <w:color w:val="000000" w:themeColor="text1"/>
          <w:sz w:val="24"/>
          <w:szCs w:val="24"/>
        </w:rPr>
        <w:t>24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</w:t>
      </w:r>
      <w:r w:rsidR="00820DA2" w:rsidRPr="00820DA2">
        <w:rPr>
          <w:color w:val="000000" w:themeColor="text1"/>
          <w:sz w:val="24"/>
          <w:szCs w:val="24"/>
        </w:rPr>
        <w:t>2024/4</w:t>
      </w:r>
      <w:r w:rsidR="00041262">
        <w:rPr>
          <w:color w:val="000000" w:themeColor="text1"/>
          <w:sz w:val="24"/>
          <w:szCs w:val="24"/>
        </w:rPr>
        <w:t>4</w:t>
      </w:r>
      <w:r w:rsidR="0035396A" w:rsidRPr="00820DA2">
        <w:rPr>
          <w:color w:val="000000" w:themeColor="text1"/>
          <w:sz w:val="24"/>
          <w:szCs w:val="24"/>
        </w:rPr>
        <w:t xml:space="preserve"> (</w:t>
      </w:r>
      <w:proofErr w:type="spellStart"/>
      <w:r w:rsidR="0035396A" w:rsidRPr="00820DA2">
        <w:rPr>
          <w:color w:val="000000" w:themeColor="text1"/>
          <w:sz w:val="24"/>
          <w:szCs w:val="24"/>
        </w:rPr>
        <w:t>вх</w:t>
      </w:r>
      <w:proofErr w:type="spellEnd"/>
      <w:r w:rsidR="0035396A" w:rsidRPr="00820DA2">
        <w:rPr>
          <w:color w:val="000000" w:themeColor="text1"/>
          <w:sz w:val="24"/>
          <w:szCs w:val="24"/>
        </w:rPr>
        <w:t xml:space="preserve">. от </w:t>
      </w:r>
      <w:r w:rsidR="00820DA2" w:rsidRPr="00820DA2">
        <w:rPr>
          <w:color w:val="000000" w:themeColor="text1"/>
          <w:sz w:val="24"/>
          <w:szCs w:val="24"/>
        </w:rPr>
        <w:t>2</w:t>
      </w:r>
      <w:r w:rsidR="00041262">
        <w:rPr>
          <w:color w:val="000000" w:themeColor="text1"/>
          <w:sz w:val="24"/>
          <w:szCs w:val="24"/>
        </w:rPr>
        <w:t>5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№01-08-</w:t>
      </w:r>
      <w:r w:rsidR="00820DA2" w:rsidRPr="00820DA2">
        <w:rPr>
          <w:color w:val="000000" w:themeColor="text1"/>
          <w:sz w:val="24"/>
          <w:szCs w:val="24"/>
        </w:rPr>
        <w:t>610</w:t>
      </w:r>
      <w:r w:rsidR="00041262">
        <w:rPr>
          <w:color w:val="000000" w:themeColor="text1"/>
          <w:sz w:val="24"/>
          <w:szCs w:val="24"/>
        </w:rPr>
        <w:t>9</w:t>
      </w:r>
      <w:r w:rsidR="0035396A" w:rsidRPr="00820DA2">
        <w:rPr>
          <w:color w:val="000000" w:themeColor="text1"/>
          <w:sz w:val="24"/>
          <w:szCs w:val="24"/>
        </w:rPr>
        <w:t>/4)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820DA2"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 w:rsidRPr="00820DA2">
        <w:rPr>
          <w:color w:val="000000" w:themeColor="text1"/>
          <w:sz w:val="24"/>
          <w:szCs w:val="24"/>
        </w:rPr>
        <w:t>-Ангара</w:t>
      </w:r>
      <w:r w:rsidR="006753B2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>по планировке территории</w:t>
      </w:r>
      <w:r w:rsidR="00041262">
        <w:rPr>
          <w:color w:val="000000" w:themeColor="text1"/>
          <w:sz w:val="24"/>
          <w:szCs w:val="24"/>
        </w:rPr>
        <w:t xml:space="preserve"> </w:t>
      </w:r>
      <w:r w:rsidR="00041262" w:rsidRPr="00BB4AFC">
        <w:rPr>
          <w:color w:val="000000" w:themeColor="text1"/>
          <w:sz w:val="24"/>
          <w:szCs w:val="24"/>
        </w:rPr>
        <w:t xml:space="preserve">(в составе проекта планировки территории и проекта межевания территории) </w:t>
      </w:r>
      <w:r w:rsidR="00820DA2" w:rsidRPr="00BB4AFC">
        <w:rPr>
          <w:color w:val="000000" w:themeColor="text1"/>
          <w:sz w:val="24"/>
          <w:szCs w:val="24"/>
        </w:rPr>
        <w:t>в целях размещения линейного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041262">
        <w:rPr>
          <w:bCs/>
          <w:color w:val="000000" w:themeColor="text1"/>
          <w:sz w:val="24"/>
          <w:szCs w:val="24"/>
        </w:rPr>
        <w:t>Газосборный трубопровод УЗА №1 - УКПГ</w:t>
      </w:r>
      <w:r w:rsidR="00CF244E" w:rsidRPr="00820DA2">
        <w:rPr>
          <w:color w:val="000000" w:themeColor="text1"/>
          <w:sz w:val="24"/>
          <w:szCs w:val="24"/>
        </w:rPr>
        <w:t>»,</w:t>
      </w:r>
      <w:r w:rsidR="00371805" w:rsidRPr="00820DA2">
        <w:rPr>
          <w:color w:val="000000" w:themeColor="text1"/>
          <w:sz w:val="24"/>
          <w:szCs w:val="24"/>
        </w:rPr>
        <w:t xml:space="preserve"> </w:t>
      </w:r>
      <w:r w:rsidR="00044524" w:rsidRPr="00820DA2">
        <w:rPr>
          <w:color w:val="000000" w:themeColor="text1"/>
          <w:sz w:val="24"/>
          <w:szCs w:val="24"/>
        </w:rPr>
        <w:t>расположенн</w:t>
      </w:r>
      <w:r w:rsidR="00C81364" w:rsidRPr="00820DA2">
        <w:rPr>
          <w:color w:val="000000" w:themeColor="text1"/>
          <w:sz w:val="24"/>
          <w:szCs w:val="24"/>
        </w:rPr>
        <w:t>ого</w:t>
      </w:r>
      <w:r w:rsidR="00044524" w:rsidRPr="00820DA2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</w:t>
      </w:r>
      <w:r w:rsidR="00820DA2">
        <w:rPr>
          <w:color w:val="000000" w:themeColor="text1"/>
          <w:sz w:val="24"/>
          <w:szCs w:val="24"/>
        </w:rPr>
        <w:t xml:space="preserve"> №1</w:t>
      </w:r>
      <w:r w:rsidR="0035396A" w:rsidRPr="00820DA2">
        <w:rPr>
          <w:color w:val="000000" w:themeColor="text1"/>
          <w:sz w:val="24"/>
          <w:szCs w:val="24"/>
        </w:rPr>
        <w:t>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820DA2" w:rsidRPr="00BB4AFC" w:rsidRDefault="00820DA2" w:rsidP="00820DA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B4AFC">
        <w:rPr>
          <w:color w:val="000000" w:themeColor="text1"/>
          <w:sz w:val="24"/>
          <w:szCs w:val="24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2F6AC8" w:rsidRPr="00820DA2" w:rsidRDefault="00820DA2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Pr="00820DA2">
        <w:rPr>
          <w:color w:val="000000" w:themeColor="text1"/>
          <w:sz w:val="24"/>
          <w:szCs w:val="24"/>
        </w:rPr>
        <w:t>-Ангара</w:t>
      </w:r>
      <w:r w:rsidR="003C6F87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</w:t>
      </w:r>
      <w:r w:rsidR="002F6AC8" w:rsidRPr="00820DA2">
        <w:rPr>
          <w:color w:val="000000" w:themeColor="text1"/>
          <w:sz w:val="24"/>
          <w:szCs w:val="24"/>
        </w:rPr>
        <w:lastRenderedPageBreak/>
        <w:t>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8811AF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820DA2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820DA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5396A" w:rsidRPr="00C81364" w:rsidRDefault="0035396A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r w:rsidR="008C66D3">
        <w:rPr>
          <w:sz w:val="24"/>
          <w:szCs w:val="24"/>
          <w:u w:val="single"/>
        </w:rPr>
        <w:t>08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</w:t>
      </w:r>
      <w:r w:rsidR="008C66D3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2024 г.</w:t>
      </w:r>
    </w:p>
    <w:p w:rsidR="00637E9C" w:rsidRDefault="00820DA2" w:rsidP="00820D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8C66D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№ ___</w:t>
      </w:r>
      <w:r w:rsidR="008C66D3" w:rsidRPr="008C66D3">
        <w:rPr>
          <w:sz w:val="24"/>
          <w:szCs w:val="24"/>
          <w:u w:val="single"/>
        </w:rPr>
        <w:t>01-04-1424/4</w:t>
      </w:r>
      <w:r>
        <w:rPr>
          <w:sz w:val="24"/>
          <w:szCs w:val="24"/>
        </w:rPr>
        <w:t>______</w:t>
      </w:r>
    </w:p>
    <w:p w:rsidR="008811AF" w:rsidRDefault="008811AF" w:rsidP="00820DA2">
      <w:pPr>
        <w:jc w:val="center"/>
        <w:rPr>
          <w:sz w:val="24"/>
          <w:szCs w:val="24"/>
        </w:rPr>
      </w:pPr>
    </w:p>
    <w:p w:rsidR="00820DA2" w:rsidRDefault="00041262" w:rsidP="00820DA2">
      <w:pPr>
        <w:jc w:val="center"/>
        <w:rPr>
          <w:sz w:val="24"/>
          <w:szCs w:val="24"/>
        </w:rPr>
      </w:pPr>
      <w:r w:rsidRPr="00041262">
        <w:rPr>
          <w:noProof/>
          <w:sz w:val="24"/>
          <w:szCs w:val="24"/>
        </w:rPr>
        <w:lastRenderedPageBreak/>
        <w:drawing>
          <wp:inline distT="0" distB="0" distL="0" distR="0">
            <wp:extent cx="6193707" cy="8961120"/>
            <wp:effectExtent l="0" t="0" r="0" b="0"/>
            <wp:docPr id="3" name="Рисунок 3" descr="D:\Рабочий стол\Мыреева Оля\ППиПМТ\для размещения\Газосборный трубопровод УЗА !-УКПГ (Газпромнефть-Ангара)\2.Схема_расположения_проект_объекта_Газосборный трубопровод УЗА №1 - УК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Газосборный трубопровод УЗА !-УКПГ (Газпромнефть-Ангара)\2.Схема_расположения_проект_объекта_Газосборный трубопровод УЗА №1 - УКП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t="3076" r="1907" b="2900"/>
                    <a:stretch/>
                  </pic:blipFill>
                  <pic:spPr bwMode="auto">
                    <a:xfrm>
                      <a:off x="0" y="0"/>
                      <a:ext cx="6197142" cy="89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DA2" w:rsidRDefault="00820DA2" w:rsidP="00820DA2">
      <w:pPr>
        <w:jc w:val="center"/>
        <w:rPr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8C66D3">
        <w:rPr>
          <w:sz w:val="24"/>
          <w:szCs w:val="24"/>
          <w:u w:val="single"/>
        </w:rPr>
        <w:t>08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</w:t>
      </w:r>
      <w:r w:rsidR="008C66D3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2024 г.</w:t>
      </w:r>
    </w:p>
    <w:p w:rsidR="00820DA2" w:rsidRPr="00EB1E41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      </w:t>
      </w:r>
      <w:r w:rsidR="008C66D3">
        <w:rPr>
          <w:sz w:val="24"/>
          <w:szCs w:val="24"/>
          <w:u w:val="single"/>
        </w:rPr>
        <w:t>01-04-1424/4</w:t>
      </w:r>
      <w:bookmarkStart w:id="0" w:name="_GoBack"/>
      <w:bookmarkEnd w:id="0"/>
      <w:r>
        <w:rPr>
          <w:sz w:val="24"/>
          <w:szCs w:val="24"/>
        </w:rPr>
        <w:t>_________________</w:t>
      </w:r>
    </w:p>
    <w:p w:rsidR="00041262" w:rsidRDefault="00041262" w:rsidP="0004126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 xml:space="preserve">Задание на разработку документации по планировке территории </w:t>
      </w:r>
    </w:p>
    <w:p w:rsidR="00041262" w:rsidRPr="0065761A" w:rsidRDefault="00041262" w:rsidP="0004126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</w:rPr>
        <w:t xml:space="preserve">в составе </w:t>
      </w:r>
      <w:r w:rsidRPr="0065761A">
        <w:rPr>
          <w:b/>
          <w:bCs/>
          <w:color w:val="000000" w:themeColor="text1"/>
          <w:sz w:val="28"/>
          <w:szCs w:val="28"/>
        </w:rPr>
        <w:t xml:space="preserve">проекта </w:t>
      </w:r>
      <w:r>
        <w:rPr>
          <w:b/>
          <w:bCs/>
          <w:color w:val="000000" w:themeColor="text1"/>
          <w:sz w:val="28"/>
          <w:szCs w:val="28"/>
        </w:rPr>
        <w:t>планировки</w:t>
      </w:r>
      <w:r w:rsidRPr="0065761A">
        <w:rPr>
          <w:b/>
          <w:bCs/>
          <w:color w:val="000000" w:themeColor="text1"/>
          <w:sz w:val="28"/>
          <w:szCs w:val="28"/>
        </w:rPr>
        <w:t xml:space="preserve"> территории</w:t>
      </w:r>
      <w:r>
        <w:rPr>
          <w:b/>
          <w:bCs/>
          <w:color w:val="000000" w:themeColor="text1"/>
          <w:sz w:val="28"/>
          <w:szCs w:val="28"/>
        </w:rPr>
        <w:t xml:space="preserve"> и проекта межевания территории</w:t>
      </w:r>
      <w:r w:rsidRPr="0065761A">
        <w:rPr>
          <w:b/>
          <w:bCs/>
          <w:color w:val="000000" w:themeColor="text1"/>
          <w:sz w:val="28"/>
          <w:szCs w:val="28"/>
        </w:rPr>
        <w:t>) в целях размещения линейного объекта:</w:t>
      </w:r>
    </w:p>
    <w:p w:rsidR="00041262" w:rsidRPr="003311A5" w:rsidRDefault="00041262" w:rsidP="0004126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311A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Pr="00212CD2">
        <w:rPr>
          <w:b/>
          <w:bCs/>
          <w:color w:val="000000" w:themeColor="text1"/>
          <w:sz w:val="28"/>
          <w:szCs w:val="28"/>
        </w:rPr>
        <w:t>Газосборный трубопровод УЗА №1 - УКПГ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041262" w:rsidRDefault="00041262" w:rsidP="00041262">
      <w:pPr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820"/>
        <w:gridCol w:w="6089"/>
      </w:tblGrid>
      <w:tr w:rsidR="00041262" w:rsidRPr="0065761A" w:rsidTr="00041262">
        <w:trPr>
          <w:trHeight w:val="583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1A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65761A" w:rsidRDefault="00041262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041262" w:rsidRPr="0065761A" w:rsidTr="00041262">
        <w:trPr>
          <w:trHeight w:val="113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 xml:space="preserve">Вид разрабатываемой документации по планировке территории 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 xml:space="preserve"> планировки территории;</w:t>
            </w:r>
          </w:p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 межевания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1262" w:rsidRPr="0065761A" w:rsidTr="00041262">
        <w:trPr>
          <w:trHeight w:val="63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  <w:r>
              <w:rPr>
                <w:sz w:val="24"/>
                <w:szCs w:val="24"/>
              </w:rPr>
              <w:t xml:space="preserve"> (Заказчик)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463685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 (ООО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041262" w:rsidRPr="0065761A" w:rsidTr="00041262">
        <w:trPr>
          <w:trHeight w:val="75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Исполнитель работ по подготовке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B55939">
              <w:rPr>
                <w:sz w:val="24"/>
                <w:szCs w:val="24"/>
              </w:rPr>
              <w:t>ООО "ИТЦ "</w:t>
            </w:r>
            <w:proofErr w:type="spellStart"/>
            <w:r w:rsidRPr="00B55939">
              <w:rPr>
                <w:sz w:val="24"/>
                <w:szCs w:val="24"/>
              </w:rPr>
              <w:t>ЗемЛесПроект</w:t>
            </w:r>
            <w:proofErr w:type="spellEnd"/>
            <w:r w:rsidRPr="00B55939">
              <w:rPr>
                <w:sz w:val="24"/>
                <w:szCs w:val="24"/>
              </w:rPr>
              <w:t>"</w:t>
            </w:r>
          </w:p>
        </w:tc>
      </w:tr>
      <w:tr w:rsidR="00041262" w:rsidRPr="0065761A" w:rsidTr="00041262">
        <w:trPr>
          <w:trHeight w:val="120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Источник финансирования работ по</w:t>
            </w:r>
            <w:r>
              <w:rPr>
                <w:sz w:val="24"/>
                <w:szCs w:val="24"/>
              </w:rPr>
              <w:t xml:space="preserve"> </w:t>
            </w:r>
            <w:r w:rsidRPr="0065761A">
              <w:rPr>
                <w:sz w:val="24"/>
                <w:szCs w:val="24"/>
              </w:rPr>
              <w:t>подготовке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 xml:space="preserve">Средства </w:t>
            </w:r>
            <w:r w:rsidRPr="003311A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</w:tc>
      </w:tr>
      <w:tr w:rsidR="00041262" w:rsidRPr="0065761A" w:rsidTr="00041262">
        <w:trPr>
          <w:trHeight w:val="1503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Основание для подготовки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5761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Ленского</w:t>
            </w:r>
            <w:r w:rsidRPr="0065761A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41262" w:rsidRPr="0065761A" w:rsidTr="00041262">
        <w:trPr>
          <w:trHeight w:val="110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pct"/>
            <w:shd w:val="clear" w:color="000000" w:fill="FFFFFF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Вид и наименование планируемого к размещению линейного объекта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212CD2">
              <w:rPr>
                <w:bCs/>
                <w:sz w:val="24"/>
                <w:szCs w:val="24"/>
              </w:rPr>
              <w:t>Газосборный трубопровод УЗА №1 - УКПГ</w:t>
            </w:r>
          </w:p>
        </w:tc>
      </w:tr>
      <w:tr w:rsidR="00041262" w:rsidRPr="0065761A" w:rsidTr="00041262">
        <w:trPr>
          <w:trHeight w:val="1987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Основные характеристики планируемого к размещению линейного объекта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212CD2" w:rsidRDefault="00041262" w:rsidP="006A1A0A">
            <w:pPr>
              <w:rPr>
                <w:iCs/>
                <w:sz w:val="24"/>
                <w:szCs w:val="24"/>
              </w:rPr>
            </w:pPr>
            <w:r w:rsidRPr="00212CD2">
              <w:rPr>
                <w:iCs/>
                <w:sz w:val="24"/>
                <w:szCs w:val="24"/>
              </w:rPr>
              <w:t>- Газосборный трубопровод УЗА №1 – УКПГ;</w:t>
            </w:r>
          </w:p>
          <w:p w:rsidR="00041262" w:rsidRPr="00212CD2" w:rsidRDefault="00041262" w:rsidP="006A1A0A">
            <w:pPr>
              <w:rPr>
                <w:iCs/>
                <w:sz w:val="24"/>
                <w:szCs w:val="24"/>
              </w:rPr>
            </w:pPr>
            <w:r w:rsidRPr="00212CD2"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212CD2">
              <w:rPr>
                <w:iCs/>
                <w:sz w:val="24"/>
                <w:szCs w:val="24"/>
              </w:rPr>
              <w:t>Ингибиторопровод</w:t>
            </w:r>
            <w:proofErr w:type="spellEnd"/>
            <w:r w:rsidRPr="00212CD2">
              <w:rPr>
                <w:iCs/>
                <w:sz w:val="24"/>
                <w:szCs w:val="24"/>
              </w:rPr>
              <w:t xml:space="preserve"> УКПГ – УЗА №1;</w:t>
            </w:r>
          </w:p>
          <w:p w:rsidR="00041262" w:rsidRPr="00212CD2" w:rsidRDefault="00041262" w:rsidP="006A1A0A">
            <w:pPr>
              <w:rPr>
                <w:iCs/>
                <w:sz w:val="24"/>
                <w:szCs w:val="24"/>
              </w:rPr>
            </w:pPr>
            <w:r w:rsidRPr="00212CD2">
              <w:rPr>
                <w:iCs/>
                <w:sz w:val="24"/>
                <w:szCs w:val="24"/>
              </w:rPr>
              <w:t>- УЗА №1 со свечой рассеивания;</w:t>
            </w:r>
          </w:p>
          <w:p w:rsidR="00041262" w:rsidRDefault="00041262" w:rsidP="006A1A0A">
            <w:pPr>
              <w:rPr>
                <w:iCs/>
                <w:sz w:val="24"/>
                <w:szCs w:val="24"/>
              </w:rPr>
            </w:pPr>
            <w:r w:rsidRPr="00212CD2">
              <w:rPr>
                <w:iCs/>
                <w:sz w:val="24"/>
                <w:szCs w:val="24"/>
              </w:rPr>
              <w:t>- Узел приёма СОД DN400 с узлом охранной арматуры.</w:t>
            </w:r>
          </w:p>
          <w:p w:rsidR="00041262" w:rsidRPr="007452E8" w:rsidRDefault="00041262" w:rsidP="006A1A0A">
            <w:pPr>
              <w:rPr>
                <w:iCs/>
                <w:sz w:val="24"/>
                <w:szCs w:val="24"/>
              </w:rPr>
            </w:pPr>
          </w:p>
          <w:p w:rsidR="00041262" w:rsidRPr="007264EC" w:rsidRDefault="00041262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Основные технико-экономические показатели объекта строительства будут уточнены при проектировании.</w:t>
            </w:r>
          </w:p>
        </w:tc>
      </w:tr>
      <w:tr w:rsidR="00041262" w:rsidRPr="0065761A" w:rsidTr="00041262">
        <w:trPr>
          <w:trHeight w:val="3000"/>
        </w:trPr>
        <w:tc>
          <w:tcPr>
            <w:tcW w:w="441" w:type="pct"/>
            <w:shd w:val="clear" w:color="auto" w:fill="auto"/>
            <w:noWrap/>
            <w:hideMark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3" w:type="pct"/>
            <w:shd w:val="clear" w:color="auto" w:fill="auto"/>
            <w:hideMark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  <w:hideMark/>
          </w:tcPr>
          <w:p w:rsidR="00041262" w:rsidRPr="00571977" w:rsidRDefault="00041262" w:rsidP="006A1A0A">
            <w:pPr>
              <w:rPr>
                <w:sz w:val="24"/>
                <w:szCs w:val="24"/>
              </w:rPr>
            </w:pPr>
            <w:r w:rsidRPr="00571977">
              <w:rPr>
                <w:sz w:val="24"/>
                <w:szCs w:val="24"/>
              </w:rPr>
              <w:t xml:space="preserve">Республика Саха (Якутия), Муниципальное образование "Ленский район", </w:t>
            </w:r>
            <w:proofErr w:type="spellStart"/>
            <w:r>
              <w:rPr>
                <w:sz w:val="24"/>
                <w:szCs w:val="24"/>
              </w:rPr>
              <w:t>Тымпучиканский</w:t>
            </w:r>
            <w:proofErr w:type="spellEnd"/>
            <w:r>
              <w:rPr>
                <w:sz w:val="24"/>
                <w:szCs w:val="24"/>
              </w:rPr>
              <w:t xml:space="preserve"> лицензионный участок</w:t>
            </w:r>
          </w:p>
        </w:tc>
      </w:tr>
      <w:tr w:rsidR="00041262" w:rsidRPr="0065761A" w:rsidTr="00041262">
        <w:trPr>
          <w:trHeight w:val="1272"/>
        </w:trPr>
        <w:tc>
          <w:tcPr>
            <w:tcW w:w="441" w:type="pct"/>
            <w:shd w:val="clear" w:color="auto" w:fill="auto"/>
            <w:noWrap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pct"/>
            <w:shd w:val="clear" w:color="auto" w:fill="auto"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инженерных изысканий</w:t>
            </w:r>
          </w:p>
        </w:tc>
        <w:tc>
          <w:tcPr>
            <w:tcW w:w="3116" w:type="pct"/>
            <w:shd w:val="clear" w:color="auto" w:fill="auto"/>
          </w:tcPr>
          <w:p w:rsidR="00041262" w:rsidRPr="00F92CCC" w:rsidRDefault="00041262" w:rsidP="0004126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Инженерно-геодезические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1262" w:rsidRPr="00F92CCC" w:rsidRDefault="00041262" w:rsidP="0004126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1262" w:rsidRPr="00F92CCC" w:rsidRDefault="00041262" w:rsidP="0004126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Инженерно-гидрометеорологические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1262" w:rsidRPr="00F92CCC" w:rsidRDefault="00041262" w:rsidP="0004126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Инженерно-экологические изыскания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1262" w:rsidRPr="0065761A" w:rsidTr="00041262">
        <w:trPr>
          <w:trHeight w:val="3000"/>
        </w:trPr>
        <w:tc>
          <w:tcPr>
            <w:tcW w:w="441" w:type="pct"/>
            <w:shd w:val="clear" w:color="auto" w:fill="auto"/>
            <w:noWrap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pct"/>
            <w:shd w:val="clear" w:color="auto" w:fill="auto"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3116" w:type="pct"/>
            <w:shd w:val="clear" w:color="auto" w:fill="auto"/>
          </w:tcPr>
          <w:p w:rsidR="00041262" w:rsidRDefault="00041262" w:rsidP="0004126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объект</w:t>
            </w:r>
          </w:p>
          <w:p w:rsidR="00041262" w:rsidRDefault="00041262" w:rsidP="0004126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F482A">
              <w:rPr>
                <w:color w:val="000000"/>
                <w:sz w:val="24"/>
                <w:szCs w:val="24"/>
              </w:rPr>
              <w:t xml:space="preserve">атериалы и результаты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требуемые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41262" w:rsidRPr="008F482A" w:rsidRDefault="00041262" w:rsidP="0004126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8F482A">
              <w:rPr>
                <w:color w:val="000000"/>
                <w:sz w:val="24"/>
                <w:szCs w:val="24"/>
              </w:rPr>
              <w:t xml:space="preserve">Программа и задание на проведение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требуемых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1262" w:rsidRPr="0065761A" w:rsidTr="00041262">
        <w:trPr>
          <w:trHeight w:val="3000"/>
        </w:trPr>
        <w:tc>
          <w:tcPr>
            <w:tcW w:w="441" w:type="pct"/>
            <w:shd w:val="clear" w:color="auto" w:fill="auto"/>
            <w:noWrap/>
          </w:tcPr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pct"/>
            <w:shd w:val="clear" w:color="auto" w:fill="auto"/>
          </w:tcPr>
          <w:p w:rsidR="00041262" w:rsidRDefault="00041262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</w:tcPr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2 "Положение о размещении линейных объектов".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Материалы по обоснованию проекта планировки территории включают в себя: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основной части проекта планировки территории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Раздел 1 "Проект планировки территории. Графическая часть" включает в себя: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красных линий;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красных линий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и планируемых элементов планировочной структуры.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15. Раздел 2 "Положение о размещении линейных объектов" должен содержать следующую информацию: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размещения: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материалов по обоснованию проекта планировки территории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схема организации улично-дорожной сети и движения транспорта;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схема конструктивных и планировочных решений.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категории улиц и дорог;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е) остановочные пункты наземного общественного пассажирского транспорта, входы (выходы) подземного общественного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пассажирского транспорта;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горизонтали, отображающие проектный рельеф в виде параллельных линий;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профиля относительно плана.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</w:t>
            </w:r>
            <w:r w:rsidRPr="00003CFE">
              <w:rPr>
                <w:color w:val="000000"/>
                <w:sz w:val="24"/>
                <w:szCs w:val="24"/>
              </w:rPr>
              <w:t>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1 "Проект межевания территории. Графическая часть";</w:t>
            </w:r>
          </w:p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На чертеже (чертежах) межевания территории отображаются: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условные номера образуемых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площадь образуемых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способы образования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(</w:t>
            </w:r>
            <w:proofErr w:type="spellStart"/>
            <w:r w:rsidRPr="00DF46D2">
              <w:rPr>
                <w:color w:val="000000"/>
                <w:sz w:val="24"/>
                <w:szCs w:val="24"/>
              </w:rPr>
              <w:t>неотнесении</w:t>
            </w:r>
            <w:proofErr w:type="spellEnd"/>
            <w:r w:rsidRPr="00DF46D2">
              <w:rPr>
                <w:color w:val="000000"/>
                <w:sz w:val="24"/>
                <w:szCs w:val="24"/>
              </w:rPr>
              <w:t>) образуемых земельных участков к территории общего пользования;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lastRenderedPageBreak/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границы существующих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и) границы особо охраняемых природных территорий;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обоснование способа образования земельного участка;</w:t>
            </w:r>
          </w:p>
          <w:p w:rsidR="00041262" w:rsidRPr="00DF46D2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</w:p>
          <w:p w:rsidR="00041262" w:rsidRPr="00003CFE" w:rsidRDefault="00041262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041262" w:rsidRPr="008F482A" w:rsidRDefault="00041262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041262" w:rsidRPr="0065761A" w:rsidTr="00041262">
        <w:trPr>
          <w:trHeight w:val="64"/>
        </w:trPr>
        <w:tc>
          <w:tcPr>
            <w:tcW w:w="441" w:type="pct"/>
            <w:shd w:val="clear" w:color="auto" w:fill="auto"/>
            <w:noWrap/>
          </w:tcPr>
          <w:p w:rsidR="00041262" w:rsidRPr="0065761A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3" w:type="pct"/>
            <w:shd w:val="clear" w:color="auto" w:fill="auto"/>
          </w:tcPr>
          <w:p w:rsidR="00041262" w:rsidRPr="0065761A" w:rsidRDefault="00041262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выходным материалам документации по планировке территории</w:t>
            </w:r>
          </w:p>
        </w:tc>
        <w:tc>
          <w:tcPr>
            <w:tcW w:w="3116" w:type="pct"/>
            <w:shd w:val="clear" w:color="auto" w:fill="auto"/>
          </w:tcPr>
          <w:p w:rsidR="00041262" w:rsidRDefault="00041262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Проект передать заказчику в 1 экземпляре в переплетенном виде.</w:t>
            </w:r>
          </w:p>
          <w:p w:rsidR="00041262" w:rsidRPr="0065761A" w:rsidRDefault="00041262" w:rsidP="00041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Электронную версию необходимо предоставить в форматах, возможных для дальнейшего использования, а именно: для </w:t>
            </w:r>
            <w:r>
              <w:rPr>
                <w:color w:val="000000"/>
                <w:sz w:val="24"/>
                <w:szCs w:val="24"/>
              </w:rPr>
              <w:lastRenderedPageBreak/>
              <w:t>текстовых и табличных документов (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8F482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8F48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графических материалов (</w:t>
            </w:r>
            <w:r>
              <w:rPr>
                <w:color w:val="000000"/>
                <w:sz w:val="24"/>
                <w:szCs w:val="24"/>
                <w:lang w:val="en-US"/>
              </w:rPr>
              <w:t>AutoCAD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MapInfo</w:t>
            </w:r>
            <w:r>
              <w:rPr>
                <w:color w:val="000000"/>
                <w:sz w:val="24"/>
                <w:szCs w:val="24"/>
              </w:rPr>
              <w:t xml:space="preserve"> (.</w:t>
            </w:r>
            <w:r>
              <w:rPr>
                <w:color w:val="000000"/>
                <w:sz w:val="24"/>
                <w:szCs w:val="24"/>
                <w:lang w:val="en-US"/>
              </w:rPr>
              <w:t>tab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8811AF" w:rsidRPr="0065761A" w:rsidRDefault="008811AF" w:rsidP="008811AF">
      <w:pPr>
        <w:rPr>
          <w:color w:val="000000" w:themeColor="text1"/>
          <w:sz w:val="24"/>
          <w:szCs w:val="24"/>
        </w:rPr>
      </w:pPr>
    </w:p>
    <w:p w:rsidR="00820DA2" w:rsidRDefault="00820DA2" w:rsidP="00820DA2">
      <w:pPr>
        <w:jc w:val="center"/>
        <w:rPr>
          <w:sz w:val="24"/>
          <w:szCs w:val="24"/>
        </w:rPr>
      </w:pP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8811AF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1262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C66D3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95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4470</Words>
  <Characters>25485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2024-07-08T05:30:00Z</dcterms:created>
  <dcterms:modified xsi:type="dcterms:W3CDTF">2024-07-08T05:30:00Z</dcterms:modified>
</cp:coreProperties>
</file>