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15" w:rsidRPr="001E19CC" w:rsidRDefault="00501715" w:rsidP="00501715">
      <w:pPr>
        <w:spacing w:after="0" w:line="240" w:lineRule="auto"/>
        <w:jc w:val="center"/>
        <w:rPr>
          <w:rFonts w:ascii="Times New Roman" w:hAnsi="Times New Roman" w:cs="Times New Roman"/>
          <w:b/>
          <w:sz w:val="28"/>
          <w:szCs w:val="28"/>
        </w:rPr>
      </w:pPr>
      <w:bookmarkStart w:id="0" w:name="_GoBack"/>
      <w:bookmarkEnd w:id="0"/>
      <w:r w:rsidRPr="001E19CC">
        <w:rPr>
          <w:rFonts w:ascii="Times New Roman" w:hAnsi="Times New Roman" w:cs="Times New Roman"/>
          <w:b/>
          <w:sz w:val="28"/>
          <w:szCs w:val="28"/>
        </w:rPr>
        <w:t xml:space="preserve">Пояснительная записка к проекту бюджета муниципального </w:t>
      </w:r>
      <w:r w:rsidR="00104C0C">
        <w:rPr>
          <w:rFonts w:ascii="Times New Roman" w:hAnsi="Times New Roman" w:cs="Times New Roman"/>
          <w:b/>
          <w:sz w:val="28"/>
          <w:szCs w:val="28"/>
        </w:rPr>
        <w:t xml:space="preserve">района </w:t>
      </w:r>
      <w:r w:rsidRPr="001E19CC">
        <w:rPr>
          <w:rFonts w:ascii="Times New Roman" w:hAnsi="Times New Roman" w:cs="Times New Roman"/>
          <w:b/>
          <w:sz w:val="28"/>
          <w:szCs w:val="28"/>
        </w:rPr>
        <w:t>«Ленский район» на 202</w:t>
      </w:r>
      <w:r w:rsidR="00104C0C">
        <w:rPr>
          <w:rFonts w:ascii="Times New Roman" w:hAnsi="Times New Roman" w:cs="Times New Roman"/>
          <w:b/>
          <w:sz w:val="28"/>
          <w:szCs w:val="28"/>
        </w:rPr>
        <w:t>5</w:t>
      </w:r>
      <w:r w:rsidRPr="001E19CC">
        <w:rPr>
          <w:rFonts w:ascii="Times New Roman" w:hAnsi="Times New Roman" w:cs="Times New Roman"/>
          <w:b/>
          <w:sz w:val="28"/>
          <w:szCs w:val="28"/>
        </w:rPr>
        <w:t xml:space="preserve"> год и плановый период 202</w:t>
      </w:r>
      <w:r w:rsidR="00104C0C">
        <w:rPr>
          <w:rFonts w:ascii="Times New Roman" w:hAnsi="Times New Roman" w:cs="Times New Roman"/>
          <w:b/>
          <w:sz w:val="28"/>
          <w:szCs w:val="28"/>
        </w:rPr>
        <w:t>6</w:t>
      </w:r>
      <w:r w:rsidRPr="001E19CC">
        <w:rPr>
          <w:rFonts w:ascii="Times New Roman" w:hAnsi="Times New Roman" w:cs="Times New Roman"/>
          <w:b/>
          <w:sz w:val="28"/>
          <w:szCs w:val="28"/>
        </w:rPr>
        <w:t xml:space="preserve"> и 202</w:t>
      </w:r>
      <w:r w:rsidR="00104C0C">
        <w:rPr>
          <w:rFonts w:ascii="Times New Roman" w:hAnsi="Times New Roman" w:cs="Times New Roman"/>
          <w:b/>
          <w:sz w:val="28"/>
          <w:szCs w:val="28"/>
        </w:rPr>
        <w:t>7</w:t>
      </w:r>
      <w:r w:rsidRPr="001E19CC">
        <w:rPr>
          <w:rFonts w:ascii="Times New Roman" w:hAnsi="Times New Roman" w:cs="Times New Roman"/>
          <w:b/>
          <w:sz w:val="28"/>
          <w:szCs w:val="28"/>
        </w:rPr>
        <w:t xml:space="preserve"> годов.</w:t>
      </w:r>
    </w:p>
    <w:p w:rsidR="00501715" w:rsidRPr="001E19CC" w:rsidRDefault="00501715" w:rsidP="00501715">
      <w:pPr>
        <w:spacing w:after="0" w:line="240" w:lineRule="auto"/>
        <w:jc w:val="center"/>
        <w:rPr>
          <w:rFonts w:ascii="Times New Roman" w:hAnsi="Times New Roman" w:cs="Times New Roman"/>
          <w:b/>
          <w:sz w:val="28"/>
          <w:szCs w:val="28"/>
        </w:rPr>
      </w:pPr>
    </w:p>
    <w:p w:rsidR="006E61AE" w:rsidRDefault="006E61AE" w:rsidP="006E61AE">
      <w:pPr>
        <w:pStyle w:val="ConsPlusNormal"/>
        <w:numPr>
          <w:ilvl w:val="0"/>
          <w:numId w:val="3"/>
        </w:numPr>
        <w:ind w:left="0" w:firstLine="0"/>
        <w:jc w:val="center"/>
        <w:rPr>
          <w:rFonts w:ascii="Times New Roman" w:hAnsi="Times New Roman" w:cs="Times New Roman"/>
          <w:b/>
          <w:sz w:val="28"/>
          <w:szCs w:val="28"/>
        </w:rPr>
      </w:pPr>
      <w:r w:rsidRPr="004326A2">
        <w:rPr>
          <w:rFonts w:ascii="Times New Roman" w:hAnsi="Times New Roman" w:cs="Times New Roman"/>
          <w:b/>
          <w:sz w:val="28"/>
          <w:szCs w:val="28"/>
        </w:rPr>
        <w:t>ДОХОДЫ</w:t>
      </w:r>
    </w:p>
    <w:p w:rsidR="006E61AE" w:rsidRPr="004326A2" w:rsidRDefault="006E61AE" w:rsidP="006E61AE">
      <w:pPr>
        <w:pStyle w:val="ConsPlusNormal"/>
        <w:ind w:firstLine="0"/>
        <w:rPr>
          <w:rFonts w:ascii="Times New Roman" w:hAnsi="Times New Roman" w:cs="Times New Roman"/>
          <w:b/>
          <w:sz w:val="28"/>
          <w:szCs w:val="28"/>
        </w:rPr>
      </w:pPr>
    </w:p>
    <w:p w:rsidR="006E61AE" w:rsidRPr="007928D5" w:rsidRDefault="006E61AE" w:rsidP="006E61AE">
      <w:pPr>
        <w:spacing w:after="0" w:line="360" w:lineRule="auto"/>
        <w:ind w:firstLine="709"/>
        <w:jc w:val="both"/>
        <w:rPr>
          <w:rFonts w:ascii="Times New Roman" w:hAnsi="Times New Roman" w:cs="Times New Roman"/>
          <w:sz w:val="28"/>
          <w:szCs w:val="28"/>
        </w:rPr>
      </w:pPr>
      <w:r w:rsidRPr="007928D5">
        <w:rPr>
          <w:rFonts w:ascii="Times New Roman" w:hAnsi="Times New Roman" w:cs="Times New Roman"/>
          <w:sz w:val="28"/>
          <w:szCs w:val="28"/>
        </w:rPr>
        <w:t xml:space="preserve">Прогноз доходов бюджета муниципального района «Ленский район» Республики Саха (Якутия) </w:t>
      </w:r>
      <w:r>
        <w:rPr>
          <w:rFonts w:ascii="Times New Roman" w:hAnsi="Times New Roman" w:cs="Times New Roman"/>
          <w:sz w:val="28"/>
          <w:szCs w:val="28"/>
        </w:rPr>
        <w:t xml:space="preserve">(далее МР «Ленский район» РС (Я)) </w:t>
      </w:r>
      <w:r w:rsidRPr="007928D5">
        <w:rPr>
          <w:rFonts w:ascii="Times New Roman" w:hAnsi="Times New Roman" w:cs="Times New Roman"/>
          <w:sz w:val="28"/>
          <w:szCs w:val="28"/>
        </w:rPr>
        <w:t>на 2025 год и на плановый период 2026 и 2027 годов подготовлен в соответствии с действующим бюджетным и налоговым законодательством Российской Федерации и Республики Саха (Якутия). При формировании параметров по доходам учитывались изменения бюджетного и налогового законодательства Российской Федерации и Республики Саха (Якутия), планируемые к введению с начала очередного финансового года.</w:t>
      </w:r>
    </w:p>
    <w:p w:rsidR="006E61AE" w:rsidRPr="007928D5" w:rsidRDefault="006E61AE" w:rsidP="006E61AE">
      <w:pPr>
        <w:spacing w:after="0" w:line="360" w:lineRule="auto"/>
        <w:ind w:firstLine="709"/>
        <w:jc w:val="both"/>
        <w:rPr>
          <w:rFonts w:ascii="Times New Roman" w:eastAsia="Times New Roman" w:hAnsi="Times New Roman" w:cs="Times New Roman"/>
          <w:sz w:val="28"/>
          <w:szCs w:val="28"/>
        </w:rPr>
      </w:pPr>
      <w:r w:rsidRPr="007928D5">
        <w:rPr>
          <w:rFonts w:ascii="Times New Roman" w:eastAsia="Times New Roman" w:hAnsi="Times New Roman" w:cs="Times New Roman"/>
          <w:sz w:val="28"/>
          <w:szCs w:val="28"/>
        </w:rPr>
        <w:t xml:space="preserve">Расчет прогноза доходов бюджета </w:t>
      </w:r>
      <w:r>
        <w:rPr>
          <w:rFonts w:ascii="Times New Roman" w:eastAsia="Times New Roman" w:hAnsi="Times New Roman" w:cs="Times New Roman"/>
          <w:sz w:val="28"/>
          <w:szCs w:val="28"/>
        </w:rPr>
        <w:t xml:space="preserve">МР </w:t>
      </w:r>
      <w:r w:rsidRPr="007928D5">
        <w:rPr>
          <w:rFonts w:ascii="Times New Roman" w:hAnsi="Times New Roman" w:cs="Times New Roman"/>
          <w:sz w:val="28"/>
          <w:szCs w:val="28"/>
        </w:rPr>
        <w:t>«Ленский район» РС</w:t>
      </w:r>
      <w:r>
        <w:rPr>
          <w:rFonts w:ascii="Times New Roman" w:hAnsi="Times New Roman" w:cs="Times New Roman"/>
          <w:sz w:val="28"/>
          <w:szCs w:val="28"/>
        </w:rPr>
        <w:t xml:space="preserve"> </w:t>
      </w:r>
      <w:r w:rsidRPr="007928D5">
        <w:rPr>
          <w:rFonts w:ascii="Times New Roman" w:hAnsi="Times New Roman" w:cs="Times New Roman"/>
          <w:sz w:val="28"/>
          <w:szCs w:val="28"/>
        </w:rPr>
        <w:t>(Я)</w:t>
      </w:r>
      <w:r>
        <w:rPr>
          <w:rFonts w:ascii="Times New Roman" w:hAnsi="Times New Roman" w:cs="Times New Roman"/>
          <w:sz w:val="28"/>
          <w:szCs w:val="28"/>
        </w:rPr>
        <w:t xml:space="preserve"> </w:t>
      </w:r>
      <w:r w:rsidRPr="007928D5">
        <w:rPr>
          <w:rFonts w:ascii="Times New Roman" w:eastAsia="Times New Roman" w:hAnsi="Times New Roman" w:cs="Times New Roman"/>
          <w:sz w:val="28"/>
          <w:szCs w:val="28"/>
        </w:rPr>
        <w:t>на 2025 год и на плановый период 2026 и 2027 годов осуществлен с использованием следующих показателей:</w:t>
      </w:r>
    </w:p>
    <w:p w:rsidR="006E61AE" w:rsidRPr="007928D5" w:rsidRDefault="006E61AE" w:rsidP="006E61AE">
      <w:pPr>
        <w:spacing w:after="0" w:line="360" w:lineRule="auto"/>
        <w:ind w:firstLine="709"/>
        <w:jc w:val="both"/>
        <w:rPr>
          <w:rFonts w:ascii="Times New Roman" w:eastAsia="Times New Roman" w:hAnsi="Times New Roman" w:cs="Times New Roman"/>
          <w:sz w:val="28"/>
          <w:szCs w:val="28"/>
        </w:rPr>
      </w:pPr>
      <w:r w:rsidRPr="007928D5">
        <w:rPr>
          <w:rFonts w:ascii="Times New Roman" w:eastAsia="Times New Roman" w:hAnsi="Times New Roman" w:cs="Times New Roman"/>
          <w:sz w:val="28"/>
          <w:szCs w:val="28"/>
        </w:rPr>
        <w:t>а) отчетности налоговых органов и статистической отчетности;</w:t>
      </w:r>
    </w:p>
    <w:p w:rsidR="006E61AE" w:rsidRPr="007928D5" w:rsidRDefault="006E61AE" w:rsidP="006E61AE">
      <w:pPr>
        <w:spacing w:after="0" w:line="360" w:lineRule="auto"/>
        <w:ind w:firstLine="709"/>
        <w:jc w:val="both"/>
        <w:rPr>
          <w:rFonts w:ascii="Times New Roman" w:eastAsia="Times New Roman" w:hAnsi="Times New Roman" w:cs="Times New Roman"/>
          <w:sz w:val="28"/>
          <w:szCs w:val="28"/>
        </w:rPr>
      </w:pPr>
      <w:r w:rsidRPr="007928D5">
        <w:rPr>
          <w:rFonts w:ascii="Times New Roman" w:eastAsia="Times New Roman" w:hAnsi="Times New Roman" w:cs="Times New Roman"/>
          <w:sz w:val="28"/>
          <w:szCs w:val="28"/>
        </w:rPr>
        <w:t>б) отчетности об исполнении бюджетов;</w:t>
      </w:r>
    </w:p>
    <w:p w:rsidR="006E61AE" w:rsidRPr="007928D5" w:rsidRDefault="006E61AE" w:rsidP="006E61AE">
      <w:pPr>
        <w:spacing w:after="0" w:line="360" w:lineRule="auto"/>
        <w:ind w:firstLine="709"/>
        <w:jc w:val="both"/>
        <w:rPr>
          <w:rFonts w:ascii="Times New Roman" w:eastAsia="Times New Roman" w:hAnsi="Times New Roman" w:cs="Times New Roman"/>
          <w:sz w:val="28"/>
          <w:szCs w:val="28"/>
        </w:rPr>
      </w:pPr>
      <w:r w:rsidRPr="007928D5">
        <w:rPr>
          <w:rFonts w:ascii="Times New Roman" w:eastAsia="Times New Roman" w:hAnsi="Times New Roman" w:cs="Times New Roman"/>
          <w:sz w:val="28"/>
          <w:szCs w:val="28"/>
        </w:rPr>
        <w:t xml:space="preserve">в) оценки поступлений доходов в бюджет </w:t>
      </w:r>
      <w:r>
        <w:rPr>
          <w:rFonts w:ascii="Times New Roman" w:eastAsia="Times New Roman" w:hAnsi="Times New Roman" w:cs="Times New Roman"/>
          <w:sz w:val="28"/>
          <w:szCs w:val="28"/>
        </w:rPr>
        <w:t xml:space="preserve">МР </w:t>
      </w:r>
      <w:r w:rsidRPr="001C41A4">
        <w:rPr>
          <w:rFonts w:ascii="Times New Roman" w:eastAsia="Times New Roman" w:hAnsi="Times New Roman" w:cs="Times New Roman"/>
          <w:sz w:val="28"/>
          <w:szCs w:val="28"/>
        </w:rPr>
        <w:t>«Ленский район»</w:t>
      </w:r>
      <w:r>
        <w:rPr>
          <w:rFonts w:ascii="Times New Roman" w:eastAsia="Times New Roman" w:hAnsi="Times New Roman" w:cs="Times New Roman"/>
          <w:sz w:val="28"/>
          <w:szCs w:val="28"/>
        </w:rPr>
        <w:t xml:space="preserve"> РС (Я)</w:t>
      </w:r>
      <w:r w:rsidRPr="001C41A4">
        <w:rPr>
          <w:rFonts w:ascii="Times New Roman" w:eastAsia="Times New Roman" w:hAnsi="Times New Roman" w:cs="Times New Roman"/>
          <w:sz w:val="28"/>
          <w:szCs w:val="28"/>
        </w:rPr>
        <w:t xml:space="preserve"> </w:t>
      </w:r>
      <w:r w:rsidRPr="007928D5">
        <w:rPr>
          <w:rFonts w:ascii="Times New Roman" w:eastAsia="Times New Roman" w:hAnsi="Times New Roman" w:cs="Times New Roman"/>
          <w:sz w:val="28"/>
          <w:szCs w:val="28"/>
        </w:rPr>
        <w:t>в 2024 году.</w:t>
      </w:r>
    </w:p>
    <w:p w:rsidR="006E61AE" w:rsidRDefault="006E61AE" w:rsidP="006E61AE">
      <w:pPr>
        <w:spacing w:after="0" w:line="360" w:lineRule="auto"/>
        <w:ind w:firstLine="709"/>
        <w:jc w:val="both"/>
        <w:rPr>
          <w:rFonts w:ascii="Times New Roman" w:eastAsia="Times New Roman" w:hAnsi="Times New Roman" w:cs="Times New Roman"/>
          <w:sz w:val="28"/>
          <w:szCs w:val="28"/>
        </w:rPr>
      </w:pPr>
      <w:r w:rsidRPr="007928D5">
        <w:rPr>
          <w:rFonts w:ascii="Times New Roman" w:eastAsia="Times New Roman" w:hAnsi="Times New Roman" w:cs="Times New Roman"/>
          <w:sz w:val="28"/>
          <w:szCs w:val="28"/>
        </w:rPr>
        <w:t xml:space="preserve"> Основные параметры бюджета </w:t>
      </w:r>
      <w:r>
        <w:rPr>
          <w:rFonts w:ascii="Times New Roman" w:eastAsia="Times New Roman" w:hAnsi="Times New Roman" w:cs="Times New Roman"/>
          <w:sz w:val="28"/>
          <w:szCs w:val="28"/>
        </w:rPr>
        <w:t xml:space="preserve">МР </w:t>
      </w:r>
      <w:r w:rsidRPr="001C41A4">
        <w:rPr>
          <w:rFonts w:ascii="Times New Roman" w:eastAsia="Times New Roman" w:hAnsi="Times New Roman" w:cs="Times New Roman"/>
          <w:sz w:val="28"/>
          <w:szCs w:val="28"/>
        </w:rPr>
        <w:t>«Ленский район» РС (Я)</w:t>
      </w:r>
      <w:r w:rsidRPr="007928D5">
        <w:rPr>
          <w:rFonts w:ascii="Times New Roman" w:eastAsia="Times New Roman" w:hAnsi="Times New Roman" w:cs="Times New Roman"/>
          <w:sz w:val="28"/>
          <w:szCs w:val="28"/>
        </w:rPr>
        <w:t xml:space="preserve"> по доходам сформированы на основе «базового» варианта проекта прогноза социально-экономического развития </w:t>
      </w:r>
      <w:r>
        <w:rPr>
          <w:rFonts w:ascii="Times New Roman" w:eastAsia="Times New Roman" w:hAnsi="Times New Roman" w:cs="Times New Roman"/>
          <w:sz w:val="28"/>
          <w:szCs w:val="28"/>
        </w:rPr>
        <w:t>МР «Ленский район» РС (Я)</w:t>
      </w:r>
      <w:r w:rsidRPr="007928D5">
        <w:rPr>
          <w:rFonts w:ascii="Times New Roman" w:eastAsia="Times New Roman" w:hAnsi="Times New Roman" w:cs="Times New Roman"/>
          <w:sz w:val="28"/>
          <w:szCs w:val="28"/>
        </w:rPr>
        <w:t xml:space="preserve"> на 2025-2027 годы.</w:t>
      </w:r>
    </w:p>
    <w:p w:rsidR="006E61AE" w:rsidRPr="008401E7" w:rsidRDefault="006E61AE" w:rsidP="006E61AE">
      <w:pPr>
        <w:pStyle w:val="a3"/>
        <w:spacing w:line="360" w:lineRule="auto"/>
        <w:ind w:left="284" w:firstLine="709"/>
        <w:jc w:val="right"/>
      </w:pPr>
      <w:r w:rsidRPr="008401E7">
        <w:t>Таблица 1.</w:t>
      </w:r>
    </w:p>
    <w:p w:rsidR="006E61AE" w:rsidRPr="008401E7" w:rsidRDefault="006E61AE" w:rsidP="006E61AE">
      <w:pPr>
        <w:spacing w:after="0"/>
        <w:jc w:val="center"/>
        <w:rPr>
          <w:rFonts w:ascii="Times New Roman" w:hAnsi="Times New Roman" w:cs="Times New Roman"/>
          <w:sz w:val="28"/>
          <w:szCs w:val="28"/>
        </w:rPr>
      </w:pPr>
      <w:r>
        <w:rPr>
          <w:rFonts w:ascii="Times New Roman" w:hAnsi="Times New Roman" w:cs="Times New Roman"/>
          <w:sz w:val="28"/>
          <w:szCs w:val="28"/>
        </w:rPr>
        <w:t xml:space="preserve">Основные </w:t>
      </w:r>
      <w:r w:rsidRPr="008401E7">
        <w:rPr>
          <w:rFonts w:ascii="Times New Roman" w:hAnsi="Times New Roman" w:cs="Times New Roman"/>
          <w:sz w:val="28"/>
          <w:szCs w:val="28"/>
        </w:rPr>
        <w:t>экономические показатели на 2025 - 2027 годы</w:t>
      </w:r>
    </w:p>
    <w:tbl>
      <w:tblPr>
        <w:tblW w:w="9301" w:type="dxa"/>
        <w:tblInd w:w="108" w:type="dxa"/>
        <w:tblLayout w:type="fixed"/>
        <w:tblLook w:val="04A0" w:firstRow="1" w:lastRow="0" w:firstColumn="1" w:lastColumn="0" w:noHBand="0" w:noVBand="1"/>
      </w:tblPr>
      <w:tblGrid>
        <w:gridCol w:w="2864"/>
        <w:gridCol w:w="1276"/>
        <w:gridCol w:w="1134"/>
        <w:gridCol w:w="1417"/>
        <w:gridCol w:w="1305"/>
        <w:gridCol w:w="1305"/>
      </w:tblGrid>
      <w:tr w:rsidR="006E61AE" w:rsidRPr="001E6A80" w:rsidTr="00C27FD7">
        <w:trPr>
          <w:trHeight w:val="487"/>
        </w:trPr>
        <w:tc>
          <w:tcPr>
            <w:tcW w:w="286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Показатели</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Отчет     </w:t>
            </w:r>
            <w:r w:rsidRPr="001E6A80">
              <w:rPr>
                <w:rFonts w:ascii="Times New Roman" w:eastAsia="Times New Roman" w:hAnsi="Times New Roman" w:cs="Times New Roman"/>
                <w:bCs/>
                <w:sz w:val="18"/>
                <w:szCs w:val="18"/>
                <w:lang w:eastAsia="ru-RU"/>
              </w:rPr>
              <w:t xml:space="preserve"> 202</w:t>
            </w:r>
            <w:r>
              <w:rPr>
                <w:rFonts w:ascii="Times New Roman" w:eastAsia="Times New Roman" w:hAnsi="Times New Roman" w:cs="Times New Roman"/>
                <w:bCs/>
                <w:sz w:val="18"/>
                <w:szCs w:val="18"/>
                <w:lang w:eastAsia="ru-RU"/>
              </w:rPr>
              <w:t>3</w:t>
            </w:r>
            <w:r w:rsidRPr="001E6A80">
              <w:rPr>
                <w:rFonts w:ascii="Times New Roman" w:eastAsia="Times New Roman" w:hAnsi="Times New Roman" w:cs="Times New Roman"/>
                <w:bCs/>
                <w:sz w:val="18"/>
                <w:szCs w:val="18"/>
                <w:lang w:eastAsia="ru-RU"/>
              </w:rPr>
              <w:t xml:space="preserve"> год</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rsidR="006E61AE" w:rsidRDefault="006E61AE" w:rsidP="00C27FD7">
            <w:pPr>
              <w:spacing w:after="0"/>
              <w:jc w:val="center"/>
              <w:rPr>
                <w:rFonts w:ascii="Times New Roman" w:eastAsia="Times New Roman" w:hAnsi="Times New Roman" w:cs="Times New Roman"/>
                <w:bCs/>
                <w:sz w:val="18"/>
                <w:szCs w:val="18"/>
                <w:lang w:eastAsia="ru-RU"/>
              </w:rPr>
            </w:pPr>
          </w:p>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Оценка </w:t>
            </w:r>
            <w:r w:rsidRPr="001E6A80">
              <w:rPr>
                <w:rFonts w:ascii="Times New Roman" w:eastAsia="Times New Roman" w:hAnsi="Times New Roman" w:cs="Times New Roman"/>
                <w:bCs/>
                <w:sz w:val="18"/>
                <w:szCs w:val="18"/>
                <w:lang w:eastAsia="ru-RU"/>
              </w:rPr>
              <w:t>2024 года</w:t>
            </w:r>
          </w:p>
        </w:tc>
        <w:tc>
          <w:tcPr>
            <w:tcW w:w="40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Прогноз</w:t>
            </w:r>
          </w:p>
        </w:tc>
      </w:tr>
      <w:tr w:rsidR="006E61AE" w:rsidRPr="001E6A80" w:rsidTr="00C27FD7">
        <w:trPr>
          <w:trHeight w:val="329"/>
        </w:trPr>
        <w:tc>
          <w:tcPr>
            <w:tcW w:w="286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tcPr>
          <w:p w:rsidR="006E61AE" w:rsidRPr="001E6A80" w:rsidRDefault="006E61AE" w:rsidP="00C27FD7">
            <w:pPr>
              <w:spacing w:after="0"/>
              <w:jc w:val="center"/>
              <w:rPr>
                <w:rFonts w:ascii="Times New Roman" w:eastAsia="Times New Roman" w:hAnsi="Times New Roman" w:cs="Times New Roman"/>
                <w:bCs/>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2025 год</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2026 год</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2027 год</w:t>
            </w:r>
          </w:p>
        </w:tc>
      </w:tr>
      <w:tr w:rsidR="006E61AE" w:rsidRPr="001E6A80" w:rsidTr="00C27FD7">
        <w:trPr>
          <w:trHeight w:val="230"/>
        </w:trPr>
        <w:tc>
          <w:tcPr>
            <w:tcW w:w="2864" w:type="dxa"/>
            <w:tcBorders>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1</w:t>
            </w: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sidRPr="001E6A80">
              <w:rPr>
                <w:rFonts w:ascii="Times New Roman" w:eastAsia="Times New Roman" w:hAnsi="Times New Roman" w:cs="Times New Roman"/>
                <w:bCs/>
                <w:sz w:val="18"/>
                <w:szCs w:val="18"/>
                <w:lang w:eastAsia="ru-RU"/>
              </w:rPr>
              <w:t>2</w:t>
            </w: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1AE" w:rsidRPr="001E6A80" w:rsidRDefault="006E61AE" w:rsidP="00C27FD7">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w:t>
            </w:r>
          </w:p>
        </w:tc>
      </w:tr>
      <w:tr w:rsidR="006E61AE" w:rsidRPr="001E6A80" w:rsidTr="00C27FD7">
        <w:trPr>
          <w:trHeight w:val="447"/>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AE" w:rsidRPr="001E6A80" w:rsidRDefault="006E61AE" w:rsidP="003568EA">
            <w:pPr>
              <w:spacing w:after="0" w:line="240" w:lineRule="auto"/>
              <w:rPr>
                <w:rFonts w:ascii="Times New Roman" w:eastAsia="Times New Roman" w:hAnsi="Times New Roman" w:cs="Times New Roman"/>
                <w:sz w:val="18"/>
                <w:szCs w:val="18"/>
                <w:lang w:eastAsia="ru-RU"/>
              </w:rPr>
            </w:pPr>
            <w:r w:rsidRPr="00997792">
              <w:rPr>
                <w:rFonts w:ascii="Times New Roman" w:eastAsia="Times New Roman" w:hAnsi="Times New Roman" w:cs="Times New Roman"/>
                <w:sz w:val="18"/>
                <w:szCs w:val="18"/>
                <w:lang w:eastAsia="ru-RU"/>
              </w:rPr>
              <w:t>Численность работников предприятий и организаций</w:t>
            </w:r>
            <w:r>
              <w:rPr>
                <w:rFonts w:ascii="Times New Roman" w:eastAsia="Times New Roman" w:hAnsi="Times New Roman" w:cs="Times New Roman"/>
                <w:sz w:val="18"/>
                <w:szCs w:val="18"/>
                <w:lang w:eastAsia="ru-RU"/>
              </w:rPr>
              <w:t xml:space="preserve"> (чел)</w:t>
            </w:r>
            <w:r w:rsidRPr="00997792">
              <w:rPr>
                <w:rFonts w:ascii="Times New Roman" w:eastAsia="Times New Roman" w:hAnsi="Times New Roman" w:cs="Times New Roman"/>
                <w:sz w:val="18"/>
                <w:szCs w:val="18"/>
                <w:lang w:eastAsia="ru-RU"/>
              </w:rPr>
              <w:tab/>
            </w:r>
            <w:r w:rsidRPr="00997792">
              <w:rPr>
                <w:rFonts w:ascii="Times New Roman" w:eastAsia="Times New Roman" w:hAnsi="Times New Roman" w:cs="Times New Roman"/>
                <w:sz w:val="18"/>
                <w:szCs w:val="18"/>
                <w:lang w:eastAsia="ru-RU"/>
              </w:rPr>
              <w:tab/>
            </w:r>
            <w:r w:rsidRPr="00997792">
              <w:rPr>
                <w:rFonts w:ascii="Times New Roman" w:eastAsia="Times New Roman" w:hAnsi="Times New Roman" w:cs="Times New Roman"/>
                <w:sz w:val="18"/>
                <w:szCs w:val="18"/>
                <w:lang w:eastAsia="ru-RU"/>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Pr>
                <w:rFonts w:ascii="Times New Roman" w:eastAsiaTheme="minorEastAsia" w:hAnsi="Times New Roman" w:cs="Times New Roman"/>
                <w:bCs/>
                <w:color w:val="000000"/>
                <w:sz w:val="18"/>
                <w:szCs w:val="18"/>
                <w:lang w:eastAsia="ru-RU"/>
              </w:rPr>
              <w:t>38 645,76</w:t>
            </w:r>
          </w:p>
        </w:tc>
        <w:tc>
          <w:tcPr>
            <w:tcW w:w="1134" w:type="dxa"/>
            <w:tcBorders>
              <w:top w:val="single" w:sz="4" w:space="0" w:color="auto"/>
              <w:left w:val="single" w:sz="4" w:space="0" w:color="auto"/>
              <w:bottom w:val="single" w:sz="4" w:space="0" w:color="auto"/>
              <w:right w:val="single" w:sz="4" w:space="0" w:color="auto"/>
            </w:tcBorders>
          </w:tcPr>
          <w:p w:rsidR="006E61AE" w:rsidRDefault="006E61AE" w:rsidP="003568EA">
            <w:pPr>
              <w:spacing w:after="0" w:line="240" w:lineRule="auto"/>
              <w:jc w:val="center"/>
              <w:rPr>
                <w:rFonts w:ascii="Times New Roman" w:eastAsia="Times New Roman" w:hAnsi="Times New Roman" w:cs="Times New Roman"/>
                <w:color w:val="000000"/>
                <w:sz w:val="18"/>
                <w:szCs w:val="18"/>
                <w:lang w:eastAsia="ru-RU"/>
              </w:rPr>
            </w:pPr>
          </w:p>
          <w:p w:rsidR="006E61AE" w:rsidRPr="001E6A80" w:rsidRDefault="006E61AE" w:rsidP="003568EA">
            <w:pPr>
              <w:spacing w:after="0" w:line="240" w:lineRule="auto"/>
              <w:jc w:val="center"/>
              <w:rPr>
                <w:rFonts w:ascii="Times New Roman" w:eastAsia="Times New Roman" w:hAnsi="Times New Roman" w:cs="Times New Roman"/>
                <w:color w:val="000000"/>
                <w:sz w:val="18"/>
                <w:szCs w:val="18"/>
                <w:lang w:eastAsia="ru-RU"/>
              </w:rPr>
            </w:pPr>
            <w:r w:rsidRPr="008401E7">
              <w:rPr>
                <w:rFonts w:ascii="Times New Roman" w:eastAsia="Times New Roman" w:hAnsi="Times New Roman" w:cs="Times New Roman"/>
                <w:color w:val="000000"/>
                <w:sz w:val="18"/>
                <w:szCs w:val="18"/>
                <w:lang w:eastAsia="ru-RU"/>
              </w:rPr>
              <w:t>34 877,27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61AE" w:rsidRPr="001E6A80" w:rsidRDefault="006E61AE" w:rsidP="003568EA">
            <w:pPr>
              <w:spacing w:after="0" w:line="240" w:lineRule="auto"/>
              <w:jc w:val="center"/>
              <w:rPr>
                <w:rFonts w:ascii="Times New Roman" w:eastAsia="Times New Roman" w:hAnsi="Times New Roman" w:cs="Times New Roman"/>
                <w:color w:val="000000"/>
                <w:sz w:val="18"/>
                <w:szCs w:val="18"/>
                <w:lang w:eastAsia="ru-RU"/>
              </w:rPr>
            </w:pPr>
            <w:r w:rsidRPr="008401E7">
              <w:rPr>
                <w:rFonts w:ascii="Times New Roman" w:eastAsia="Times New Roman" w:hAnsi="Times New Roman" w:cs="Times New Roman"/>
                <w:color w:val="000000"/>
                <w:sz w:val="18"/>
                <w:szCs w:val="18"/>
                <w:lang w:eastAsia="ru-RU"/>
              </w:rPr>
              <w:t>35 679,12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E61AE" w:rsidRPr="001E6A80" w:rsidRDefault="006E61AE" w:rsidP="003568EA">
            <w:pPr>
              <w:spacing w:after="0" w:line="240" w:lineRule="auto"/>
              <w:jc w:val="center"/>
              <w:rPr>
                <w:rFonts w:ascii="Times New Roman" w:eastAsia="Times New Roman" w:hAnsi="Times New Roman" w:cs="Times New Roman"/>
                <w:color w:val="000000"/>
                <w:sz w:val="18"/>
                <w:szCs w:val="18"/>
                <w:lang w:eastAsia="ru-RU"/>
              </w:rPr>
            </w:pPr>
            <w:r w:rsidRPr="008401E7">
              <w:rPr>
                <w:rFonts w:ascii="Times New Roman" w:eastAsia="Times New Roman" w:hAnsi="Times New Roman" w:cs="Times New Roman"/>
                <w:color w:val="000000"/>
                <w:sz w:val="18"/>
                <w:szCs w:val="18"/>
                <w:lang w:eastAsia="ru-RU"/>
              </w:rPr>
              <w:t>35 680,12</w:t>
            </w:r>
          </w:p>
        </w:tc>
        <w:tc>
          <w:tcPr>
            <w:tcW w:w="1305" w:type="dxa"/>
            <w:tcBorders>
              <w:top w:val="single" w:sz="4" w:space="0" w:color="auto"/>
              <w:left w:val="single" w:sz="4" w:space="0" w:color="auto"/>
              <w:bottom w:val="single" w:sz="4" w:space="0" w:color="auto"/>
              <w:right w:val="single" w:sz="4" w:space="0" w:color="auto"/>
            </w:tcBorders>
            <w:vAlign w:val="center"/>
          </w:tcPr>
          <w:p w:rsidR="006E61AE" w:rsidRPr="001E6A80" w:rsidRDefault="006E61AE" w:rsidP="003568EA">
            <w:pPr>
              <w:spacing w:after="0" w:line="240" w:lineRule="auto"/>
              <w:jc w:val="center"/>
              <w:rPr>
                <w:rFonts w:ascii="Times New Roman" w:eastAsia="Times New Roman" w:hAnsi="Times New Roman" w:cs="Times New Roman"/>
                <w:color w:val="000000"/>
                <w:sz w:val="18"/>
                <w:szCs w:val="18"/>
                <w:lang w:eastAsia="ru-RU"/>
              </w:rPr>
            </w:pPr>
            <w:r w:rsidRPr="008401E7">
              <w:rPr>
                <w:rFonts w:ascii="Times New Roman" w:eastAsia="Times New Roman" w:hAnsi="Times New Roman" w:cs="Times New Roman"/>
                <w:color w:val="000000"/>
                <w:sz w:val="18"/>
                <w:szCs w:val="18"/>
                <w:lang w:eastAsia="ru-RU"/>
              </w:rPr>
              <w:t>35 680,12</w:t>
            </w:r>
          </w:p>
        </w:tc>
      </w:tr>
      <w:tr w:rsidR="006E61AE" w:rsidRPr="001E6A80" w:rsidTr="00C27FD7">
        <w:trPr>
          <w:trHeight w:val="447"/>
        </w:trPr>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61AE" w:rsidRPr="001E6A80" w:rsidRDefault="006E61AE" w:rsidP="003568EA">
            <w:pPr>
              <w:spacing w:after="0" w:line="240" w:lineRule="auto"/>
              <w:rPr>
                <w:rFonts w:ascii="Times New Roman" w:eastAsia="Times New Roman" w:hAnsi="Times New Roman" w:cs="Times New Roman"/>
                <w:sz w:val="18"/>
                <w:szCs w:val="18"/>
                <w:lang w:eastAsia="ru-RU"/>
              </w:rPr>
            </w:pPr>
            <w:r w:rsidRPr="00997792">
              <w:rPr>
                <w:rFonts w:ascii="Times New Roman" w:eastAsia="Times New Roman" w:hAnsi="Times New Roman" w:cs="Times New Roman"/>
                <w:sz w:val="18"/>
                <w:szCs w:val="18"/>
                <w:lang w:eastAsia="ru-RU"/>
              </w:rPr>
              <w:t>Фонд оплаты труда работников предприятий и организаций</w:t>
            </w:r>
            <w:r w:rsidRPr="00997792">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(млн.руб.)</w:t>
            </w:r>
            <w:r w:rsidRPr="00997792">
              <w:rPr>
                <w:rFonts w:ascii="Times New Roman" w:eastAsia="Times New Roman" w:hAnsi="Times New Roman" w:cs="Times New Roman"/>
                <w:sz w:val="18"/>
                <w:szCs w:val="18"/>
                <w:lang w:eastAsia="ru-RU"/>
              </w:rPr>
              <w:t xml:space="preserve"> </w:t>
            </w:r>
            <w:r w:rsidRPr="00997792">
              <w:rPr>
                <w:rFonts w:ascii="Times New Roman" w:eastAsia="Times New Roman" w:hAnsi="Times New Roman" w:cs="Times New Roman"/>
                <w:sz w:val="18"/>
                <w:szCs w:val="18"/>
                <w:lang w:eastAsia="ru-RU"/>
              </w:rPr>
              <w:tab/>
            </w:r>
            <w:r w:rsidRPr="00997792">
              <w:rPr>
                <w:rFonts w:ascii="Times New Roman" w:eastAsia="Times New Roman" w:hAnsi="Times New Roman" w:cs="Times New Roman"/>
                <w:sz w:val="18"/>
                <w:szCs w:val="18"/>
                <w:lang w:eastAsia="ru-RU"/>
              </w:rPr>
              <w:tab/>
            </w:r>
            <w:r w:rsidRPr="00997792">
              <w:rPr>
                <w:rFonts w:ascii="Times New Roman" w:eastAsia="Times New Roman" w:hAnsi="Times New Roman" w:cs="Times New Roman"/>
                <w:sz w:val="18"/>
                <w:szCs w:val="18"/>
                <w:lang w:eastAsia="ru-RU"/>
              </w:rPr>
              <w:tab/>
            </w:r>
            <w:r w:rsidRPr="00997792">
              <w:rPr>
                <w:rFonts w:ascii="Times New Roman" w:eastAsia="Times New Roman" w:hAnsi="Times New Roman" w:cs="Times New Roman"/>
                <w:sz w:val="18"/>
                <w:szCs w:val="18"/>
                <w:lang w:eastAsia="ru-RU"/>
              </w:rPr>
              <w:tab/>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Pr>
                <w:rFonts w:ascii="Times New Roman" w:eastAsiaTheme="minorEastAsia" w:hAnsi="Times New Roman" w:cs="Times New Roman"/>
                <w:bCs/>
                <w:color w:val="000000"/>
                <w:sz w:val="18"/>
                <w:szCs w:val="18"/>
                <w:lang w:eastAsia="ru-RU"/>
              </w:rPr>
              <w:t>59 590,1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E61AE"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p>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sidRPr="008401E7">
              <w:rPr>
                <w:rFonts w:ascii="Times New Roman" w:eastAsiaTheme="minorEastAsia" w:hAnsi="Times New Roman" w:cs="Times New Roman"/>
                <w:bCs/>
                <w:color w:val="000000"/>
                <w:sz w:val="18"/>
                <w:szCs w:val="18"/>
                <w:lang w:eastAsia="ru-RU"/>
              </w:rPr>
              <w:t>62</w:t>
            </w:r>
            <w:r>
              <w:rPr>
                <w:rFonts w:ascii="Times New Roman" w:eastAsiaTheme="minorEastAsia" w:hAnsi="Times New Roman" w:cs="Times New Roman"/>
                <w:bCs/>
                <w:color w:val="000000"/>
                <w:sz w:val="18"/>
                <w:szCs w:val="18"/>
                <w:lang w:eastAsia="ru-RU"/>
              </w:rPr>
              <w:t> </w:t>
            </w:r>
            <w:r w:rsidRPr="008401E7">
              <w:rPr>
                <w:rFonts w:ascii="Times New Roman" w:eastAsiaTheme="minorEastAsia" w:hAnsi="Times New Roman" w:cs="Times New Roman"/>
                <w:bCs/>
                <w:color w:val="000000"/>
                <w:sz w:val="18"/>
                <w:szCs w:val="18"/>
                <w:lang w:eastAsia="ru-RU"/>
              </w:rPr>
              <w:t>962</w:t>
            </w:r>
            <w:r>
              <w:rPr>
                <w:rFonts w:ascii="Times New Roman" w:eastAsiaTheme="minorEastAsia" w:hAnsi="Times New Roman" w:cs="Times New Roman"/>
                <w:bCs/>
                <w:color w:val="000000"/>
                <w:sz w:val="18"/>
                <w:szCs w:val="18"/>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Pr>
                <w:rFonts w:ascii="Times New Roman" w:eastAsiaTheme="minorEastAsia" w:hAnsi="Times New Roman" w:cs="Times New Roman"/>
                <w:bCs/>
                <w:color w:val="000000"/>
                <w:sz w:val="18"/>
                <w:szCs w:val="18"/>
                <w:lang w:eastAsia="ru-RU"/>
              </w:rPr>
              <w:t>70 345,6</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Pr>
                <w:rFonts w:ascii="Times New Roman" w:eastAsiaTheme="minorEastAsia" w:hAnsi="Times New Roman" w:cs="Times New Roman"/>
                <w:bCs/>
                <w:color w:val="000000"/>
                <w:sz w:val="18"/>
                <w:szCs w:val="18"/>
                <w:lang w:eastAsia="ru-RU"/>
              </w:rPr>
              <w:t>77 767,6</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6E61AE" w:rsidRPr="001E6A80" w:rsidRDefault="006E61AE" w:rsidP="003568EA">
            <w:pPr>
              <w:spacing w:after="0" w:line="240" w:lineRule="auto"/>
              <w:jc w:val="center"/>
              <w:rPr>
                <w:rFonts w:ascii="Times New Roman" w:eastAsiaTheme="minorEastAsia" w:hAnsi="Times New Roman" w:cs="Times New Roman"/>
                <w:bCs/>
                <w:color w:val="000000"/>
                <w:sz w:val="18"/>
                <w:szCs w:val="18"/>
                <w:lang w:eastAsia="ru-RU"/>
              </w:rPr>
            </w:pPr>
            <w:r>
              <w:rPr>
                <w:rFonts w:ascii="Times New Roman" w:eastAsiaTheme="minorEastAsia" w:hAnsi="Times New Roman" w:cs="Times New Roman"/>
                <w:bCs/>
                <w:color w:val="000000"/>
                <w:sz w:val="18"/>
                <w:szCs w:val="18"/>
                <w:lang w:eastAsia="ru-RU"/>
              </w:rPr>
              <w:t>84 013,3</w:t>
            </w:r>
          </w:p>
        </w:tc>
      </w:tr>
    </w:tbl>
    <w:p w:rsidR="006E61AE" w:rsidRPr="001E6A80" w:rsidRDefault="006E61AE" w:rsidP="006E61AE">
      <w:pPr>
        <w:spacing w:after="0"/>
        <w:ind w:firstLine="567"/>
        <w:jc w:val="both"/>
        <w:rPr>
          <w:rFonts w:ascii="Times New Roman" w:hAnsi="Times New Roman" w:cs="Times New Roman"/>
          <w:b/>
          <w:sz w:val="28"/>
          <w:szCs w:val="28"/>
        </w:rPr>
      </w:pPr>
    </w:p>
    <w:p w:rsidR="006E61AE" w:rsidRPr="006E61AE" w:rsidRDefault="006E61AE" w:rsidP="006E61AE">
      <w:pPr>
        <w:spacing w:after="0" w:line="360" w:lineRule="auto"/>
        <w:ind w:firstLine="567"/>
        <w:jc w:val="both"/>
        <w:rPr>
          <w:rFonts w:ascii="Times New Roman" w:hAnsi="Times New Roman" w:cs="Times New Roman"/>
          <w:sz w:val="28"/>
          <w:szCs w:val="28"/>
        </w:rPr>
      </w:pPr>
      <w:r w:rsidRPr="00EC0AFE">
        <w:rPr>
          <w:rFonts w:ascii="Times New Roman" w:hAnsi="Times New Roman" w:cs="Times New Roman"/>
          <w:sz w:val="28"/>
          <w:szCs w:val="28"/>
        </w:rPr>
        <w:lastRenderedPageBreak/>
        <w:t xml:space="preserve">С учетом предполагаемых изменений законодательства и проекта прогноза социально-экономического развития общий объем доходов бюджета </w:t>
      </w:r>
      <w:r>
        <w:rPr>
          <w:rFonts w:ascii="Times New Roman" w:hAnsi="Times New Roman" w:cs="Times New Roman"/>
          <w:sz w:val="28"/>
          <w:szCs w:val="28"/>
        </w:rPr>
        <w:t xml:space="preserve">МР «Ленский район» РС (Я) </w:t>
      </w:r>
      <w:r w:rsidRPr="00EC0AFE">
        <w:rPr>
          <w:rFonts w:ascii="Times New Roman" w:hAnsi="Times New Roman" w:cs="Times New Roman"/>
          <w:sz w:val="28"/>
          <w:szCs w:val="28"/>
        </w:rPr>
        <w:t>в 2025 году составит</w:t>
      </w:r>
      <w:r w:rsidRPr="00EC0AFE">
        <w:t xml:space="preserve"> </w:t>
      </w:r>
      <w:r w:rsidRPr="00EC0AFE">
        <w:rPr>
          <w:rFonts w:ascii="Times New Roman" w:hAnsi="Times New Roman" w:cs="Times New Roman"/>
          <w:sz w:val="28"/>
          <w:szCs w:val="28"/>
        </w:rPr>
        <w:t>2 871 898 100,18 рублей, в том числе налоговых доходов 2 469 138 403,61</w:t>
      </w:r>
      <w:r>
        <w:rPr>
          <w:rFonts w:ascii="Times New Roman" w:hAnsi="Times New Roman" w:cs="Times New Roman"/>
          <w:sz w:val="28"/>
          <w:szCs w:val="28"/>
        </w:rPr>
        <w:t xml:space="preserve"> </w:t>
      </w:r>
      <w:r w:rsidRPr="00EC0AFE">
        <w:rPr>
          <w:rFonts w:ascii="Times New Roman" w:hAnsi="Times New Roman" w:cs="Times New Roman"/>
          <w:sz w:val="28"/>
          <w:szCs w:val="28"/>
        </w:rPr>
        <w:t>рубл</w:t>
      </w:r>
      <w:r>
        <w:rPr>
          <w:rFonts w:ascii="Times New Roman" w:hAnsi="Times New Roman" w:cs="Times New Roman"/>
          <w:sz w:val="28"/>
          <w:szCs w:val="28"/>
        </w:rPr>
        <w:t>я</w:t>
      </w:r>
      <w:r w:rsidRPr="00EC0AFE">
        <w:rPr>
          <w:rFonts w:ascii="Times New Roman" w:hAnsi="Times New Roman" w:cs="Times New Roman"/>
          <w:sz w:val="28"/>
          <w:szCs w:val="28"/>
        </w:rPr>
        <w:t>, неналоговых доходов 402 759 696,57</w:t>
      </w:r>
      <w:r>
        <w:rPr>
          <w:rFonts w:ascii="Times New Roman" w:hAnsi="Times New Roman" w:cs="Times New Roman"/>
          <w:sz w:val="28"/>
          <w:szCs w:val="28"/>
        </w:rPr>
        <w:t xml:space="preserve"> </w:t>
      </w:r>
      <w:r w:rsidRPr="00EC0AFE">
        <w:rPr>
          <w:rFonts w:ascii="Times New Roman" w:hAnsi="Times New Roman" w:cs="Times New Roman"/>
          <w:sz w:val="28"/>
          <w:szCs w:val="28"/>
        </w:rPr>
        <w:t>рублей</w:t>
      </w:r>
      <w:r>
        <w:rPr>
          <w:rFonts w:ascii="Times New Roman" w:hAnsi="Times New Roman" w:cs="Times New Roman"/>
          <w:sz w:val="28"/>
          <w:szCs w:val="28"/>
        </w:rPr>
        <w:t>.</w:t>
      </w:r>
      <w:r w:rsidRPr="00EC0AFE">
        <w:rPr>
          <w:rFonts w:ascii="Times New Roman" w:hAnsi="Times New Roman" w:cs="Times New Roman"/>
          <w:sz w:val="28"/>
          <w:szCs w:val="28"/>
        </w:rPr>
        <w:t xml:space="preserve"> </w:t>
      </w:r>
    </w:p>
    <w:p w:rsidR="006E61AE" w:rsidRPr="001E6A80" w:rsidRDefault="006E61AE" w:rsidP="006E61AE">
      <w:pPr>
        <w:spacing w:after="0"/>
        <w:ind w:firstLine="567"/>
        <w:jc w:val="right"/>
        <w:rPr>
          <w:rFonts w:ascii="Times New Roman" w:hAnsi="Times New Roman" w:cs="Times New Roman"/>
          <w:sz w:val="24"/>
          <w:szCs w:val="24"/>
        </w:rPr>
      </w:pPr>
      <w:r w:rsidRPr="001E6A80">
        <w:rPr>
          <w:rFonts w:ascii="Times New Roman" w:hAnsi="Times New Roman" w:cs="Times New Roman"/>
          <w:sz w:val="24"/>
          <w:szCs w:val="24"/>
        </w:rPr>
        <w:t xml:space="preserve">Таблица </w:t>
      </w:r>
      <w:r>
        <w:rPr>
          <w:rFonts w:ascii="Times New Roman" w:hAnsi="Times New Roman" w:cs="Times New Roman"/>
          <w:sz w:val="24"/>
          <w:szCs w:val="24"/>
        </w:rPr>
        <w:t>2.</w:t>
      </w:r>
    </w:p>
    <w:p w:rsidR="006E61AE" w:rsidRPr="001E6A80" w:rsidRDefault="006E61AE" w:rsidP="006E61AE">
      <w:pPr>
        <w:spacing w:after="0"/>
        <w:jc w:val="center"/>
        <w:rPr>
          <w:rFonts w:ascii="Times New Roman" w:hAnsi="Times New Roman" w:cs="Times New Roman"/>
          <w:sz w:val="24"/>
          <w:szCs w:val="24"/>
        </w:rPr>
      </w:pPr>
      <w:r w:rsidRPr="001E6A80">
        <w:rPr>
          <w:rFonts w:ascii="Times New Roman" w:hAnsi="Times New Roman" w:cs="Times New Roman"/>
          <w:sz w:val="24"/>
          <w:szCs w:val="24"/>
        </w:rPr>
        <w:t xml:space="preserve">Основные параметры доходов бюджета </w:t>
      </w:r>
      <w:r>
        <w:rPr>
          <w:rFonts w:ascii="Times New Roman" w:hAnsi="Times New Roman" w:cs="Times New Roman"/>
          <w:sz w:val="24"/>
          <w:szCs w:val="24"/>
        </w:rPr>
        <w:t xml:space="preserve">МР «Ленский район» </w:t>
      </w:r>
      <w:r w:rsidRPr="001E6A80">
        <w:rPr>
          <w:rFonts w:ascii="Times New Roman" w:hAnsi="Times New Roman" w:cs="Times New Roman"/>
          <w:sz w:val="24"/>
          <w:szCs w:val="24"/>
        </w:rPr>
        <w:t xml:space="preserve">РС(Я) </w:t>
      </w:r>
    </w:p>
    <w:p w:rsidR="006E61AE" w:rsidRPr="001E6A80" w:rsidRDefault="006E61AE" w:rsidP="006E61AE">
      <w:pPr>
        <w:spacing w:after="0"/>
        <w:jc w:val="center"/>
        <w:rPr>
          <w:rFonts w:ascii="Times New Roman" w:hAnsi="Times New Roman" w:cs="Times New Roman"/>
          <w:sz w:val="24"/>
          <w:szCs w:val="24"/>
        </w:rPr>
      </w:pPr>
      <w:r w:rsidRPr="001E6A80">
        <w:rPr>
          <w:rFonts w:ascii="Times New Roman" w:hAnsi="Times New Roman" w:cs="Times New Roman"/>
          <w:sz w:val="24"/>
          <w:szCs w:val="24"/>
        </w:rPr>
        <w:t>на 2025-2027 годы</w:t>
      </w:r>
    </w:p>
    <w:p w:rsidR="006E61AE" w:rsidRPr="00FD74D3" w:rsidRDefault="006E61AE" w:rsidP="006E61AE">
      <w:pPr>
        <w:spacing w:after="0"/>
        <w:ind w:firstLine="567"/>
        <w:jc w:val="right"/>
        <w:rPr>
          <w:rFonts w:ascii="Times New Roman" w:hAnsi="Times New Roman" w:cs="Times New Roman"/>
          <w:sz w:val="18"/>
          <w:szCs w:val="18"/>
        </w:rPr>
      </w:pPr>
      <w:r>
        <w:rPr>
          <w:rFonts w:ascii="Times New Roman" w:hAnsi="Times New Roman" w:cs="Times New Roman"/>
          <w:sz w:val="24"/>
          <w:szCs w:val="24"/>
        </w:rPr>
        <w:t xml:space="preserve"> </w:t>
      </w:r>
      <w:r w:rsidRPr="00FD74D3">
        <w:rPr>
          <w:rFonts w:ascii="Times New Roman" w:hAnsi="Times New Roman" w:cs="Times New Roman"/>
          <w:sz w:val="18"/>
          <w:szCs w:val="18"/>
        </w:rPr>
        <w:t>тыс. рублей</w:t>
      </w:r>
    </w:p>
    <w:tbl>
      <w:tblPr>
        <w:tblStyle w:val="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252"/>
        <w:gridCol w:w="1103"/>
        <w:gridCol w:w="1103"/>
        <w:gridCol w:w="1104"/>
        <w:gridCol w:w="1103"/>
        <w:gridCol w:w="1103"/>
        <w:gridCol w:w="1104"/>
      </w:tblGrid>
      <w:tr w:rsidR="006E61AE" w:rsidRPr="001E6A80" w:rsidTr="00C27FD7">
        <w:trPr>
          <w:trHeight w:val="579"/>
        </w:trPr>
        <w:tc>
          <w:tcPr>
            <w:tcW w:w="1725" w:type="dxa"/>
            <w:vMerge w:val="restart"/>
            <w:shd w:val="clear" w:color="auto" w:fill="D9D9D9" w:themeFill="background1" w:themeFillShade="D9"/>
            <w:vAlign w:val="center"/>
            <w:hideMark/>
          </w:tcPr>
          <w:p w:rsidR="006E61AE" w:rsidRPr="001E6A80" w:rsidRDefault="006E61AE" w:rsidP="00C27FD7">
            <w:pPr>
              <w:rPr>
                <w:sz w:val="18"/>
                <w:szCs w:val="18"/>
              </w:rPr>
            </w:pPr>
            <w:r w:rsidRPr="001E6A80">
              <w:rPr>
                <w:sz w:val="18"/>
                <w:szCs w:val="18"/>
              </w:rPr>
              <w:t>Наименование</w:t>
            </w:r>
          </w:p>
        </w:tc>
        <w:tc>
          <w:tcPr>
            <w:tcW w:w="1252" w:type="dxa"/>
            <w:shd w:val="clear" w:color="auto" w:fill="D9D9D9" w:themeFill="background1" w:themeFillShade="D9"/>
            <w:vAlign w:val="center"/>
            <w:hideMark/>
          </w:tcPr>
          <w:p w:rsidR="006E61AE" w:rsidRPr="001E6A80" w:rsidRDefault="006E61AE" w:rsidP="00C27FD7">
            <w:pPr>
              <w:jc w:val="center"/>
              <w:rPr>
                <w:bCs/>
                <w:sz w:val="18"/>
                <w:szCs w:val="18"/>
              </w:rPr>
            </w:pPr>
            <w:r w:rsidRPr="001E6A80">
              <w:rPr>
                <w:bCs/>
                <w:sz w:val="18"/>
                <w:szCs w:val="18"/>
              </w:rPr>
              <w:t>Утверждено (</w:t>
            </w:r>
            <w:r w:rsidRPr="00EC0AFE">
              <w:rPr>
                <w:bCs/>
                <w:sz w:val="18"/>
                <w:szCs w:val="18"/>
              </w:rPr>
              <w:t>РЕШЕНИЕ 01-05/2-13 от 30.08.2024 г</w:t>
            </w:r>
            <w:r w:rsidRPr="001E6A80">
              <w:rPr>
                <w:bCs/>
                <w:sz w:val="18"/>
                <w:szCs w:val="18"/>
              </w:rPr>
              <w:t>)</w:t>
            </w:r>
          </w:p>
        </w:tc>
        <w:tc>
          <w:tcPr>
            <w:tcW w:w="3310" w:type="dxa"/>
            <w:gridSpan w:val="3"/>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Прогноз (проект)</w:t>
            </w:r>
          </w:p>
        </w:tc>
        <w:tc>
          <w:tcPr>
            <w:tcW w:w="3310" w:type="dxa"/>
            <w:gridSpan w:val="3"/>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Отклонения</w:t>
            </w:r>
          </w:p>
        </w:tc>
      </w:tr>
      <w:tr w:rsidR="006E61AE" w:rsidRPr="001E6A80" w:rsidTr="00C27FD7">
        <w:trPr>
          <w:trHeight w:val="293"/>
        </w:trPr>
        <w:tc>
          <w:tcPr>
            <w:tcW w:w="1725" w:type="dxa"/>
            <w:vMerge/>
            <w:shd w:val="clear" w:color="auto" w:fill="D9D9D9" w:themeFill="background1" w:themeFillShade="D9"/>
            <w:vAlign w:val="center"/>
          </w:tcPr>
          <w:p w:rsidR="006E61AE" w:rsidRPr="001E6A80" w:rsidRDefault="006E61AE" w:rsidP="00C27FD7">
            <w:pPr>
              <w:rPr>
                <w:sz w:val="18"/>
                <w:szCs w:val="18"/>
              </w:rPr>
            </w:pPr>
          </w:p>
        </w:tc>
        <w:tc>
          <w:tcPr>
            <w:tcW w:w="1252"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2024</w:t>
            </w:r>
          </w:p>
        </w:tc>
        <w:tc>
          <w:tcPr>
            <w:tcW w:w="1103"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2025</w:t>
            </w:r>
          </w:p>
        </w:tc>
        <w:tc>
          <w:tcPr>
            <w:tcW w:w="1103"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2026</w:t>
            </w:r>
          </w:p>
        </w:tc>
        <w:tc>
          <w:tcPr>
            <w:tcW w:w="1104"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2027</w:t>
            </w:r>
          </w:p>
        </w:tc>
        <w:tc>
          <w:tcPr>
            <w:tcW w:w="1103"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2025/2024</w:t>
            </w:r>
          </w:p>
        </w:tc>
        <w:tc>
          <w:tcPr>
            <w:tcW w:w="1103"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2026/2025</w:t>
            </w:r>
          </w:p>
        </w:tc>
        <w:tc>
          <w:tcPr>
            <w:tcW w:w="1104" w:type="dxa"/>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2027/2026</w:t>
            </w:r>
          </w:p>
        </w:tc>
      </w:tr>
      <w:tr w:rsidR="006E61AE" w:rsidRPr="001E6A80" w:rsidTr="00C27FD7">
        <w:trPr>
          <w:trHeight w:val="218"/>
        </w:trPr>
        <w:tc>
          <w:tcPr>
            <w:tcW w:w="1725" w:type="dxa"/>
            <w:shd w:val="clear" w:color="auto" w:fill="D9D9D9" w:themeFill="background1" w:themeFillShade="D9"/>
            <w:vAlign w:val="center"/>
          </w:tcPr>
          <w:p w:rsidR="006E61AE" w:rsidRPr="001E6A80" w:rsidRDefault="006E61AE" w:rsidP="00C27FD7">
            <w:pPr>
              <w:rPr>
                <w:sz w:val="18"/>
                <w:szCs w:val="18"/>
              </w:rPr>
            </w:pPr>
            <w:r w:rsidRPr="001E6A80">
              <w:rPr>
                <w:sz w:val="18"/>
                <w:szCs w:val="18"/>
              </w:rPr>
              <w:t>1</w:t>
            </w:r>
          </w:p>
        </w:tc>
        <w:tc>
          <w:tcPr>
            <w:tcW w:w="1252"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w:t>
            </w:r>
          </w:p>
        </w:tc>
        <w:tc>
          <w:tcPr>
            <w:tcW w:w="1103"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3</w:t>
            </w:r>
          </w:p>
        </w:tc>
        <w:tc>
          <w:tcPr>
            <w:tcW w:w="1103"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4</w:t>
            </w:r>
          </w:p>
        </w:tc>
        <w:tc>
          <w:tcPr>
            <w:tcW w:w="1104"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5</w:t>
            </w:r>
          </w:p>
        </w:tc>
        <w:tc>
          <w:tcPr>
            <w:tcW w:w="1103"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6</w:t>
            </w:r>
          </w:p>
        </w:tc>
        <w:tc>
          <w:tcPr>
            <w:tcW w:w="1103"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7</w:t>
            </w:r>
          </w:p>
        </w:tc>
        <w:tc>
          <w:tcPr>
            <w:tcW w:w="1104"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8</w:t>
            </w:r>
          </w:p>
        </w:tc>
      </w:tr>
      <w:tr w:rsidR="006E61AE" w:rsidRPr="001E6A80" w:rsidTr="00C27FD7">
        <w:trPr>
          <w:trHeight w:val="570"/>
        </w:trPr>
        <w:tc>
          <w:tcPr>
            <w:tcW w:w="1725" w:type="dxa"/>
            <w:shd w:val="clear" w:color="auto" w:fill="auto"/>
            <w:vAlign w:val="center"/>
            <w:hideMark/>
          </w:tcPr>
          <w:p w:rsidR="006E61AE" w:rsidRPr="001E6A80" w:rsidRDefault="006E61AE" w:rsidP="00C27FD7">
            <w:pPr>
              <w:rPr>
                <w:bCs/>
                <w:sz w:val="18"/>
                <w:szCs w:val="18"/>
              </w:rPr>
            </w:pPr>
            <w:r w:rsidRPr="001E6A80">
              <w:rPr>
                <w:bCs/>
                <w:sz w:val="18"/>
                <w:szCs w:val="18"/>
              </w:rPr>
              <w:t>Всего налоговые и неналоговые доходы</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3 315 649,3</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2 871 898,0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2 947 463,2</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3 044 917,7</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-443 751,30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75 565,20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97 454,50</w:t>
            </w:r>
          </w:p>
        </w:tc>
      </w:tr>
      <w:tr w:rsidR="006E61AE" w:rsidRPr="001E6A80" w:rsidTr="00C27FD7">
        <w:trPr>
          <w:trHeight w:val="570"/>
        </w:trPr>
        <w:tc>
          <w:tcPr>
            <w:tcW w:w="1725" w:type="dxa"/>
            <w:shd w:val="clear" w:color="auto" w:fill="auto"/>
            <w:vAlign w:val="center"/>
            <w:hideMark/>
          </w:tcPr>
          <w:p w:rsidR="006E61AE" w:rsidRPr="001E6A80" w:rsidRDefault="006E61AE" w:rsidP="00C27FD7">
            <w:pPr>
              <w:rPr>
                <w:bCs/>
                <w:sz w:val="18"/>
                <w:szCs w:val="18"/>
              </w:rPr>
            </w:pPr>
            <w:r w:rsidRPr="001E6A80">
              <w:rPr>
                <w:bCs/>
                <w:sz w:val="18"/>
                <w:szCs w:val="18"/>
              </w:rPr>
              <w:t>Налоговые</w:t>
            </w:r>
            <w:r w:rsidRPr="001E6A80">
              <w:rPr>
                <w:sz w:val="18"/>
                <w:szCs w:val="18"/>
              </w:rPr>
              <w:t xml:space="preserve"> </w:t>
            </w:r>
            <w:r w:rsidRPr="001E6A80">
              <w:rPr>
                <w:bCs/>
                <w:sz w:val="18"/>
                <w:szCs w:val="18"/>
              </w:rPr>
              <w:t xml:space="preserve">доходы </w:t>
            </w:r>
            <w:r w:rsidRPr="001E6A80">
              <w:rPr>
                <w:sz w:val="18"/>
                <w:szCs w:val="18"/>
              </w:rPr>
              <w:t>в т.ч.:</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2 810 384,5</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2 469 138,3</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2 543 860,0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2 641 999,9</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-341 246,20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74 721,70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98 139,90</w:t>
            </w:r>
          </w:p>
        </w:tc>
      </w:tr>
      <w:tr w:rsidR="006E61AE" w:rsidRPr="001E6A80" w:rsidTr="00C27FD7">
        <w:trPr>
          <w:trHeight w:val="570"/>
        </w:trPr>
        <w:tc>
          <w:tcPr>
            <w:tcW w:w="1725" w:type="dxa"/>
            <w:shd w:val="clear" w:color="auto" w:fill="auto"/>
            <w:vAlign w:val="center"/>
            <w:hideMark/>
          </w:tcPr>
          <w:p w:rsidR="006E61AE" w:rsidRPr="001E6A80" w:rsidRDefault="006E61AE" w:rsidP="00C27FD7">
            <w:pPr>
              <w:rPr>
                <w:sz w:val="18"/>
                <w:szCs w:val="18"/>
              </w:rPr>
            </w:pPr>
            <w:r w:rsidRPr="001E6A80">
              <w:rPr>
                <w:sz w:val="18"/>
                <w:szCs w:val="18"/>
              </w:rPr>
              <w:t>НДФЛ</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2 509 900,0</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2 190 679,3</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2 255 319,0</w:t>
            </w:r>
          </w:p>
        </w:tc>
        <w:tc>
          <w:tcPr>
            <w:tcW w:w="1104" w:type="dxa"/>
            <w:shd w:val="clear" w:color="auto" w:fill="auto"/>
            <w:vAlign w:val="center"/>
          </w:tcPr>
          <w:p w:rsidR="006E61AE" w:rsidRPr="00FD74D3" w:rsidRDefault="006E61AE" w:rsidP="00C27FD7">
            <w:pPr>
              <w:jc w:val="right"/>
              <w:rPr>
                <w:sz w:val="18"/>
                <w:szCs w:val="18"/>
              </w:rPr>
            </w:pPr>
            <w:r w:rsidRPr="00FD74D3">
              <w:rPr>
                <w:sz w:val="18"/>
                <w:szCs w:val="18"/>
              </w:rPr>
              <w:t>2 343 177,3</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-319 220,70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64 639,70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87 858,30</w:t>
            </w:r>
          </w:p>
        </w:tc>
      </w:tr>
      <w:tr w:rsidR="006E61AE" w:rsidRPr="001E6A80" w:rsidTr="00C27FD7">
        <w:trPr>
          <w:trHeight w:val="570"/>
        </w:trPr>
        <w:tc>
          <w:tcPr>
            <w:tcW w:w="1725" w:type="dxa"/>
            <w:shd w:val="clear" w:color="auto" w:fill="auto"/>
            <w:vAlign w:val="center"/>
          </w:tcPr>
          <w:p w:rsidR="006E61AE" w:rsidRPr="001E6A80" w:rsidRDefault="006E61AE" w:rsidP="00C27FD7">
            <w:pPr>
              <w:rPr>
                <w:sz w:val="18"/>
                <w:szCs w:val="18"/>
              </w:rPr>
            </w:pPr>
            <w:r w:rsidRPr="00EB03D8">
              <w:rPr>
                <w:sz w:val="18"/>
                <w:szCs w:val="18"/>
              </w:rPr>
              <w:t>Налоги на товары (работы, услуги</w:t>
            </w:r>
            <w:r>
              <w:rPr>
                <w:sz w:val="18"/>
                <w:szCs w:val="18"/>
              </w:rPr>
              <w:t>), реализуемые на территории РФ</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14 710,4</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18 643,6</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19 792,8</w:t>
            </w:r>
          </w:p>
        </w:tc>
        <w:tc>
          <w:tcPr>
            <w:tcW w:w="1104" w:type="dxa"/>
            <w:shd w:val="clear" w:color="auto" w:fill="auto"/>
            <w:vAlign w:val="center"/>
          </w:tcPr>
          <w:p w:rsidR="006E61AE" w:rsidRPr="00FD74D3" w:rsidRDefault="006E61AE" w:rsidP="00C27FD7">
            <w:pPr>
              <w:jc w:val="right"/>
              <w:rPr>
                <w:sz w:val="18"/>
                <w:szCs w:val="18"/>
              </w:rPr>
            </w:pPr>
            <w:r w:rsidRPr="00FD74D3">
              <w:rPr>
                <w:sz w:val="18"/>
                <w:szCs w:val="18"/>
              </w:rPr>
              <w:t>20 695,1</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3 933,20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1 149,20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902,30</w:t>
            </w:r>
          </w:p>
        </w:tc>
      </w:tr>
      <w:tr w:rsidR="006E61AE" w:rsidRPr="001E6A80" w:rsidTr="00C27FD7">
        <w:trPr>
          <w:trHeight w:val="570"/>
        </w:trPr>
        <w:tc>
          <w:tcPr>
            <w:tcW w:w="1725" w:type="dxa"/>
            <w:shd w:val="clear" w:color="auto" w:fill="auto"/>
            <w:vAlign w:val="center"/>
          </w:tcPr>
          <w:p w:rsidR="006E61AE" w:rsidRPr="001E6A80" w:rsidRDefault="006E61AE" w:rsidP="00C27FD7">
            <w:pPr>
              <w:rPr>
                <w:sz w:val="18"/>
                <w:szCs w:val="18"/>
              </w:rPr>
            </w:pPr>
            <w:r w:rsidRPr="00EB03D8">
              <w:rPr>
                <w:sz w:val="18"/>
                <w:szCs w:val="18"/>
              </w:rPr>
              <w:t xml:space="preserve">Налоги </w:t>
            </w:r>
            <w:r>
              <w:rPr>
                <w:sz w:val="18"/>
                <w:szCs w:val="18"/>
              </w:rPr>
              <w:t xml:space="preserve">на совокупный доход </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206 124,1</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180 095,4</w:t>
            </w:r>
          </w:p>
        </w:tc>
        <w:tc>
          <w:tcPr>
            <w:tcW w:w="1103" w:type="dxa"/>
            <w:shd w:val="clear" w:color="auto" w:fill="auto"/>
            <w:vAlign w:val="center"/>
          </w:tcPr>
          <w:p w:rsidR="006E61AE" w:rsidRPr="00FD74D3" w:rsidRDefault="006E61AE" w:rsidP="00C27FD7">
            <w:pPr>
              <w:jc w:val="right"/>
              <w:rPr>
                <w:sz w:val="18"/>
                <w:szCs w:val="18"/>
              </w:rPr>
            </w:pPr>
            <w:r w:rsidRPr="00FD74D3">
              <w:rPr>
                <w:sz w:val="18"/>
                <w:szCs w:val="18"/>
              </w:rPr>
              <w:t>189 028,2</w:t>
            </w:r>
          </w:p>
        </w:tc>
        <w:tc>
          <w:tcPr>
            <w:tcW w:w="1104" w:type="dxa"/>
            <w:shd w:val="clear" w:color="auto" w:fill="auto"/>
            <w:vAlign w:val="center"/>
          </w:tcPr>
          <w:p w:rsidR="006E61AE" w:rsidRPr="00FD74D3" w:rsidRDefault="006E61AE" w:rsidP="00C27FD7">
            <w:pPr>
              <w:jc w:val="right"/>
              <w:rPr>
                <w:sz w:val="18"/>
                <w:szCs w:val="18"/>
              </w:rPr>
            </w:pPr>
            <w:r w:rsidRPr="00FD74D3">
              <w:rPr>
                <w:sz w:val="18"/>
                <w:szCs w:val="18"/>
              </w:rPr>
              <w:t>198 407,5</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-26 028,70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8 932,80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9 379,30</w:t>
            </w:r>
          </w:p>
        </w:tc>
      </w:tr>
      <w:tr w:rsidR="006E61AE" w:rsidRPr="001E6A80" w:rsidTr="00C27FD7">
        <w:trPr>
          <w:trHeight w:val="570"/>
        </w:trPr>
        <w:tc>
          <w:tcPr>
            <w:tcW w:w="1725" w:type="dxa"/>
            <w:shd w:val="clear" w:color="auto" w:fill="auto"/>
            <w:vAlign w:val="center"/>
            <w:hideMark/>
          </w:tcPr>
          <w:p w:rsidR="006E61AE" w:rsidRPr="001E6A80" w:rsidRDefault="006E61AE" w:rsidP="00C27FD7">
            <w:pPr>
              <w:rPr>
                <w:sz w:val="18"/>
                <w:szCs w:val="18"/>
              </w:rPr>
            </w:pPr>
            <w:r>
              <w:rPr>
                <w:sz w:val="18"/>
                <w:szCs w:val="18"/>
              </w:rPr>
              <w:t xml:space="preserve">Налог на имущество </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205,0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205,0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205,0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205,0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r>
      <w:tr w:rsidR="006E61AE" w:rsidRPr="001E6A80" w:rsidTr="00C27FD7">
        <w:trPr>
          <w:trHeight w:val="570"/>
        </w:trPr>
        <w:tc>
          <w:tcPr>
            <w:tcW w:w="1725" w:type="dxa"/>
            <w:vAlign w:val="center"/>
            <w:hideMark/>
          </w:tcPr>
          <w:p w:rsidR="006E61AE" w:rsidRPr="001E6A80" w:rsidRDefault="006E61AE" w:rsidP="00C27FD7">
            <w:pPr>
              <w:rPr>
                <w:sz w:val="18"/>
                <w:szCs w:val="18"/>
              </w:rPr>
            </w:pPr>
            <w:r w:rsidRPr="001E6A80">
              <w:rPr>
                <w:sz w:val="18"/>
                <w:szCs w:val="18"/>
              </w:rPr>
              <w:t>НДПИ</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71 030,0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72 000,0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72 000,0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72 000,0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970,00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r>
      <w:tr w:rsidR="006E61AE" w:rsidRPr="001E6A80" w:rsidTr="00C27FD7">
        <w:trPr>
          <w:trHeight w:val="570"/>
        </w:trPr>
        <w:tc>
          <w:tcPr>
            <w:tcW w:w="1725" w:type="dxa"/>
            <w:vAlign w:val="center"/>
          </w:tcPr>
          <w:p w:rsidR="006E61AE" w:rsidRPr="001E6A80" w:rsidRDefault="006E61AE" w:rsidP="00C27FD7">
            <w:pPr>
              <w:rPr>
                <w:sz w:val="18"/>
                <w:szCs w:val="18"/>
              </w:rPr>
            </w:pPr>
            <w:r>
              <w:rPr>
                <w:sz w:val="18"/>
                <w:szCs w:val="18"/>
              </w:rPr>
              <w:t>Прочие</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8 415,0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7 515,0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7 515,0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7 515,0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-900,00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r>
      <w:tr w:rsidR="006E61AE" w:rsidRPr="001E6A80" w:rsidTr="00C27FD7">
        <w:trPr>
          <w:trHeight w:val="570"/>
        </w:trPr>
        <w:tc>
          <w:tcPr>
            <w:tcW w:w="1725" w:type="dxa"/>
            <w:vAlign w:val="center"/>
            <w:hideMark/>
          </w:tcPr>
          <w:p w:rsidR="006E61AE" w:rsidRPr="001E6A80" w:rsidRDefault="006E61AE" w:rsidP="00C27FD7">
            <w:pPr>
              <w:rPr>
                <w:bCs/>
                <w:sz w:val="18"/>
                <w:szCs w:val="18"/>
              </w:rPr>
            </w:pPr>
            <w:r w:rsidRPr="001E6A80">
              <w:rPr>
                <w:bCs/>
                <w:sz w:val="18"/>
                <w:szCs w:val="18"/>
              </w:rPr>
              <w:t xml:space="preserve">Неналоговые доходы </w:t>
            </w:r>
            <w:r w:rsidRPr="001E6A80">
              <w:rPr>
                <w:sz w:val="18"/>
                <w:szCs w:val="18"/>
              </w:rPr>
              <w:t>в т.ч.:</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505 264,8</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402 759,7</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403 603,2</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402 917,8</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-102 505,10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843,50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-685,40</w:t>
            </w:r>
          </w:p>
        </w:tc>
      </w:tr>
      <w:tr w:rsidR="006E61AE" w:rsidRPr="001E6A80" w:rsidTr="00C27FD7">
        <w:trPr>
          <w:trHeight w:val="570"/>
        </w:trPr>
        <w:tc>
          <w:tcPr>
            <w:tcW w:w="1725" w:type="dxa"/>
            <w:vAlign w:val="center"/>
            <w:hideMark/>
          </w:tcPr>
          <w:p w:rsidR="006E61AE" w:rsidRPr="001E6A80" w:rsidRDefault="006E61AE" w:rsidP="00C27FD7">
            <w:pPr>
              <w:rPr>
                <w:sz w:val="18"/>
                <w:szCs w:val="18"/>
              </w:rPr>
            </w:pPr>
            <w:r w:rsidRPr="001E6A80">
              <w:rPr>
                <w:sz w:val="18"/>
                <w:szCs w:val="18"/>
              </w:rPr>
              <w:t>Дивиденды</w:t>
            </w:r>
          </w:p>
        </w:tc>
        <w:tc>
          <w:tcPr>
            <w:tcW w:w="1252"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325 057,2</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277 632,7</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277 632,7</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277 632,7</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-47 424,50</w:t>
            </w:r>
          </w:p>
        </w:tc>
        <w:tc>
          <w:tcPr>
            <w:tcW w:w="1103"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c>
          <w:tcPr>
            <w:tcW w:w="1104" w:type="dxa"/>
            <w:shd w:val="clear" w:color="auto" w:fill="auto"/>
            <w:vAlign w:val="center"/>
          </w:tcPr>
          <w:p w:rsidR="006E61AE" w:rsidRPr="00FD74D3" w:rsidRDefault="006E61AE" w:rsidP="00C27FD7">
            <w:pPr>
              <w:jc w:val="right"/>
              <w:rPr>
                <w:color w:val="000000"/>
                <w:sz w:val="18"/>
                <w:szCs w:val="18"/>
              </w:rPr>
            </w:pPr>
            <w:r w:rsidRPr="00FD74D3">
              <w:rPr>
                <w:color w:val="000000"/>
                <w:sz w:val="18"/>
                <w:szCs w:val="18"/>
              </w:rPr>
              <w:t>0,00</w:t>
            </w:r>
          </w:p>
        </w:tc>
      </w:tr>
    </w:tbl>
    <w:p w:rsidR="006E61AE" w:rsidRDefault="006E61AE" w:rsidP="006E61AE">
      <w:pPr>
        <w:pStyle w:val="a3"/>
        <w:spacing w:after="0" w:line="360" w:lineRule="auto"/>
        <w:ind w:left="0" w:firstLine="708"/>
        <w:jc w:val="both"/>
        <w:rPr>
          <w:sz w:val="28"/>
          <w:szCs w:val="28"/>
          <w:highlight w:val="yellow"/>
        </w:rPr>
      </w:pPr>
    </w:p>
    <w:p w:rsidR="006E61AE" w:rsidRPr="000C30FF" w:rsidRDefault="006E61AE" w:rsidP="006E61AE">
      <w:pPr>
        <w:pStyle w:val="a3"/>
        <w:spacing w:after="0" w:line="360" w:lineRule="auto"/>
        <w:ind w:firstLine="708"/>
        <w:jc w:val="both"/>
        <w:rPr>
          <w:sz w:val="28"/>
          <w:szCs w:val="28"/>
        </w:rPr>
      </w:pPr>
      <w:r>
        <w:rPr>
          <w:sz w:val="28"/>
          <w:szCs w:val="28"/>
        </w:rPr>
        <w:t>Собственные д</w:t>
      </w:r>
      <w:r w:rsidRPr="000C30FF">
        <w:rPr>
          <w:sz w:val="28"/>
          <w:szCs w:val="28"/>
        </w:rPr>
        <w:t>оходы бюджета</w:t>
      </w:r>
      <w:r>
        <w:rPr>
          <w:sz w:val="28"/>
          <w:szCs w:val="28"/>
        </w:rPr>
        <w:t xml:space="preserve"> МР «Ленский район» РС (Я)</w:t>
      </w:r>
      <w:r w:rsidRPr="000C30FF">
        <w:rPr>
          <w:sz w:val="28"/>
          <w:szCs w:val="28"/>
        </w:rPr>
        <w:t xml:space="preserve"> на 2025 год планируются с уменьшением от </w:t>
      </w:r>
      <w:r>
        <w:rPr>
          <w:sz w:val="28"/>
          <w:szCs w:val="28"/>
        </w:rPr>
        <w:t>уточненного</w:t>
      </w:r>
      <w:r w:rsidRPr="000C30FF">
        <w:rPr>
          <w:sz w:val="28"/>
          <w:szCs w:val="28"/>
        </w:rPr>
        <w:t xml:space="preserve"> плана на 2024 год на 443 751 165,71</w:t>
      </w:r>
      <w:r>
        <w:rPr>
          <w:sz w:val="28"/>
          <w:szCs w:val="28"/>
        </w:rPr>
        <w:t xml:space="preserve"> </w:t>
      </w:r>
      <w:r w:rsidRPr="000C30FF">
        <w:rPr>
          <w:sz w:val="28"/>
          <w:szCs w:val="28"/>
        </w:rPr>
        <w:t xml:space="preserve">рублей. Налоговые доходы планируются с </w:t>
      </w:r>
      <w:r>
        <w:rPr>
          <w:sz w:val="28"/>
          <w:szCs w:val="28"/>
        </w:rPr>
        <w:t>уменьшением</w:t>
      </w:r>
      <w:r w:rsidRPr="000C30FF">
        <w:rPr>
          <w:sz w:val="28"/>
          <w:szCs w:val="28"/>
        </w:rPr>
        <w:t xml:space="preserve"> к 2024 году на 341 246 113,48</w:t>
      </w:r>
      <w:r>
        <w:rPr>
          <w:sz w:val="28"/>
          <w:szCs w:val="28"/>
        </w:rPr>
        <w:t xml:space="preserve"> </w:t>
      </w:r>
      <w:r w:rsidRPr="000C30FF">
        <w:rPr>
          <w:sz w:val="28"/>
          <w:szCs w:val="28"/>
        </w:rPr>
        <w:t>рублей, неналоговые доходы с у</w:t>
      </w:r>
      <w:r>
        <w:rPr>
          <w:sz w:val="28"/>
          <w:szCs w:val="28"/>
        </w:rPr>
        <w:t xml:space="preserve">меньшением </w:t>
      </w:r>
      <w:r w:rsidRPr="000C30FF">
        <w:rPr>
          <w:sz w:val="28"/>
          <w:szCs w:val="28"/>
        </w:rPr>
        <w:t>на 102 505 052,23</w:t>
      </w:r>
      <w:r>
        <w:rPr>
          <w:sz w:val="28"/>
          <w:szCs w:val="28"/>
        </w:rPr>
        <w:t xml:space="preserve"> рублей.</w:t>
      </w:r>
    </w:p>
    <w:p w:rsidR="006E61AE" w:rsidRDefault="006E61AE" w:rsidP="006E61AE">
      <w:pPr>
        <w:pStyle w:val="a3"/>
        <w:spacing w:after="0" w:line="360" w:lineRule="auto"/>
        <w:ind w:left="0" w:firstLine="708"/>
        <w:jc w:val="both"/>
        <w:rPr>
          <w:sz w:val="28"/>
          <w:szCs w:val="28"/>
        </w:rPr>
      </w:pPr>
      <w:r>
        <w:rPr>
          <w:sz w:val="28"/>
          <w:szCs w:val="28"/>
        </w:rPr>
        <w:lastRenderedPageBreak/>
        <w:t>Собственные д</w:t>
      </w:r>
      <w:r w:rsidRPr="000C30FF">
        <w:rPr>
          <w:sz w:val="28"/>
          <w:szCs w:val="28"/>
        </w:rPr>
        <w:t>оходы бюджета МР «Ленский район» РС (Я) планируются на 2026 и 2027 годы в сумме 2 947 463 230,58</w:t>
      </w:r>
      <w:r>
        <w:rPr>
          <w:sz w:val="28"/>
          <w:szCs w:val="28"/>
        </w:rPr>
        <w:t xml:space="preserve"> </w:t>
      </w:r>
      <w:r w:rsidRPr="000C30FF">
        <w:rPr>
          <w:sz w:val="28"/>
          <w:szCs w:val="28"/>
        </w:rPr>
        <w:t>рублей и 3 044 917 734,14</w:t>
      </w:r>
      <w:r>
        <w:rPr>
          <w:sz w:val="28"/>
          <w:szCs w:val="28"/>
        </w:rPr>
        <w:t xml:space="preserve"> </w:t>
      </w:r>
      <w:r w:rsidRPr="000C30FF">
        <w:rPr>
          <w:sz w:val="28"/>
          <w:szCs w:val="28"/>
        </w:rPr>
        <w:t>рублей соответственно.</w:t>
      </w:r>
    </w:p>
    <w:p w:rsidR="006E61AE" w:rsidRDefault="006E61AE" w:rsidP="006E61AE">
      <w:pPr>
        <w:keepNext/>
        <w:keepLines/>
        <w:spacing w:after="0" w:line="360" w:lineRule="auto"/>
        <w:jc w:val="center"/>
        <w:outlineLvl w:val="0"/>
        <w:rPr>
          <w:rFonts w:ascii="Times New Roman" w:eastAsia="Calibri" w:hAnsi="Times New Roman" w:cs="Times New Roman"/>
          <w:b/>
          <w:bCs/>
          <w:sz w:val="24"/>
          <w:szCs w:val="24"/>
        </w:rPr>
      </w:pPr>
    </w:p>
    <w:p w:rsidR="006E61AE" w:rsidRPr="006E61AE" w:rsidRDefault="006E61AE" w:rsidP="006E61AE">
      <w:pPr>
        <w:keepNext/>
        <w:keepLines/>
        <w:spacing w:after="0" w:line="360" w:lineRule="auto"/>
        <w:jc w:val="center"/>
        <w:outlineLvl w:val="0"/>
        <w:rPr>
          <w:rFonts w:ascii="Times New Roman" w:eastAsia="Calibri" w:hAnsi="Times New Roman" w:cs="Times New Roman"/>
          <w:b/>
          <w:bCs/>
          <w:sz w:val="24"/>
          <w:szCs w:val="24"/>
        </w:rPr>
      </w:pPr>
      <w:r w:rsidRPr="001E6A80">
        <w:rPr>
          <w:rFonts w:ascii="Times New Roman" w:eastAsia="Calibri" w:hAnsi="Times New Roman" w:cs="Times New Roman"/>
          <w:b/>
          <w:bCs/>
          <w:sz w:val="24"/>
          <w:szCs w:val="24"/>
        </w:rPr>
        <w:t>НАЛОГОВЫЕ ДОХОДЫ</w:t>
      </w:r>
    </w:p>
    <w:p w:rsidR="006E61AE" w:rsidRPr="004A6E76" w:rsidRDefault="006E61AE" w:rsidP="006E61AE">
      <w:pPr>
        <w:spacing w:after="0" w:line="360" w:lineRule="auto"/>
        <w:jc w:val="center"/>
        <w:rPr>
          <w:rFonts w:ascii="Times New Roman" w:hAnsi="Times New Roman" w:cs="Times New Roman"/>
          <w:b/>
          <w:sz w:val="24"/>
          <w:szCs w:val="24"/>
        </w:rPr>
      </w:pPr>
      <w:r w:rsidRPr="004A6E76">
        <w:rPr>
          <w:rFonts w:ascii="Times New Roman" w:hAnsi="Times New Roman" w:cs="Times New Roman"/>
          <w:b/>
          <w:sz w:val="24"/>
          <w:szCs w:val="24"/>
        </w:rPr>
        <w:t>Доходы бюджета муниципального района «Ленский район»</w:t>
      </w:r>
    </w:p>
    <w:p w:rsidR="006E61AE" w:rsidRPr="00C32E6C" w:rsidRDefault="006E61AE" w:rsidP="006E61AE">
      <w:pPr>
        <w:spacing w:after="0" w:line="360" w:lineRule="auto"/>
        <w:jc w:val="center"/>
        <w:rPr>
          <w:rFonts w:ascii="Times New Roman" w:hAnsi="Times New Roman" w:cs="Times New Roman"/>
          <w:b/>
          <w:sz w:val="28"/>
          <w:szCs w:val="28"/>
        </w:rPr>
      </w:pPr>
      <w:r w:rsidRPr="004A6E76">
        <w:rPr>
          <w:rFonts w:ascii="Times New Roman" w:hAnsi="Times New Roman" w:cs="Times New Roman"/>
          <w:b/>
          <w:sz w:val="24"/>
          <w:szCs w:val="24"/>
        </w:rPr>
        <w:t xml:space="preserve">от поступлений налога на доходы физических </w:t>
      </w:r>
      <w:r w:rsidRPr="00C32E6C">
        <w:rPr>
          <w:rFonts w:ascii="Times New Roman" w:hAnsi="Times New Roman" w:cs="Times New Roman"/>
          <w:b/>
          <w:sz w:val="28"/>
          <w:szCs w:val="28"/>
        </w:rPr>
        <w:t>лиц</w:t>
      </w:r>
    </w:p>
    <w:p w:rsidR="006E61AE" w:rsidRPr="00C32E6C" w:rsidRDefault="006E61AE" w:rsidP="006E61AE">
      <w:pPr>
        <w:spacing w:after="0" w:line="360" w:lineRule="auto"/>
        <w:ind w:firstLine="567"/>
        <w:jc w:val="both"/>
        <w:rPr>
          <w:rFonts w:ascii="Times New Roman" w:hAnsi="Times New Roman" w:cs="Times New Roman"/>
          <w:sz w:val="28"/>
          <w:szCs w:val="28"/>
        </w:rPr>
      </w:pPr>
    </w:p>
    <w:p w:rsidR="006E61AE" w:rsidRPr="00C32E6C" w:rsidRDefault="006E61AE" w:rsidP="006E61AE">
      <w:pPr>
        <w:spacing w:after="0" w:line="360" w:lineRule="auto"/>
        <w:ind w:firstLine="567"/>
        <w:jc w:val="both"/>
        <w:rPr>
          <w:rFonts w:ascii="Times New Roman" w:hAnsi="Times New Roman" w:cs="Times New Roman"/>
          <w:sz w:val="28"/>
          <w:szCs w:val="28"/>
        </w:rPr>
      </w:pPr>
      <w:r w:rsidRPr="00C32E6C">
        <w:rPr>
          <w:rFonts w:ascii="Times New Roman" w:hAnsi="Times New Roman" w:cs="Times New Roman"/>
          <w:sz w:val="28"/>
          <w:szCs w:val="28"/>
        </w:rPr>
        <w:t>По налогу на доходы физических лиц прогноз рассчитан на основании показателей фонда оплаты труда исходя из базового сценария прогноза социально-экономического развития общий объем доходов бюджета МР «Ленский район» РС (Я) на 2025-2027 годы. При расчете прогноза поступления налога применялись следующие показатели по фонду оплаты труда работников предприятий и организаций: 2025 год - 70 345 571,5</w:t>
      </w:r>
      <w:r>
        <w:rPr>
          <w:rFonts w:ascii="Times New Roman" w:hAnsi="Times New Roman" w:cs="Times New Roman"/>
          <w:sz w:val="28"/>
          <w:szCs w:val="28"/>
        </w:rPr>
        <w:t xml:space="preserve"> тыс. </w:t>
      </w:r>
      <w:r w:rsidRPr="00C32E6C">
        <w:rPr>
          <w:rFonts w:ascii="Times New Roman" w:hAnsi="Times New Roman" w:cs="Times New Roman"/>
          <w:sz w:val="28"/>
          <w:szCs w:val="28"/>
        </w:rPr>
        <w:t>рублей, 2026 год – 77 767 621,4</w:t>
      </w:r>
      <w:r>
        <w:rPr>
          <w:rFonts w:ascii="Times New Roman" w:hAnsi="Times New Roman" w:cs="Times New Roman"/>
          <w:sz w:val="28"/>
          <w:szCs w:val="28"/>
        </w:rPr>
        <w:t xml:space="preserve"> тыс. </w:t>
      </w:r>
      <w:r w:rsidRPr="00C32E6C">
        <w:rPr>
          <w:rFonts w:ascii="Times New Roman" w:hAnsi="Times New Roman" w:cs="Times New Roman"/>
          <w:sz w:val="28"/>
          <w:szCs w:val="28"/>
        </w:rPr>
        <w:t>рублей и 2027 год – 84 013 256,5</w:t>
      </w:r>
      <w:r>
        <w:rPr>
          <w:rFonts w:ascii="Times New Roman" w:hAnsi="Times New Roman" w:cs="Times New Roman"/>
          <w:sz w:val="28"/>
          <w:szCs w:val="28"/>
        </w:rPr>
        <w:t xml:space="preserve"> тыс. </w:t>
      </w:r>
      <w:r w:rsidRPr="00C32E6C">
        <w:rPr>
          <w:rFonts w:ascii="Times New Roman" w:hAnsi="Times New Roman" w:cs="Times New Roman"/>
          <w:sz w:val="28"/>
          <w:szCs w:val="28"/>
        </w:rPr>
        <w:t>рублей.</w:t>
      </w:r>
    </w:p>
    <w:p w:rsidR="006E61AE" w:rsidRPr="001140CF" w:rsidRDefault="006E61AE" w:rsidP="006E61AE">
      <w:pPr>
        <w:spacing w:after="0"/>
        <w:jc w:val="right"/>
        <w:rPr>
          <w:rFonts w:ascii="Times New Roman" w:eastAsia="Calibri" w:hAnsi="Times New Roman" w:cs="Times New Roman"/>
          <w:sz w:val="24"/>
          <w:szCs w:val="24"/>
        </w:rPr>
      </w:pPr>
      <w:r w:rsidRPr="001140CF">
        <w:rPr>
          <w:rFonts w:ascii="Times New Roman" w:eastAsia="Calibri" w:hAnsi="Times New Roman" w:cs="Times New Roman"/>
          <w:sz w:val="24"/>
          <w:szCs w:val="24"/>
        </w:rPr>
        <w:t>Таблица 3.</w:t>
      </w:r>
    </w:p>
    <w:p w:rsidR="006E61AE" w:rsidRPr="001140CF" w:rsidRDefault="006E61AE" w:rsidP="006E61AE">
      <w:pPr>
        <w:spacing w:after="0"/>
        <w:jc w:val="center"/>
        <w:rPr>
          <w:rFonts w:ascii="Times New Roman" w:eastAsia="Calibri" w:hAnsi="Times New Roman" w:cs="Times New Roman"/>
          <w:sz w:val="24"/>
          <w:szCs w:val="24"/>
        </w:rPr>
      </w:pPr>
      <w:r w:rsidRPr="001140CF">
        <w:rPr>
          <w:rFonts w:ascii="Times New Roman" w:hAnsi="Times New Roman" w:cs="Times New Roman"/>
          <w:sz w:val="24"/>
          <w:szCs w:val="24"/>
        </w:rPr>
        <w:t>Прогноз поступлений НДФЛ на период 2025-2027 гг.</w:t>
      </w:r>
    </w:p>
    <w:p w:rsidR="006E61AE" w:rsidRPr="001140CF" w:rsidRDefault="006E61AE" w:rsidP="006E61AE">
      <w:pPr>
        <w:spacing w:after="0"/>
        <w:jc w:val="right"/>
        <w:rPr>
          <w:rFonts w:ascii="Times New Roman" w:eastAsia="Calibri" w:hAnsi="Times New Roman" w:cs="Times New Roman"/>
          <w:sz w:val="18"/>
          <w:szCs w:val="18"/>
        </w:rPr>
      </w:pPr>
      <w:r w:rsidRPr="001140CF">
        <w:rPr>
          <w:rFonts w:ascii="Times New Roman" w:eastAsia="Calibri" w:hAnsi="Times New Roman" w:cs="Times New Roman"/>
          <w:sz w:val="18"/>
          <w:szCs w:val="18"/>
        </w:rPr>
        <w:t>тыс. рублей</w:t>
      </w:r>
    </w:p>
    <w:tbl>
      <w:tblPr>
        <w:tblStyle w:val="4"/>
        <w:tblW w:w="10293" w:type="dxa"/>
        <w:tblInd w:w="-572" w:type="dxa"/>
        <w:tblLayout w:type="fixed"/>
        <w:tblLook w:val="04A0" w:firstRow="1" w:lastRow="0" w:firstColumn="1" w:lastColumn="0" w:noHBand="0" w:noVBand="1"/>
      </w:tblPr>
      <w:tblGrid>
        <w:gridCol w:w="1447"/>
        <w:gridCol w:w="1275"/>
        <w:gridCol w:w="1276"/>
        <w:gridCol w:w="1276"/>
        <w:gridCol w:w="1276"/>
        <w:gridCol w:w="1247"/>
        <w:gridCol w:w="1248"/>
        <w:gridCol w:w="1248"/>
      </w:tblGrid>
      <w:tr w:rsidR="006E61AE" w:rsidRPr="00C32E6C" w:rsidTr="003568EA">
        <w:trPr>
          <w:trHeight w:val="559"/>
        </w:trPr>
        <w:tc>
          <w:tcPr>
            <w:tcW w:w="1447" w:type="dxa"/>
            <w:vMerge w:val="restart"/>
            <w:shd w:val="clear" w:color="auto" w:fill="D9D9D9" w:themeFill="background1" w:themeFillShade="D9"/>
            <w:vAlign w:val="center"/>
            <w:hideMark/>
          </w:tcPr>
          <w:p w:rsidR="006E61AE" w:rsidRPr="00C32E6C" w:rsidRDefault="006E61AE" w:rsidP="00C27FD7">
            <w:pPr>
              <w:rPr>
                <w:bCs/>
                <w:sz w:val="18"/>
                <w:szCs w:val="18"/>
              </w:rPr>
            </w:pPr>
            <w:r w:rsidRPr="00C32E6C">
              <w:rPr>
                <w:bCs/>
                <w:sz w:val="18"/>
                <w:szCs w:val="18"/>
              </w:rPr>
              <w:t>Наименование</w:t>
            </w:r>
          </w:p>
        </w:tc>
        <w:tc>
          <w:tcPr>
            <w:tcW w:w="1275"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Утверждено (РЕШЕНИЕ 01-05/2-13 от 30.08.2024 г)</w:t>
            </w:r>
          </w:p>
        </w:tc>
        <w:tc>
          <w:tcPr>
            <w:tcW w:w="3828" w:type="dxa"/>
            <w:gridSpan w:val="3"/>
            <w:shd w:val="clear" w:color="auto" w:fill="D9D9D9" w:themeFill="background1" w:themeFillShade="D9"/>
            <w:vAlign w:val="center"/>
          </w:tcPr>
          <w:p w:rsidR="006E61AE" w:rsidRPr="00C32E6C" w:rsidRDefault="006E61AE" w:rsidP="00C27FD7">
            <w:pPr>
              <w:jc w:val="center"/>
              <w:rPr>
                <w:bCs/>
                <w:sz w:val="18"/>
                <w:szCs w:val="18"/>
              </w:rPr>
            </w:pPr>
            <w:r w:rsidRPr="00C32E6C">
              <w:rPr>
                <w:bCs/>
                <w:sz w:val="18"/>
                <w:szCs w:val="18"/>
              </w:rPr>
              <w:t>Прогноз (проект)</w:t>
            </w:r>
          </w:p>
        </w:tc>
        <w:tc>
          <w:tcPr>
            <w:tcW w:w="3743" w:type="dxa"/>
            <w:gridSpan w:val="3"/>
            <w:shd w:val="clear" w:color="auto" w:fill="D9D9D9" w:themeFill="background1" w:themeFillShade="D9"/>
            <w:vAlign w:val="center"/>
          </w:tcPr>
          <w:p w:rsidR="006E61AE" w:rsidRPr="00C32E6C" w:rsidRDefault="006E61AE" w:rsidP="00C27FD7">
            <w:pPr>
              <w:jc w:val="center"/>
              <w:rPr>
                <w:bCs/>
                <w:sz w:val="18"/>
                <w:szCs w:val="18"/>
              </w:rPr>
            </w:pPr>
            <w:r w:rsidRPr="00C32E6C">
              <w:rPr>
                <w:bCs/>
                <w:sz w:val="18"/>
                <w:szCs w:val="18"/>
              </w:rPr>
              <w:t>Отклонения</w:t>
            </w:r>
          </w:p>
        </w:tc>
      </w:tr>
      <w:tr w:rsidR="006E61AE" w:rsidRPr="00C32E6C" w:rsidTr="003568EA">
        <w:trPr>
          <w:trHeight w:val="348"/>
        </w:trPr>
        <w:tc>
          <w:tcPr>
            <w:tcW w:w="1447" w:type="dxa"/>
            <w:vMerge/>
            <w:shd w:val="clear" w:color="auto" w:fill="D9D9D9" w:themeFill="background1" w:themeFillShade="D9"/>
            <w:vAlign w:val="center"/>
          </w:tcPr>
          <w:p w:rsidR="006E61AE" w:rsidRPr="00C32E6C" w:rsidRDefault="006E61AE" w:rsidP="00C27FD7">
            <w:pPr>
              <w:rPr>
                <w:bCs/>
                <w:sz w:val="18"/>
                <w:szCs w:val="18"/>
              </w:rPr>
            </w:pPr>
          </w:p>
        </w:tc>
        <w:tc>
          <w:tcPr>
            <w:tcW w:w="1275"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2024</w:t>
            </w:r>
          </w:p>
        </w:tc>
        <w:tc>
          <w:tcPr>
            <w:tcW w:w="1276"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2025</w:t>
            </w:r>
          </w:p>
        </w:tc>
        <w:tc>
          <w:tcPr>
            <w:tcW w:w="1276"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2026</w:t>
            </w:r>
          </w:p>
        </w:tc>
        <w:tc>
          <w:tcPr>
            <w:tcW w:w="1276"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2027</w:t>
            </w:r>
          </w:p>
        </w:tc>
        <w:tc>
          <w:tcPr>
            <w:tcW w:w="1247"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2025/2024</w:t>
            </w:r>
          </w:p>
        </w:tc>
        <w:tc>
          <w:tcPr>
            <w:tcW w:w="1248"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2026/2025</w:t>
            </w:r>
          </w:p>
        </w:tc>
        <w:tc>
          <w:tcPr>
            <w:tcW w:w="1248" w:type="dxa"/>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2027/2026</w:t>
            </w:r>
          </w:p>
        </w:tc>
      </w:tr>
      <w:tr w:rsidR="006E61AE" w:rsidRPr="00C32E6C" w:rsidTr="003568EA">
        <w:trPr>
          <w:trHeight w:val="187"/>
        </w:trPr>
        <w:tc>
          <w:tcPr>
            <w:tcW w:w="1447"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1</w:t>
            </w:r>
          </w:p>
        </w:tc>
        <w:tc>
          <w:tcPr>
            <w:tcW w:w="1275"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2</w:t>
            </w:r>
          </w:p>
        </w:tc>
        <w:tc>
          <w:tcPr>
            <w:tcW w:w="1276"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3</w:t>
            </w:r>
          </w:p>
        </w:tc>
        <w:tc>
          <w:tcPr>
            <w:tcW w:w="1276"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4</w:t>
            </w:r>
          </w:p>
        </w:tc>
        <w:tc>
          <w:tcPr>
            <w:tcW w:w="1276"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5</w:t>
            </w:r>
          </w:p>
        </w:tc>
        <w:tc>
          <w:tcPr>
            <w:tcW w:w="1247"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6</w:t>
            </w:r>
          </w:p>
        </w:tc>
        <w:tc>
          <w:tcPr>
            <w:tcW w:w="1248"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7</w:t>
            </w:r>
          </w:p>
        </w:tc>
        <w:tc>
          <w:tcPr>
            <w:tcW w:w="1248" w:type="dxa"/>
            <w:tcBorders>
              <w:bottom w:val="single" w:sz="4" w:space="0" w:color="auto"/>
            </w:tcBorders>
            <w:shd w:val="clear" w:color="auto" w:fill="D9D9D9" w:themeFill="background1" w:themeFillShade="D9"/>
            <w:vAlign w:val="center"/>
          </w:tcPr>
          <w:p w:rsidR="006E61AE" w:rsidRPr="00C32E6C" w:rsidRDefault="006E61AE" w:rsidP="00C27FD7">
            <w:pPr>
              <w:rPr>
                <w:bCs/>
                <w:sz w:val="18"/>
                <w:szCs w:val="18"/>
              </w:rPr>
            </w:pPr>
            <w:r w:rsidRPr="00C32E6C">
              <w:rPr>
                <w:bCs/>
                <w:sz w:val="18"/>
                <w:szCs w:val="18"/>
              </w:rPr>
              <w:t>8</w:t>
            </w:r>
          </w:p>
        </w:tc>
      </w:tr>
      <w:tr w:rsidR="006E61AE" w:rsidRPr="00C32E6C" w:rsidTr="003568EA">
        <w:trPr>
          <w:trHeight w:val="344"/>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AE" w:rsidRPr="00C32E6C" w:rsidRDefault="006E61AE" w:rsidP="00C27FD7">
            <w:pPr>
              <w:rPr>
                <w:bCs/>
                <w:sz w:val="18"/>
                <w:szCs w:val="18"/>
              </w:rPr>
            </w:pPr>
            <w:r w:rsidRPr="00C32E6C">
              <w:rPr>
                <w:bCs/>
                <w:sz w:val="18"/>
                <w:szCs w:val="18"/>
              </w:rPr>
              <w:t>Фонд оплаты труда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62 962 838,12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E61AE" w:rsidRPr="001140CF" w:rsidRDefault="006E61AE" w:rsidP="00C27FD7">
            <w:pPr>
              <w:jc w:val="right"/>
              <w:rPr>
                <w:sz w:val="18"/>
                <w:szCs w:val="18"/>
              </w:rPr>
            </w:pPr>
            <w:r w:rsidRPr="001140CF">
              <w:rPr>
                <w:sz w:val="18"/>
                <w:szCs w:val="18"/>
              </w:rPr>
              <w:t>70 345 571,52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E61AE" w:rsidRPr="001140CF" w:rsidRDefault="006E61AE" w:rsidP="00C27FD7">
            <w:pPr>
              <w:jc w:val="right"/>
              <w:rPr>
                <w:sz w:val="18"/>
                <w:szCs w:val="18"/>
              </w:rPr>
            </w:pPr>
            <w:r w:rsidRPr="001140CF">
              <w:rPr>
                <w:sz w:val="18"/>
                <w:szCs w:val="18"/>
              </w:rPr>
              <w:t>77 767 621,45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E61AE" w:rsidRPr="001140CF" w:rsidRDefault="006E61AE" w:rsidP="00C27FD7">
            <w:pPr>
              <w:jc w:val="right"/>
              <w:rPr>
                <w:sz w:val="18"/>
                <w:szCs w:val="18"/>
              </w:rPr>
            </w:pPr>
            <w:r w:rsidRPr="001140CF">
              <w:rPr>
                <w:sz w:val="18"/>
                <w:szCs w:val="18"/>
              </w:rPr>
              <w:t>84 013 256,51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7 382 733,40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7 422 049,93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6 245 635,06</w:t>
            </w:r>
          </w:p>
        </w:tc>
      </w:tr>
      <w:tr w:rsidR="006E61AE" w:rsidRPr="00C32E6C" w:rsidTr="003568EA">
        <w:trPr>
          <w:trHeight w:val="328"/>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AE" w:rsidRPr="00C32E6C" w:rsidRDefault="006E61AE" w:rsidP="00C27FD7">
            <w:pPr>
              <w:rPr>
                <w:bCs/>
                <w:sz w:val="18"/>
                <w:szCs w:val="18"/>
              </w:rPr>
            </w:pPr>
            <w:r w:rsidRPr="00C32E6C">
              <w:rPr>
                <w:bCs/>
                <w:sz w:val="18"/>
                <w:szCs w:val="18"/>
              </w:rPr>
              <w:t>Налоговые доходы в т.ч.:</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3 315 649,30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2 469 138,40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2 543 860,01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2 641 999,98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-846 510,90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74 721,61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98 139,97</w:t>
            </w:r>
          </w:p>
        </w:tc>
      </w:tr>
      <w:tr w:rsidR="006E61AE" w:rsidRPr="00C32E6C" w:rsidTr="003568EA">
        <w:trPr>
          <w:trHeight w:val="294"/>
        </w:trPr>
        <w:tc>
          <w:tcPr>
            <w:tcW w:w="1447" w:type="dxa"/>
            <w:tcBorders>
              <w:top w:val="single" w:sz="4" w:space="0" w:color="auto"/>
              <w:left w:val="single" w:sz="4" w:space="0" w:color="auto"/>
              <w:bottom w:val="single" w:sz="4" w:space="0" w:color="auto"/>
              <w:right w:val="single" w:sz="4" w:space="0" w:color="auto"/>
            </w:tcBorders>
            <w:vAlign w:val="center"/>
            <w:hideMark/>
          </w:tcPr>
          <w:p w:rsidR="006E61AE" w:rsidRPr="00C32E6C" w:rsidRDefault="006E61AE" w:rsidP="00C27FD7">
            <w:pPr>
              <w:rPr>
                <w:bCs/>
                <w:sz w:val="18"/>
                <w:szCs w:val="18"/>
              </w:rPr>
            </w:pPr>
            <w:r w:rsidRPr="00C32E6C">
              <w:rPr>
                <w:bCs/>
                <w:sz w:val="18"/>
                <w:szCs w:val="18"/>
              </w:rPr>
              <w:t>НДФЛ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2 509 900,00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2 190 679,30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2 255 319,00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2 343 177,30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-319 220,70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64 639,70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Pr="001140CF" w:rsidRDefault="006E61AE" w:rsidP="00C27FD7">
            <w:pPr>
              <w:jc w:val="right"/>
              <w:rPr>
                <w:sz w:val="18"/>
                <w:szCs w:val="18"/>
              </w:rPr>
            </w:pPr>
            <w:r w:rsidRPr="001140CF">
              <w:rPr>
                <w:sz w:val="18"/>
                <w:szCs w:val="18"/>
              </w:rPr>
              <w:t>87 858,30</w:t>
            </w:r>
          </w:p>
        </w:tc>
      </w:tr>
      <w:tr w:rsidR="006E61AE" w:rsidRPr="00C32E6C" w:rsidTr="003568EA">
        <w:trPr>
          <w:trHeight w:val="329"/>
        </w:trPr>
        <w:tc>
          <w:tcPr>
            <w:tcW w:w="1447" w:type="dxa"/>
            <w:tcBorders>
              <w:top w:val="single" w:sz="4" w:space="0" w:color="auto"/>
              <w:left w:val="single" w:sz="4" w:space="0" w:color="auto"/>
              <w:bottom w:val="single" w:sz="4" w:space="0" w:color="auto"/>
              <w:right w:val="single" w:sz="4" w:space="0" w:color="auto"/>
            </w:tcBorders>
            <w:vAlign w:val="center"/>
            <w:hideMark/>
          </w:tcPr>
          <w:p w:rsidR="006E61AE" w:rsidRPr="00C32E6C" w:rsidRDefault="006E61AE" w:rsidP="00C27FD7">
            <w:pPr>
              <w:rPr>
                <w:bCs/>
                <w:sz w:val="18"/>
                <w:szCs w:val="18"/>
              </w:rPr>
            </w:pPr>
            <w:r w:rsidRPr="00C32E6C">
              <w:rPr>
                <w:bCs/>
                <w:sz w:val="18"/>
                <w:szCs w:val="18"/>
              </w:rPr>
              <w:t>уд. вес в объеме налоговых доходов,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75,7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88,7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88,7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88,7</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37,7</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86,5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1140CF" w:rsidRDefault="006E61AE" w:rsidP="00C27FD7">
            <w:pPr>
              <w:jc w:val="right"/>
              <w:rPr>
                <w:sz w:val="18"/>
                <w:szCs w:val="18"/>
              </w:rPr>
            </w:pPr>
            <w:r w:rsidRPr="001140CF">
              <w:rPr>
                <w:sz w:val="18"/>
                <w:szCs w:val="18"/>
              </w:rPr>
              <w:t>89,5</w:t>
            </w:r>
          </w:p>
        </w:tc>
      </w:tr>
    </w:tbl>
    <w:p w:rsidR="006E61AE" w:rsidRPr="00C32E6C" w:rsidRDefault="006E61AE" w:rsidP="006E61AE">
      <w:pPr>
        <w:spacing w:after="0"/>
        <w:ind w:firstLine="567"/>
        <w:jc w:val="both"/>
        <w:rPr>
          <w:rFonts w:ascii="Times New Roman" w:hAnsi="Times New Roman" w:cs="Times New Roman"/>
          <w:sz w:val="24"/>
          <w:szCs w:val="24"/>
        </w:rPr>
      </w:pPr>
    </w:p>
    <w:p w:rsidR="006E61AE" w:rsidRPr="00F631ED" w:rsidRDefault="006E61AE" w:rsidP="006E61AE">
      <w:pPr>
        <w:spacing w:after="0" w:line="360" w:lineRule="auto"/>
        <w:ind w:firstLine="567"/>
        <w:jc w:val="both"/>
        <w:rPr>
          <w:rFonts w:ascii="Times New Roman" w:hAnsi="Times New Roman" w:cs="Times New Roman"/>
          <w:sz w:val="28"/>
          <w:szCs w:val="28"/>
        </w:rPr>
      </w:pPr>
      <w:r w:rsidRPr="00F631ED">
        <w:rPr>
          <w:rFonts w:ascii="Times New Roman" w:hAnsi="Times New Roman" w:cs="Times New Roman"/>
          <w:sz w:val="28"/>
          <w:szCs w:val="28"/>
        </w:rPr>
        <w:t>Налог на доходы физических лиц на 2025 год, подлежащий зачислению в бюджет МР «Ленский район» РС (Я), прогнозируется в сумме 2 190 679 300,00 рублей. Прогнозируемое поступление в 2025 году налога на доходы физических лиц снизит бюджетные назначения 2024 года на 319 220 700,00 рублей или на 12,7%.</w:t>
      </w:r>
    </w:p>
    <w:p w:rsidR="006E61AE" w:rsidRPr="00F631ED" w:rsidRDefault="006E61AE" w:rsidP="006E61AE">
      <w:pPr>
        <w:spacing w:after="0" w:line="360" w:lineRule="auto"/>
        <w:ind w:firstLine="567"/>
        <w:jc w:val="both"/>
        <w:rPr>
          <w:rFonts w:ascii="Times New Roman" w:hAnsi="Times New Roman" w:cs="Times New Roman"/>
          <w:sz w:val="28"/>
          <w:szCs w:val="28"/>
        </w:rPr>
      </w:pPr>
      <w:r w:rsidRPr="00F631ED">
        <w:rPr>
          <w:rFonts w:ascii="Times New Roman" w:hAnsi="Times New Roman" w:cs="Times New Roman"/>
          <w:sz w:val="28"/>
          <w:szCs w:val="28"/>
        </w:rPr>
        <w:lastRenderedPageBreak/>
        <w:t>Прогноз налога на доходы физических лиц сформирован по данным прогнозного расчета главного администратора доходов – Управления федеральной налоговой службы по Республике Саха (Якутия). Кроме основных экономических показателей, при формировании прогноза поступления налога на доходы физических лиц, учитывались суммы возврата налога из бюджета по подтвержденным социальным и имущественным налоговым вычетам, рассчитанных исходя из динамики по данным налоговой отчетности.</w:t>
      </w:r>
    </w:p>
    <w:p w:rsidR="006E61AE" w:rsidRPr="00F631ED" w:rsidRDefault="006E61AE" w:rsidP="006E61AE">
      <w:pPr>
        <w:spacing w:after="0" w:line="360" w:lineRule="auto"/>
        <w:ind w:firstLine="567"/>
        <w:jc w:val="both"/>
        <w:rPr>
          <w:rFonts w:ascii="Times New Roman" w:hAnsi="Times New Roman" w:cs="Times New Roman"/>
          <w:sz w:val="28"/>
          <w:szCs w:val="28"/>
        </w:rPr>
      </w:pPr>
      <w:r w:rsidRPr="00F631ED">
        <w:rPr>
          <w:rFonts w:ascii="Times New Roman" w:hAnsi="Times New Roman" w:cs="Times New Roman"/>
          <w:sz w:val="28"/>
          <w:szCs w:val="28"/>
        </w:rPr>
        <w:t>На плановый 2026 год прогноз поступлений налога на</w:t>
      </w:r>
      <w:r>
        <w:rPr>
          <w:rFonts w:ascii="Times New Roman" w:hAnsi="Times New Roman" w:cs="Times New Roman"/>
          <w:sz w:val="28"/>
          <w:szCs w:val="28"/>
        </w:rPr>
        <w:t xml:space="preserve"> доходы физических лиц составил </w:t>
      </w:r>
      <w:r w:rsidRPr="00F631ED">
        <w:rPr>
          <w:rFonts w:ascii="Times New Roman" w:hAnsi="Times New Roman" w:cs="Times New Roman"/>
          <w:sz w:val="28"/>
          <w:szCs w:val="28"/>
        </w:rPr>
        <w:t>2 255 319 000,00 рублей, с ростом к прогнозу 2025 года на 2,9%, или 64 639 700,00 рублей.</w:t>
      </w:r>
    </w:p>
    <w:p w:rsidR="006E61AE" w:rsidRDefault="006E61AE" w:rsidP="006E61AE">
      <w:pPr>
        <w:spacing w:after="0" w:line="360" w:lineRule="auto"/>
        <w:ind w:firstLine="567"/>
        <w:jc w:val="both"/>
        <w:rPr>
          <w:rFonts w:ascii="Times New Roman" w:hAnsi="Times New Roman" w:cs="Times New Roman"/>
          <w:sz w:val="28"/>
          <w:szCs w:val="28"/>
        </w:rPr>
      </w:pPr>
      <w:r w:rsidRPr="00F631ED">
        <w:rPr>
          <w:rFonts w:ascii="Times New Roman" w:hAnsi="Times New Roman" w:cs="Times New Roman"/>
          <w:sz w:val="28"/>
          <w:szCs w:val="28"/>
        </w:rPr>
        <w:t>На 2027 год прогнозные поступления налога составят 2 343 177 300,00 рублей, с ростом к прогнозу 2026 года на 3,9%, или 87 858 300,00 рублей.</w:t>
      </w:r>
    </w:p>
    <w:p w:rsidR="006E61AE" w:rsidRDefault="006E61AE" w:rsidP="006E61AE">
      <w:pPr>
        <w:spacing w:after="0" w:line="360" w:lineRule="auto"/>
        <w:ind w:firstLine="567"/>
        <w:jc w:val="both"/>
        <w:rPr>
          <w:rFonts w:ascii="Times New Roman" w:hAnsi="Times New Roman" w:cs="Times New Roman"/>
          <w:sz w:val="28"/>
          <w:szCs w:val="28"/>
        </w:rPr>
      </w:pPr>
    </w:p>
    <w:p w:rsidR="006E61AE" w:rsidRPr="004A6E76" w:rsidRDefault="006E61AE" w:rsidP="006E61AE">
      <w:pPr>
        <w:spacing w:after="0" w:line="360" w:lineRule="auto"/>
        <w:ind w:firstLine="567"/>
        <w:jc w:val="center"/>
        <w:rPr>
          <w:rFonts w:ascii="Times New Roman" w:hAnsi="Times New Roman" w:cs="Times New Roman"/>
          <w:b/>
          <w:sz w:val="24"/>
          <w:szCs w:val="24"/>
        </w:rPr>
      </w:pPr>
      <w:r w:rsidRPr="004A6E76">
        <w:rPr>
          <w:rFonts w:ascii="Times New Roman" w:hAnsi="Times New Roman" w:cs="Times New Roman"/>
          <w:b/>
          <w:sz w:val="24"/>
          <w:szCs w:val="24"/>
        </w:rPr>
        <w:t>Доходы бюджета муниципального района «Ленский район»</w:t>
      </w:r>
    </w:p>
    <w:p w:rsidR="006E61AE" w:rsidRPr="004A6E76" w:rsidRDefault="006E61AE" w:rsidP="006E61AE">
      <w:pPr>
        <w:spacing w:after="0" w:line="360" w:lineRule="auto"/>
        <w:ind w:firstLine="567"/>
        <w:jc w:val="center"/>
        <w:rPr>
          <w:rFonts w:ascii="Times New Roman" w:hAnsi="Times New Roman" w:cs="Times New Roman"/>
          <w:b/>
          <w:sz w:val="24"/>
          <w:szCs w:val="24"/>
        </w:rPr>
      </w:pPr>
      <w:r w:rsidRPr="004A6E76">
        <w:rPr>
          <w:rFonts w:ascii="Times New Roman" w:hAnsi="Times New Roman" w:cs="Times New Roman"/>
          <w:b/>
          <w:sz w:val="24"/>
          <w:szCs w:val="24"/>
        </w:rPr>
        <w:t>от поступлений налога на товары (работы, услуги), реализуемые на территории Российской федерации</w:t>
      </w:r>
    </w:p>
    <w:p w:rsidR="006E61AE" w:rsidRDefault="006E61AE" w:rsidP="006E61AE">
      <w:pPr>
        <w:pStyle w:val="a3"/>
        <w:spacing w:after="0" w:line="360" w:lineRule="auto"/>
        <w:ind w:left="0" w:firstLine="708"/>
        <w:jc w:val="both"/>
        <w:rPr>
          <w:sz w:val="28"/>
          <w:szCs w:val="28"/>
          <w:highlight w:val="yellow"/>
        </w:rPr>
      </w:pPr>
    </w:p>
    <w:p w:rsidR="006E61AE" w:rsidRDefault="006E61AE" w:rsidP="006E61AE">
      <w:pPr>
        <w:spacing w:after="0" w:line="360" w:lineRule="auto"/>
        <w:ind w:firstLine="567"/>
        <w:jc w:val="both"/>
        <w:rPr>
          <w:rFonts w:ascii="Times New Roman" w:hAnsi="Times New Roman" w:cs="Times New Roman"/>
          <w:sz w:val="28"/>
          <w:szCs w:val="28"/>
        </w:rPr>
      </w:pPr>
      <w:r w:rsidRPr="00213575">
        <w:rPr>
          <w:rFonts w:ascii="Times New Roman" w:hAnsi="Times New Roman" w:cs="Times New Roman"/>
          <w:sz w:val="28"/>
          <w:szCs w:val="28"/>
        </w:rPr>
        <w:t xml:space="preserve">Прогноз доходов от уплаты акцизов на нефтепродукты на 2025 год в сумме 18 643 648,16 рублей, на 2026 – 2027 годы в сумме 19 792 805,57 рублей и 20 695 090,81 рублей соответственно. Прогноз доходов от уплаты акцизов на нефтепродукты сформирован исходя из прогнозных данных главного администратора дохода - Управления Федеральной налоговой службы по РС(Я) по действующим на 2023-2025 годы нормативам, утвержденным Федеральным законом от 27.11.2023 № 540-ФЗ «О федеральном бюджете на 2024 год и на плановый период 2025 и 2026 годов». В дальнейшем прогноз поступлений по вышеуказанным доходам будет корректироваться с учетом принятия нормативов распределения между субъектами Российской Федерации на 2027 год при составлении проектов бюджетов государственных </w:t>
      </w:r>
      <w:r w:rsidRPr="00213575">
        <w:rPr>
          <w:rFonts w:ascii="Times New Roman" w:hAnsi="Times New Roman" w:cs="Times New Roman"/>
          <w:sz w:val="28"/>
          <w:szCs w:val="28"/>
        </w:rPr>
        <w:lastRenderedPageBreak/>
        <w:t>внебюджетных фондов Российской Федерации на 2025 год и на плановый период 2026 и 2027 годов.</w:t>
      </w:r>
    </w:p>
    <w:p w:rsidR="006E61AE" w:rsidRPr="00213575" w:rsidRDefault="006E61AE" w:rsidP="006E61AE">
      <w:pPr>
        <w:spacing w:after="0" w:line="360" w:lineRule="auto"/>
        <w:ind w:firstLine="567"/>
        <w:jc w:val="both"/>
        <w:rPr>
          <w:rFonts w:ascii="Times New Roman" w:hAnsi="Times New Roman" w:cs="Times New Roman"/>
          <w:sz w:val="28"/>
          <w:szCs w:val="28"/>
        </w:rPr>
      </w:pPr>
    </w:p>
    <w:p w:rsidR="006E61AE" w:rsidRPr="004A6E76" w:rsidRDefault="006E61AE" w:rsidP="006E61AE">
      <w:pPr>
        <w:spacing w:after="0" w:line="360" w:lineRule="auto"/>
        <w:ind w:firstLine="567"/>
        <w:jc w:val="center"/>
        <w:rPr>
          <w:rFonts w:ascii="Times New Roman" w:hAnsi="Times New Roman" w:cs="Times New Roman"/>
          <w:b/>
          <w:sz w:val="24"/>
          <w:szCs w:val="24"/>
        </w:rPr>
      </w:pPr>
      <w:r w:rsidRPr="004A6E76">
        <w:rPr>
          <w:rFonts w:ascii="Times New Roman" w:hAnsi="Times New Roman" w:cs="Times New Roman"/>
          <w:b/>
          <w:sz w:val="24"/>
          <w:szCs w:val="24"/>
        </w:rPr>
        <w:t>Доходы бюджета муниципального района «Ленский район»</w:t>
      </w:r>
    </w:p>
    <w:p w:rsidR="006E61AE" w:rsidRPr="004A6E76" w:rsidRDefault="006E61AE" w:rsidP="006E61AE">
      <w:pPr>
        <w:pStyle w:val="a3"/>
        <w:spacing w:after="0" w:line="360" w:lineRule="auto"/>
        <w:ind w:left="0" w:firstLine="708"/>
        <w:jc w:val="center"/>
        <w:rPr>
          <w:highlight w:val="yellow"/>
        </w:rPr>
      </w:pPr>
      <w:r w:rsidRPr="004A6E76">
        <w:rPr>
          <w:b/>
        </w:rPr>
        <w:t>от поступлений налога на совокупный доход</w:t>
      </w:r>
    </w:p>
    <w:p w:rsidR="006E61AE" w:rsidRPr="004A6E76" w:rsidRDefault="006E61AE" w:rsidP="006E61AE">
      <w:pPr>
        <w:pStyle w:val="a3"/>
        <w:spacing w:after="0" w:line="360" w:lineRule="auto"/>
        <w:ind w:left="0" w:firstLine="708"/>
        <w:jc w:val="both"/>
        <w:rPr>
          <w:highlight w:val="yellow"/>
        </w:rPr>
      </w:pPr>
    </w:p>
    <w:p w:rsidR="006E61AE" w:rsidRDefault="006E61AE" w:rsidP="006E61AE">
      <w:pPr>
        <w:pStyle w:val="a3"/>
        <w:spacing w:after="0" w:line="360" w:lineRule="auto"/>
        <w:ind w:left="0" w:firstLine="708"/>
        <w:jc w:val="both"/>
        <w:rPr>
          <w:sz w:val="28"/>
          <w:szCs w:val="28"/>
          <w:highlight w:val="yellow"/>
        </w:rPr>
      </w:pPr>
      <w:r w:rsidRPr="001A0F60">
        <w:rPr>
          <w:sz w:val="28"/>
          <w:szCs w:val="28"/>
        </w:rPr>
        <w:t>Прогноз поступлений налога</w:t>
      </w:r>
      <w:r>
        <w:rPr>
          <w:sz w:val="28"/>
          <w:szCs w:val="28"/>
        </w:rPr>
        <w:t>,</w:t>
      </w:r>
      <w:r w:rsidRPr="001A0F60">
        <w:t xml:space="preserve"> </w:t>
      </w:r>
      <w:r>
        <w:rPr>
          <w:sz w:val="28"/>
          <w:szCs w:val="28"/>
        </w:rPr>
        <w:t>взимаемого</w:t>
      </w:r>
      <w:r w:rsidRPr="001A0F60">
        <w:rPr>
          <w:sz w:val="28"/>
          <w:szCs w:val="28"/>
        </w:rPr>
        <w:t xml:space="preserve"> в связи с применением упрощенной системы налогообложения сформирован в соответствии с главой </w:t>
      </w:r>
      <w:r>
        <w:rPr>
          <w:sz w:val="28"/>
          <w:szCs w:val="28"/>
        </w:rPr>
        <w:t xml:space="preserve">26.2 </w:t>
      </w:r>
      <w:r w:rsidRPr="001A0F60">
        <w:rPr>
          <w:sz w:val="28"/>
          <w:szCs w:val="28"/>
        </w:rPr>
        <w:t>Налогового кодекса</w:t>
      </w:r>
      <w:r>
        <w:rPr>
          <w:sz w:val="28"/>
          <w:szCs w:val="28"/>
        </w:rPr>
        <w:t xml:space="preserve"> Российской Федерации</w:t>
      </w:r>
      <w:r w:rsidRPr="001A0F60">
        <w:rPr>
          <w:sz w:val="28"/>
          <w:szCs w:val="28"/>
        </w:rPr>
        <w:t>.</w:t>
      </w:r>
    </w:p>
    <w:p w:rsidR="006E61AE" w:rsidRPr="001E6A80" w:rsidRDefault="006E61AE" w:rsidP="006E61AE">
      <w:pPr>
        <w:spacing w:after="0"/>
        <w:jc w:val="right"/>
        <w:rPr>
          <w:rFonts w:ascii="Times New Roman" w:eastAsia="Calibri" w:hAnsi="Times New Roman" w:cs="Times New Roman"/>
          <w:sz w:val="24"/>
          <w:szCs w:val="24"/>
        </w:rPr>
      </w:pPr>
      <w:r w:rsidRPr="001E6A80">
        <w:rPr>
          <w:rFonts w:ascii="Times New Roman" w:eastAsia="Calibri" w:hAnsi="Times New Roman" w:cs="Times New Roman"/>
          <w:sz w:val="24"/>
          <w:szCs w:val="24"/>
        </w:rPr>
        <w:t>Таблица 4</w:t>
      </w:r>
      <w:r>
        <w:rPr>
          <w:rFonts w:ascii="Times New Roman" w:eastAsia="Calibri" w:hAnsi="Times New Roman" w:cs="Times New Roman"/>
          <w:sz w:val="24"/>
          <w:szCs w:val="24"/>
        </w:rPr>
        <w:t>.</w:t>
      </w:r>
    </w:p>
    <w:p w:rsidR="006E61AE" w:rsidRPr="001A0F60" w:rsidRDefault="006E61AE" w:rsidP="006E61AE">
      <w:pPr>
        <w:spacing w:after="0"/>
        <w:jc w:val="center"/>
        <w:rPr>
          <w:rFonts w:ascii="Times New Roman" w:eastAsia="Calibri" w:hAnsi="Times New Roman" w:cs="Times New Roman"/>
          <w:sz w:val="24"/>
          <w:szCs w:val="24"/>
        </w:rPr>
      </w:pPr>
      <w:r w:rsidRPr="001A0F60">
        <w:rPr>
          <w:rFonts w:ascii="Times New Roman" w:hAnsi="Times New Roman" w:cs="Times New Roman"/>
          <w:sz w:val="24"/>
          <w:szCs w:val="24"/>
        </w:rPr>
        <w:t>Прогноз поступлений налога, взимаемого в связи с применением упрощенной системы налогообложения на период 2025-2027 гг.</w:t>
      </w:r>
    </w:p>
    <w:p w:rsidR="006E61AE" w:rsidRPr="001E6A80" w:rsidRDefault="006E61AE" w:rsidP="006E61AE">
      <w:pPr>
        <w:spacing w:after="0"/>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тыс</w:t>
      </w:r>
      <w:r w:rsidRPr="001E6A80">
        <w:rPr>
          <w:rFonts w:ascii="Times New Roman" w:eastAsia="Calibri" w:hAnsi="Times New Roman" w:cs="Times New Roman"/>
          <w:sz w:val="24"/>
          <w:szCs w:val="24"/>
        </w:rPr>
        <w:t xml:space="preserve"> рублей</w:t>
      </w:r>
    </w:p>
    <w:tbl>
      <w:tblPr>
        <w:tblStyle w:val="4"/>
        <w:tblW w:w="9941" w:type="dxa"/>
        <w:tblInd w:w="-431" w:type="dxa"/>
        <w:tblLook w:val="04A0" w:firstRow="1" w:lastRow="0" w:firstColumn="1" w:lastColumn="0" w:noHBand="0" w:noVBand="1"/>
      </w:tblPr>
      <w:tblGrid>
        <w:gridCol w:w="1844"/>
        <w:gridCol w:w="1234"/>
        <w:gridCol w:w="1176"/>
        <w:gridCol w:w="1276"/>
        <w:gridCol w:w="1175"/>
        <w:gridCol w:w="1092"/>
        <w:gridCol w:w="1072"/>
        <w:gridCol w:w="1072"/>
      </w:tblGrid>
      <w:tr w:rsidR="006E61AE" w:rsidRPr="001E6A80" w:rsidTr="006E61AE">
        <w:trPr>
          <w:trHeight w:val="561"/>
        </w:trPr>
        <w:tc>
          <w:tcPr>
            <w:tcW w:w="1844" w:type="dxa"/>
            <w:vMerge w:val="restart"/>
            <w:shd w:val="clear" w:color="auto" w:fill="D9D9D9" w:themeFill="background1" w:themeFillShade="D9"/>
            <w:vAlign w:val="center"/>
            <w:hideMark/>
          </w:tcPr>
          <w:p w:rsidR="006E61AE" w:rsidRPr="001E6A80" w:rsidRDefault="006E61AE" w:rsidP="00C27FD7">
            <w:pPr>
              <w:rPr>
                <w:bCs/>
                <w:sz w:val="18"/>
                <w:szCs w:val="18"/>
              </w:rPr>
            </w:pPr>
            <w:r w:rsidRPr="001E6A80">
              <w:rPr>
                <w:bCs/>
                <w:sz w:val="18"/>
                <w:szCs w:val="18"/>
              </w:rPr>
              <w:t>Наименование</w:t>
            </w:r>
          </w:p>
        </w:tc>
        <w:tc>
          <w:tcPr>
            <w:tcW w:w="1234" w:type="dxa"/>
            <w:shd w:val="clear" w:color="auto" w:fill="D9D9D9" w:themeFill="background1" w:themeFillShade="D9"/>
            <w:vAlign w:val="center"/>
          </w:tcPr>
          <w:p w:rsidR="006E61AE" w:rsidRPr="001E6A80" w:rsidRDefault="006E61AE" w:rsidP="00C27FD7">
            <w:pPr>
              <w:rPr>
                <w:bCs/>
                <w:sz w:val="18"/>
                <w:szCs w:val="18"/>
              </w:rPr>
            </w:pPr>
            <w:r w:rsidRPr="001A0F60">
              <w:rPr>
                <w:bCs/>
                <w:sz w:val="18"/>
                <w:szCs w:val="18"/>
              </w:rPr>
              <w:t>Утверждено (РЕШЕНИЕ 01-05/2-13 от 30.08.2024 г)</w:t>
            </w:r>
          </w:p>
        </w:tc>
        <w:tc>
          <w:tcPr>
            <w:tcW w:w="3627" w:type="dxa"/>
            <w:gridSpan w:val="3"/>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Прогноз (проект)</w:t>
            </w:r>
          </w:p>
        </w:tc>
        <w:tc>
          <w:tcPr>
            <w:tcW w:w="3236" w:type="dxa"/>
            <w:gridSpan w:val="3"/>
            <w:shd w:val="clear" w:color="auto" w:fill="D9D9D9" w:themeFill="background1" w:themeFillShade="D9"/>
            <w:vAlign w:val="center"/>
          </w:tcPr>
          <w:p w:rsidR="006E61AE" w:rsidRPr="001E6A80" w:rsidRDefault="006E61AE" w:rsidP="00C27FD7">
            <w:pPr>
              <w:jc w:val="center"/>
              <w:rPr>
                <w:bCs/>
                <w:sz w:val="18"/>
                <w:szCs w:val="18"/>
              </w:rPr>
            </w:pPr>
            <w:r w:rsidRPr="001E6A80">
              <w:rPr>
                <w:bCs/>
                <w:sz w:val="18"/>
                <w:szCs w:val="18"/>
              </w:rPr>
              <w:t>Отклонения</w:t>
            </w:r>
          </w:p>
        </w:tc>
      </w:tr>
      <w:tr w:rsidR="006E61AE" w:rsidRPr="001E6A80" w:rsidTr="006E61AE">
        <w:trPr>
          <w:trHeight w:val="311"/>
        </w:trPr>
        <w:tc>
          <w:tcPr>
            <w:tcW w:w="1844" w:type="dxa"/>
            <w:vMerge/>
            <w:shd w:val="clear" w:color="auto" w:fill="D9D9D9" w:themeFill="background1" w:themeFillShade="D9"/>
            <w:vAlign w:val="center"/>
          </w:tcPr>
          <w:p w:rsidR="006E61AE" w:rsidRPr="001E6A80" w:rsidRDefault="006E61AE" w:rsidP="00C27FD7">
            <w:pPr>
              <w:rPr>
                <w:bCs/>
                <w:sz w:val="18"/>
                <w:szCs w:val="18"/>
              </w:rPr>
            </w:pPr>
          </w:p>
        </w:tc>
        <w:tc>
          <w:tcPr>
            <w:tcW w:w="1234"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2024</w:t>
            </w:r>
          </w:p>
        </w:tc>
        <w:tc>
          <w:tcPr>
            <w:tcW w:w="1176"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2025</w:t>
            </w:r>
          </w:p>
        </w:tc>
        <w:tc>
          <w:tcPr>
            <w:tcW w:w="1276"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2026</w:t>
            </w:r>
          </w:p>
        </w:tc>
        <w:tc>
          <w:tcPr>
            <w:tcW w:w="1175"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2027</w:t>
            </w:r>
          </w:p>
        </w:tc>
        <w:tc>
          <w:tcPr>
            <w:tcW w:w="1092"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2025/2024</w:t>
            </w:r>
          </w:p>
        </w:tc>
        <w:tc>
          <w:tcPr>
            <w:tcW w:w="1072"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2026/2025</w:t>
            </w:r>
          </w:p>
        </w:tc>
        <w:tc>
          <w:tcPr>
            <w:tcW w:w="1072"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2027/2026</w:t>
            </w:r>
          </w:p>
        </w:tc>
      </w:tr>
      <w:tr w:rsidR="006E61AE" w:rsidRPr="001E6A80" w:rsidTr="006E61AE">
        <w:trPr>
          <w:trHeight w:val="163"/>
        </w:trPr>
        <w:tc>
          <w:tcPr>
            <w:tcW w:w="1844" w:type="dxa"/>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1</w:t>
            </w:r>
          </w:p>
        </w:tc>
        <w:tc>
          <w:tcPr>
            <w:tcW w:w="1234"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2</w:t>
            </w:r>
          </w:p>
        </w:tc>
        <w:tc>
          <w:tcPr>
            <w:tcW w:w="1176"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3</w:t>
            </w:r>
          </w:p>
        </w:tc>
        <w:tc>
          <w:tcPr>
            <w:tcW w:w="1276"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4</w:t>
            </w:r>
          </w:p>
        </w:tc>
        <w:tc>
          <w:tcPr>
            <w:tcW w:w="1175"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5</w:t>
            </w:r>
          </w:p>
        </w:tc>
        <w:tc>
          <w:tcPr>
            <w:tcW w:w="1092"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6</w:t>
            </w:r>
          </w:p>
        </w:tc>
        <w:tc>
          <w:tcPr>
            <w:tcW w:w="1072"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7</w:t>
            </w:r>
          </w:p>
        </w:tc>
        <w:tc>
          <w:tcPr>
            <w:tcW w:w="1072" w:type="dxa"/>
            <w:tcBorders>
              <w:bottom w:val="single" w:sz="4" w:space="0" w:color="auto"/>
            </w:tcBorders>
            <w:shd w:val="clear" w:color="auto" w:fill="D9D9D9" w:themeFill="background1" w:themeFillShade="D9"/>
            <w:vAlign w:val="center"/>
          </w:tcPr>
          <w:p w:rsidR="006E61AE" w:rsidRPr="001E6A80" w:rsidRDefault="006E61AE" w:rsidP="00C27FD7">
            <w:pPr>
              <w:rPr>
                <w:bCs/>
                <w:sz w:val="18"/>
                <w:szCs w:val="18"/>
              </w:rPr>
            </w:pPr>
            <w:r w:rsidRPr="001E6A80">
              <w:rPr>
                <w:bCs/>
                <w:sz w:val="18"/>
                <w:szCs w:val="18"/>
              </w:rPr>
              <w:t>8</w:t>
            </w:r>
          </w:p>
        </w:tc>
      </w:tr>
      <w:tr w:rsidR="006E61AE" w:rsidRPr="001E6A80" w:rsidTr="006E61AE">
        <w:trPr>
          <w:trHeight w:val="409"/>
        </w:trPr>
        <w:tc>
          <w:tcPr>
            <w:tcW w:w="1844" w:type="dxa"/>
            <w:tcBorders>
              <w:right w:val="single" w:sz="4" w:space="0" w:color="auto"/>
            </w:tcBorders>
            <w:shd w:val="clear" w:color="auto" w:fill="auto"/>
            <w:vAlign w:val="center"/>
            <w:hideMark/>
          </w:tcPr>
          <w:p w:rsidR="006E61AE" w:rsidRPr="001E6A80" w:rsidRDefault="006E61AE" w:rsidP="00C27FD7">
            <w:pPr>
              <w:rPr>
                <w:bCs/>
                <w:sz w:val="18"/>
                <w:szCs w:val="18"/>
              </w:rPr>
            </w:pPr>
            <w:r w:rsidRPr="001E6A80">
              <w:rPr>
                <w:bCs/>
                <w:sz w:val="18"/>
                <w:szCs w:val="18"/>
              </w:rPr>
              <w:t>Налоговые доходы в т.ч.:</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3 315 649,30</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2 469 138,40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2 543 860,01</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2 641 999,98</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-846 510,90</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74 721,61</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Pr="001A0F60" w:rsidRDefault="006E61AE" w:rsidP="00C27FD7">
            <w:pPr>
              <w:jc w:val="right"/>
              <w:rPr>
                <w:sz w:val="18"/>
                <w:szCs w:val="18"/>
              </w:rPr>
            </w:pPr>
            <w:r w:rsidRPr="001A0F60">
              <w:rPr>
                <w:sz w:val="18"/>
                <w:szCs w:val="18"/>
              </w:rPr>
              <w:t>98 139,97</w:t>
            </w:r>
          </w:p>
        </w:tc>
      </w:tr>
      <w:tr w:rsidR="006E61AE" w:rsidRPr="001E6A80" w:rsidTr="006E61AE">
        <w:trPr>
          <w:trHeight w:val="295"/>
        </w:trPr>
        <w:tc>
          <w:tcPr>
            <w:tcW w:w="1844" w:type="dxa"/>
            <w:tcBorders>
              <w:right w:val="single" w:sz="4" w:space="0" w:color="auto"/>
            </w:tcBorders>
            <w:vAlign w:val="center"/>
            <w:hideMark/>
          </w:tcPr>
          <w:p w:rsidR="006E61AE" w:rsidRPr="001E6A80" w:rsidRDefault="006E61AE" w:rsidP="00C27FD7">
            <w:pPr>
              <w:rPr>
                <w:bCs/>
                <w:sz w:val="18"/>
                <w:szCs w:val="18"/>
              </w:rPr>
            </w:pPr>
            <w:r w:rsidRPr="001A0F60">
              <w:rPr>
                <w:bCs/>
                <w:sz w:val="18"/>
                <w:szCs w:val="18"/>
              </w:rPr>
              <w:t>Налог, взимаемый в связи с применением упрощенной системы налогообложения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206 124,10</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180 095,46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189 028,20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198 407,59</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-26 028,64</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8 932,75</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Default="006E61AE" w:rsidP="00C27FD7">
            <w:pPr>
              <w:jc w:val="right"/>
              <w:rPr>
                <w:sz w:val="18"/>
                <w:szCs w:val="18"/>
              </w:rPr>
            </w:pPr>
          </w:p>
          <w:p w:rsidR="006E61AE" w:rsidRPr="00F745D7" w:rsidRDefault="006E61AE" w:rsidP="00C27FD7">
            <w:pPr>
              <w:jc w:val="right"/>
              <w:rPr>
                <w:sz w:val="18"/>
                <w:szCs w:val="18"/>
              </w:rPr>
            </w:pPr>
            <w:r w:rsidRPr="00F745D7">
              <w:rPr>
                <w:sz w:val="18"/>
                <w:szCs w:val="18"/>
              </w:rPr>
              <w:t>9 379,39</w:t>
            </w:r>
          </w:p>
        </w:tc>
      </w:tr>
      <w:tr w:rsidR="006E61AE" w:rsidRPr="001E6A80" w:rsidTr="006E61AE">
        <w:trPr>
          <w:trHeight w:val="331"/>
        </w:trPr>
        <w:tc>
          <w:tcPr>
            <w:tcW w:w="1844" w:type="dxa"/>
            <w:tcBorders>
              <w:right w:val="single" w:sz="4" w:space="0" w:color="auto"/>
            </w:tcBorders>
            <w:vAlign w:val="center"/>
            <w:hideMark/>
          </w:tcPr>
          <w:p w:rsidR="006E61AE" w:rsidRPr="001E6A80" w:rsidRDefault="006E61AE" w:rsidP="00C27FD7">
            <w:pPr>
              <w:rPr>
                <w:bCs/>
                <w:sz w:val="18"/>
                <w:szCs w:val="18"/>
              </w:rPr>
            </w:pPr>
            <w:r w:rsidRPr="001E6A80">
              <w:rPr>
                <w:bCs/>
                <w:sz w:val="18"/>
                <w:szCs w:val="18"/>
              </w:rPr>
              <w:t>уд. вес в объеме налоговых доходов, %</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6,2</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7,4</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7,5</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3,1</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12,0</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6E61AE" w:rsidRPr="00F745D7" w:rsidRDefault="006E61AE" w:rsidP="00C27FD7">
            <w:pPr>
              <w:jc w:val="right"/>
              <w:rPr>
                <w:sz w:val="18"/>
                <w:szCs w:val="18"/>
              </w:rPr>
            </w:pPr>
            <w:r w:rsidRPr="00F745D7">
              <w:rPr>
                <w:sz w:val="18"/>
                <w:szCs w:val="18"/>
              </w:rPr>
              <w:t>9,6</w:t>
            </w:r>
          </w:p>
        </w:tc>
      </w:tr>
    </w:tbl>
    <w:p w:rsidR="006E61AE" w:rsidRPr="001E6A80" w:rsidRDefault="006E61AE" w:rsidP="006E61AE">
      <w:pPr>
        <w:spacing w:after="0"/>
        <w:ind w:firstLine="709"/>
        <w:jc w:val="both"/>
        <w:rPr>
          <w:rFonts w:ascii="Times New Roman" w:eastAsia="Calibri" w:hAnsi="Times New Roman" w:cs="Times New Roman"/>
          <w:sz w:val="28"/>
          <w:szCs w:val="28"/>
        </w:rPr>
      </w:pP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Доходы бюджета </w:t>
      </w:r>
      <w:r>
        <w:rPr>
          <w:sz w:val="28"/>
          <w:szCs w:val="28"/>
        </w:rPr>
        <w:t xml:space="preserve">МР «Ленский район» РС (Я) </w:t>
      </w:r>
      <w:r w:rsidRPr="00F745D7">
        <w:rPr>
          <w:sz w:val="28"/>
          <w:szCs w:val="28"/>
        </w:rPr>
        <w:t>на 2025 год от поступлений налога</w:t>
      </w:r>
      <w:r>
        <w:rPr>
          <w:sz w:val="28"/>
          <w:szCs w:val="28"/>
        </w:rPr>
        <w:t>, взимаемого</w:t>
      </w:r>
      <w:r w:rsidRPr="001A0F60">
        <w:rPr>
          <w:sz w:val="28"/>
          <w:szCs w:val="28"/>
        </w:rPr>
        <w:t xml:space="preserve"> в связи с применением упрощенной системы налогообложения,</w:t>
      </w:r>
      <w:r>
        <w:rPr>
          <w:sz w:val="28"/>
          <w:szCs w:val="28"/>
        </w:rPr>
        <w:t xml:space="preserve"> </w:t>
      </w:r>
      <w:r w:rsidRPr="00F745D7">
        <w:rPr>
          <w:sz w:val="28"/>
          <w:szCs w:val="28"/>
        </w:rPr>
        <w:t xml:space="preserve">прогнозируются в сумме 174 602 929,57 рублей, что </w:t>
      </w:r>
      <w:r>
        <w:rPr>
          <w:sz w:val="28"/>
          <w:szCs w:val="28"/>
        </w:rPr>
        <w:t xml:space="preserve">ниже </w:t>
      </w:r>
      <w:r w:rsidRPr="00F745D7">
        <w:rPr>
          <w:sz w:val="28"/>
          <w:szCs w:val="28"/>
        </w:rPr>
        <w:t xml:space="preserve">прогноза поступления налога на 2024 год на 21 168 070,43 рублей или на </w:t>
      </w:r>
      <w:r>
        <w:rPr>
          <w:sz w:val="28"/>
          <w:szCs w:val="28"/>
        </w:rPr>
        <w:t>10,8</w:t>
      </w:r>
      <w:r w:rsidRPr="00F745D7">
        <w:rPr>
          <w:sz w:val="28"/>
          <w:szCs w:val="28"/>
        </w:rPr>
        <w:t>%.</w:t>
      </w:r>
      <w:r>
        <w:rPr>
          <w:sz w:val="28"/>
          <w:szCs w:val="28"/>
        </w:rPr>
        <w:t xml:space="preserve"> </w:t>
      </w:r>
    </w:p>
    <w:p w:rsidR="006E61AE" w:rsidRPr="00F745D7" w:rsidRDefault="006E61AE" w:rsidP="006E61AE">
      <w:pPr>
        <w:pStyle w:val="a3"/>
        <w:spacing w:after="0" w:line="360" w:lineRule="auto"/>
        <w:ind w:firstLine="708"/>
        <w:jc w:val="both"/>
        <w:rPr>
          <w:sz w:val="28"/>
          <w:szCs w:val="28"/>
        </w:rPr>
      </w:pPr>
      <w:r w:rsidRPr="00F745D7">
        <w:rPr>
          <w:sz w:val="28"/>
          <w:szCs w:val="28"/>
        </w:rPr>
        <w:t>Для расчета налога</w:t>
      </w:r>
      <w:r>
        <w:rPr>
          <w:sz w:val="28"/>
          <w:szCs w:val="28"/>
        </w:rPr>
        <w:t xml:space="preserve"> также</w:t>
      </w:r>
      <w:r w:rsidRPr="00F745D7">
        <w:rPr>
          <w:sz w:val="28"/>
          <w:szCs w:val="28"/>
        </w:rPr>
        <w:t xml:space="preserve"> использованы:</w:t>
      </w: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 динамика сумм налога, ставки по которому устанавливаются в соответствии с </w:t>
      </w:r>
      <w:r>
        <w:rPr>
          <w:sz w:val="28"/>
          <w:szCs w:val="28"/>
        </w:rPr>
        <w:t>главой 26.2</w:t>
      </w:r>
      <w:r w:rsidRPr="00F745D7">
        <w:rPr>
          <w:sz w:val="28"/>
          <w:szCs w:val="28"/>
        </w:rPr>
        <w:t xml:space="preserve"> НК РФ, на основании отчета </w:t>
      </w:r>
      <w:r w:rsidRPr="00AE747C">
        <w:rPr>
          <w:sz w:val="28"/>
          <w:szCs w:val="28"/>
        </w:rPr>
        <w:t>Управления федеральной налоговой службы по Республике Саха (Якутия)</w:t>
      </w:r>
      <w:r>
        <w:rPr>
          <w:sz w:val="28"/>
          <w:szCs w:val="28"/>
        </w:rPr>
        <w:t xml:space="preserve"> </w:t>
      </w:r>
      <w:r w:rsidRPr="00F745D7">
        <w:rPr>
          <w:sz w:val="28"/>
          <w:szCs w:val="28"/>
        </w:rPr>
        <w:t xml:space="preserve">по форме </w:t>
      </w:r>
      <w:r w:rsidRPr="00544918">
        <w:rPr>
          <w:sz w:val="28"/>
          <w:szCs w:val="28"/>
        </w:rPr>
        <w:t xml:space="preserve">5-УСН «О налоговой базе и структуре начислений по налогу, уплачиваемому в связи с применением упрощенной системы налогообложения» </w:t>
      </w:r>
      <w:r w:rsidRPr="00F745D7">
        <w:rPr>
          <w:sz w:val="28"/>
          <w:szCs w:val="28"/>
        </w:rPr>
        <w:t>за предыдущие периоды;</w:t>
      </w: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Поступления налога в 2026 году прогнозируются в сумме </w:t>
      </w:r>
      <w:r w:rsidRPr="00544918">
        <w:rPr>
          <w:sz w:val="28"/>
          <w:szCs w:val="28"/>
        </w:rPr>
        <w:t>183 333 076,05</w:t>
      </w:r>
      <w:r>
        <w:rPr>
          <w:sz w:val="28"/>
          <w:szCs w:val="28"/>
        </w:rPr>
        <w:t xml:space="preserve"> </w:t>
      </w:r>
      <w:r w:rsidRPr="00F745D7">
        <w:rPr>
          <w:sz w:val="28"/>
          <w:szCs w:val="28"/>
        </w:rPr>
        <w:t xml:space="preserve">рублей, что больше прогноза за 2025 год на </w:t>
      </w:r>
      <w:r w:rsidRPr="00544918">
        <w:rPr>
          <w:sz w:val="28"/>
          <w:szCs w:val="28"/>
        </w:rPr>
        <w:t>8 730 146,48</w:t>
      </w:r>
      <w:r>
        <w:rPr>
          <w:sz w:val="28"/>
          <w:szCs w:val="28"/>
        </w:rPr>
        <w:t xml:space="preserve"> </w:t>
      </w:r>
      <w:r w:rsidRPr="00F745D7">
        <w:rPr>
          <w:sz w:val="28"/>
          <w:szCs w:val="28"/>
        </w:rPr>
        <w:t xml:space="preserve">рублей или на </w:t>
      </w:r>
      <w:r>
        <w:rPr>
          <w:sz w:val="28"/>
          <w:szCs w:val="28"/>
        </w:rPr>
        <w:t>5,0%.</w:t>
      </w: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Поступления налога в 2027 году прогнозируются в сумме </w:t>
      </w:r>
      <w:r w:rsidRPr="00544918">
        <w:rPr>
          <w:sz w:val="28"/>
          <w:szCs w:val="28"/>
        </w:rPr>
        <w:t>192 499 729,85</w:t>
      </w:r>
      <w:r>
        <w:rPr>
          <w:sz w:val="28"/>
          <w:szCs w:val="28"/>
        </w:rPr>
        <w:t xml:space="preserve"> </w:t>
      </w:r>
      <w:r w:rsidRPr="00F745D7">
        <w:rPr>
          <w:sz w:val="28"/>
          <w:szCs w:val="28"/>
        </w:rPr>
        <w:t xml:space="preserve">рублей с увеличением к уровню 2026 года на </w:t>
      </w:r>
      <w:r w:rsidRPr="00544918">
        <w:rPr>
          <w:sz w:val="28"/>
          <w:szCs w:val="28"/>
        </w:rPr>
        <w:t>9 166 653,80</w:t>
      </w:r>
      <w:r>
        <w:rPr>
          <w:sz w:val="28"/>
          <w:szCs w:val="28"/>
        </w:rPr>
        <w:t xml:space="preserve"> рубля</w:t>
      </w:r>
      <w:r w:rsidRPr="00F745D7">
        <w:rPr>
          <w:sz w:val="28"/>
          <w:szCs w:val="28"/>
        </w:rPr>
        <w:t xml:space="preserve"> или на </w:t>
      </w:r>
      <w:r>
        <w:rPr>
          <w:sz w:val="28"/>
          <w:szCs w:val="28"/>
        </w:rPr>
        <w:t>5</w:t>
      </w:r>
      <w:r w:rsidRPr="00F745D7">
        <w:rPr>
          <w:sz w:val="28"/>
          <w:szCs w:val="28"/>
        </w:rPr>
        <w:t>,0%.</w:t>
      </w:r>
    </w:p>
    <w:p w:rsidR="006E61AE" w:rsidRDefault="006E61AE" w:rsidP="006E61AE">
      <w:pPr>
        <w:pStyle w:val="a3"/>
        <w:spacing w:after="0" w:line="360" w:lineRule="auto"/>
        <w:ind w:left="0" w:firstLine="708"/>
        <w:jc w:val="both"/>
        <w:rPr>
          <w:sz w:val="28"/>
          <w:szCs w:val="28"/>
        </w:rPr>
      </w:pPr>
      <w:r w:rsidRPr="009F5659">
        <w:rPr>
          <w:sz w:val="28"/>
          <w:szCs w:val="28"/>
        </w:rPr>
        <w:t>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установить налоговую</w:t>
      </w:r>
      <w:r>
        <w:rPr>
          <w:sz w:val="28"/>
          <w:szCs w:val="28"/>
        </w:rPr>
        <w:t xml:space="preserve"> ставку в размере 10 процентов (</w:t>
      </w:r>
      <w:r w:rsidRPr="009F5659">
        <w:rPr>
          <w:sz w:val="28"/>
          <w:szCs w:val="28"/>
        </w:rPr>
        <w:t xml:space="preserve">Положения ч. 2 ст. 6 </w:t>
      </w:r>
      <w:r>
        <w:rPr>
          <w:sz w:val="28"/>
          <w:szCs w:val="28"/>
        </w:rPr>
        <w:t xml:space="preserve">НК РФ </w:t>
      </w:r>
      <w:r w:rsidRPr="009F5659">
        <w:rPr>
          <w:sz w:val="28"/>
          <w:szCs w:val="28"/>
        </w:rPr>
        <w:t>применяются по 31.12.2027 включительно.</w:t>
      </w:r>
      <w:r>
        <w:rPr>
          <w:sz w:val="28"/>
          <w:szCs w:val="28"/>
        </w:rPr>
        <w:t>)</w:t>
      </w:r>
    </w:p>
    <w:p w:rsidR="006E61AE" w:rsidRDefault="006E61AE" w:rsidP="006E61AE">
      <w:pPr>
        <w:pStyle w:val="a3"/>
        <w:spacing w:after="0" w:line="360" w:lineRule="auto"/>
        <w:ind w:left="0" w:firstLine="708"/>
        <w:jc w:val="both"/>
        <w:rPr>
          <w:sz w:val="28"/>
          <w:szCs w:val="28"/>
          <w:highlight w:val="yellow"/>
        </w:rPr>
      </w:pPr>
      <w:r w:rsidRPr="009F5659">
        <w:rPr>
          <w:sz w:val="28"/>
          <w:szCs w:val="28"/>
        </w:rPr>
        <w:t>Налоговая ставка устанавливается в размере 6 процентов в случае, если объектом налогообложения являются доходы</w:t>
      </w:r>
      <w:r>
        <w:rPr>
          <w:sz w:val="28"/>
          <w:szCs w:val="28"/>
        </w:rPr>
        <w:t xml:space="preserve"> (</w:t>
      </w:r>
      <w:r w:rsidRPr="009F5659">
        <w:rPr>
          <w:sz w:val="28"/>
          <w:szCs w:val="28"/>
        </w:rPr>
        <w:t>абз. 1 п. 1 ст. 346.20</w:t>
      </w:r>
      <w:r>
        <w:rPr>
          <w:sz w:val="28"/>
          <w:szCs w:val="28"/>
        </w:rPr>
        <w:t xml:space="preserve"> НК РФ).</w:t>
      </w:r>
    </w:p>
    <w:p w:rsidR="006E61AE" w:rsidRDefault="006E61AE" w:rsidP="006E61AE">
      <w:pPr>
        <w:pStyle w:val="a3"/>
        <w:spacing w:after="0" w:line="360" w:lineRule="auto"/>
        <w:ind w:left="0" w:firstLine="708"/>
        <w:jc w:val="both"/>
        <w:rPr>
          <w:sz w:val="28"/>
          <w:szCs w:val="28"/>
        </w:rPr>
      </w:pPr>
      <w:r w:rsidRPr="001A0F60">
        <w:rPr>
          <w:sz w:val="28"/>
          <w:szCs w:val="28"/>
        </w:rPr>
        <w:t>Прогноз поступлений налога</w:t>
      </w:r>
      <w:r>
        <w:rPr>
          <w:sz w:val="28"/>
          <w:szCs w:val="28"/>
        </w:rPr>
        <w:t>,</w:t>
      </w:r>
      <w:r w:rsidRPr="001A0F60">
        <w:t xml:space="preserve"> </w:t>
      </w:r>
      <w:r w:rsidRPr="00AE747C">
        <w:rPr>
          <w:sz w:val="28"/>
          <w:szCs w:val="28"/>
        </w:rPr>
        <w:t xml:space="preserve">взимаемого с сельскохозяйственных товаропроизводителей (единого сельскохозяйственного налога) </w:t>
      </w:r>
      <w:r w:rsidRPr="001A0F60">
        <w:rPr>
          <w:sz w:val="28"/>
          <w:szCs w:val="28"/>
        </w:rPr>
        <w:t xml:space="preserve">сформирован в соответствии с главой </w:t>
      </w:r>
      <w:r>
        <w:rPr>
          <w:sz w:val="28"/>
          <w:szCs w:val="28"/>
        </w:rPr>
        <w:t xml:space="preserve">26.1 </w:t>
      </w:r>
      <w:r w:rsidRPr="001A0F60">
        <w:rPr>
          <w:sz w:val="28"/>
          <w:szCs w:val="28"/>
        </w:rPr>
        <w:t>Налогового кодекса</w:t>
      </w:r>
      <w:r>
        <w:rPr>
          <w:sz w:val="28"/>
          <w:szCs w:val="28"/>
        </w:rPr>
        <w:t xml:space="preserve"> Российской Федерации</w:t>
      </w:r>
      <w:r w:rsidRPr="001A0F60">
        <w:rPr>
          <w:sz w:val="28"/>
          <w:szCs w:val="28"/>
        </w:rPr>
        <w:t>.</w:t>
      </w:r>
    </w:p>
    <w:p w:rsidR="006E61AE" w:rsidRDefault="006E61AE" w:rsidP="006E61AE">
      <w:pPr>
        <w:pStyle w:val="a3"/>
        <w:spacing w:after="0" w:line="360" w:lineRule="auto"/>
        <w:ind w:left="0" w:firstLine="708"/>
        <w:jc w:val="both"/>
        <w:rPr>
          <w:sz w:val="28"/>
          <w:szCs w:val="28"/>
        </w:rPr>
      </w:pPr>
      <w:r w:rsidRPr="00AE747C">
        <w:rPr>
          <w:sz w:val="28"/>
          <w:szCs w:val="28"/>
        </w:rPr>
        <w:t xml:space="preserve">Доходы бюджета МР «Ленский район» РС (Я) на 2025 </w:t>
      </w:r>
      <w:r>
        <w:rPr>
          <w:sz w:val="28"/>
          <w:szCs w:val="28"/>
        </w:rPr>
        <w:t xml:space="preserve">– 2027 </w:t>
      </w:r>
      <w:r w:rsidRPr="00AE747C">
        <w:rPr>
          <w:sz w:val="28"/>
          <w:szCs w:val="28"/>
        </w:rPr>
        <w:t>год</w:t>
      </w:r>
      <w:r>
        <w:rPr>
          <w:sz w:val="28"/>
          <w:szCs w:val="28"/>
        </w:rPr>
        <w:t>ы</w:t>
      </w:r>
      <w:r w:rsidRPr="00AE747C">
        <w:rPr>
          <w:sz w:val="28"/>
          <w:szCs w:val="28"/>
        </w:rPr>
        <w:t xml:space="preserve"> от поступлений </w:t>
      </w:r>
      <w:r>
        <w:rPr>
          <w:sz w:val="28"/>
          <w:szCs w:val="28"/>
        </w:rPr>
        <w:t>единого сельскохозяйственного налога</w:t>
      </w:r>
      <w:r w:rsidRPr="00AE747C">
        <w:rPr>
          <w:sz w:val="28"/>
          <w:szCs w:val="28"/>
        </w:rPr>
        <w:t xml:space="preserve"> прогнозируются в сумме </w:t>
      </w:r>
      <w:r w:rsidRPr="00DA4B3A">
        <w:rPr>
          <w:sz w:val="28"/>
          <w:szCs w:val="28"/>
        </w:rPr>
        <w:t>1 440 500,00</w:t>
      </w:r>
      <w:r>
        <w:rPr>
          <w:sz w:val="28"/>
          <w:szCs w:val="28"/>
        </w:rPr>
        <w:t xml:space="preserve"> </w:t>
      </w:r>
      <w:r w:rsidRPr="00AE747C">
        <w:rPr>
          <w:sz w:val="28"/>
          <w:szCs w:val="28"/>
        </w:rPr>
        <w:t xml:space="preserve">рублей, что </w:t>
      </w:r>
      <w:r>
        <w:rPr>
          <w:sz w:val="28"/>
          <w:szCs w:val="28"/>
        </w:rPr>
        <w:t>больше</w:t>
      </w:r>
      <w:r w:rsidRPr="00AE747C">
        <w:rPr>
          <w:sz w:val="28"/>
          <w:szCs w:val="28"/>
        </w:rPr>
        <w:t xml:space="preserve"> прогноза поступления налога на 2024 год на </w:t>
      </w:r>
      <w:r w:rsidRPr="00DA4B3A">
        <w:rPr>
          <w:sz w:val="28"/>
          <w:szCs w:val="28"/>
        </w:rPr>
        <w:t>284 400,00</w:t>
      </w:r>
      <w:r>
        <w:rPr>
          <w:sz w:val="28"/>
          <w:szCs w:val="28"/>
        </w:rPr>
        <w:t xml:space="preserve"> </w:t>
      </w:r>
      <w:r w:rsidRPr="00AE747C">
        <w:rPr>
          <w:sz w:val="28"/>
          <w:szCs w:val="28"/>
        </w:rPr>
        <w:t xml:space="preserve">рублей или на </w:t>
      </w:r>
      <w:r>
        <w:rPr>
          <w:sz w:val="28"/>
          <w:szCs w:val="28"/>
        </w:rPr>
        <w:t>24,6</w:t>
      </w:r>
      <w:r w:rsidRPr="00AE747C">
        <w:rPr>
          <w:sz w:val="28"/>
          <w:szCs w:val="28"/>
        </w:rPr>
        <w:t>%.</w:t>
      </w:r>
    </w:p>
    <w:p w:rsidR="006E61AE" w:rsidRDefault="006E61AE" w:rsidP="006E61AE">
      <w:pPr>
        <w:pStyle w:val="a3"/>
        <w:spacing w:after="0" w:line="360" w:lineRule="auto"/>
        <w:ind w:firstLine="708"/>
        <w:jc w:val="both"/>
        <w:rPr>
          <w:sz w:val="28"/>
          <w:szCs w:val="28"/>
        </w:rPr>
      </w:pPr>
      <w:r w:rsidRPr="00F745D7">
        <w:rPr>
          <w:sz w:val="28"/>
          <w:szCs w:val="28"/>
        </w:rPr>
        <w:t xml:space="preserve">Для расчета </w:t>
      </w:r>
      <w:r w:rsidRPr="00AE747C">
        <w:rPr>
          <w:sz w:val="28"/>
          <w:szCs w:val="28"/>
        </w:rPr>
        <w:t>единого сельскохозяйственного налога</w:t>
      </w:r>
      <w:r>
        <w:rPr>
          <w:sz w:val="28"/>
          <w:szCs w:val="28"/>
        </w:rPr>
        <w:t xml:space="preserve">, </w:t>
      </w:r>
      <w:r w:rsidRPr="00F745D7">
        <w:rPr>
          <w:sz w:val="28"/>
          <w:szCs w:val="28"/>
        </w:rPr>
        <w:t>использованы:</w:t>
      </w:r>
    </w:p>
    <w:p w:rsidR="006E61AE" w:rsidRDefault="006E61AE" w:rsidP="006E61AE">
      <w:pPr>
        <w:pStyle w:val="a3"/>
        <w:spacing w:after="0" w:line="360" w:lineRule="auto"/>
        <w:ind w:firstLine="708"/>
        <w:jc w:val="both"/>
        <w:rPr>
          <w:sz w:val="28"/>
          <w:szCs w:val="28"/>
        </w:rPr>
      </w:pPr>
      <w:r>
        <w:rPr>
          <w:sz w:val="28"/>
          <w:szCs w:val="28"/>
        </w:rPr>
        <w:t>-</w:t>
      </w:r>
      <w:r w:rsidRPr="00AE747C">
        <w:rPr>
          <w:sz w:val="28"/>
          <w:szCs w:val="28"/>
        </w:rPr>
        <w:t xml:space="preserve"> </w:t>
      </w:r>
      <w:r>
        <w:rPr>
          <w:sz w:val="28"/>
          <w:szCs w:val="28"/>
        </w:rPr>
        <w:t xml:space="preserve">данные </w:t>
      </w:r>
      <w:r w:rsidRPr="00AE747C">
        <w:rPr>
          <w:sz w:val="28"/>
          <w:szCs w:val="28"/>
        </w:rPr>
        <w:t>отчета</w:t>
      </w:r>
      <w:r>
        <w:rPr>
          <w:sz w:val="28"/>
          <w:szCs w:val="28"/>
        </w:rPr>
        <w:t xml:space="preserve"> </w:t>
      </w:r>
      <w:r w:rsidRPr="00AE747C">
        <w:rPr>
          <w:rFonts w:eastAsia="Calibri"/>
          <w:sz w:val="28"/>
          <w:szCs w:val="28"/>
        </w:rPr>
        <w:t>Управления федеральной налоговой службы по Республике Саха (Якутия)</w:t>
      </w:r>
      <w:r w:rsidRPr="00AE747C">
        <w:rPr>
          <w:sz w:val="28"/>
          <w:szCs w:val="28"/>
        </w:rPr>
        <w:t xml:space="preserve"> по форме 5-</w:t>
      </w:r>
      <w:r>
        <w:rPr>
          <w:sz w:val="28"/>
          <w:szCs w:val="28"/>
        </w:rPr>
        <w:t>ЕСХН</w:t>
      </w:r>
      <w:r w:rsidRPr="00AE747C">
        <w:rPr>
          <w:sz w:val="28"/>
          <w:szCs w:val="28"/>
        </w:rPr>
        <w:t xml:space="preserve"> </w:t>
      </w:r>
      <w:r>
        <w:rPr>
          <w:sz w:val="28"/>
          <w:szCs w:val="28"/>
        </w:rPr>
        <w:t>«</w:t>
      </w:r>
      <w:r w:rsidRPr="00AE747C">
        <w:rPr>
          <w:sz w:val="28"/>
          <w:szCs w:val="28"/>
        </w:rPr>
        <w:t xml:space="preserve">О налоговой базе и структуре начислений по </w:t>
      </w:r>
      <w:r>
        <w:rPr>
          <w:sz w:val="28"/>
          <w:szCs w:val="28"/>
        </w:rPr>
        <w:t>единому сельскохозяйственному налогу»</w:t>
      </w:r>
      <w:r w:rsidRPr="00AE747C">
        <w:rPr>
          <w:sz w:val="28"/>
          <w:szCs w:val="28"/>
        </w:rPr>
        <w:t xml:space="preserve"> за предыдущие периоды</w:t>
      </w:r>
      <w:r>
        <w:rPr>
          <w:sz w:val="28"/>
          <w:szCs w:val="28"/>
        </w:rPr>
        <w:t>;</w:t>
      </w:r>
    </w:p>
    <w:p w:rsidR="006E61AE" w:rsidRDefault="006E61AE" w:rsidP="006E61AE">
      <w:pPr>
        <w:pStyle w:val="a3"/>
        <w:spacing w:after="0" w:line="360" w:lineRule="auto"/>
        <w:ind w:firstLine="708"/>
        <w:jc w:val="both"/>
        <w:rPr>
          <w:sz w:val="28"/>
          <w:szCs w:val="28"/>
        </w:rPr>
      </w:pPr>
      <w:r>
        <w:rPr>
          <w:sz w:val="28"/>
          <w:szCs w:val="28"/>
        </w:rPr>
        <w:t>-динамика поступления в бюджет МР «Ленский район» единого сельскохозяйственного налога за предыдущие периоды.</w:t>
      </w:r>
    </w:p>
    <w:p w:rsidR="006E61AE" w:rsidRDefault="006E61AE" w:rsidP="006E61AE">
      <w:pPr>
        <w:pStyle w:val="a3"/>
        <w:spacing w:after="0" w:line="360" w:lineRule="auto"/>
        <w:ind w:firstLine="708"/>
        <w:jc w:val="both"/>
        <w:rPr>
          <w:sz w:val="28"/>
          <w:szCs w:val="28"/>
        </w:rPr>
      </w:pPr>
      <w:r w:rsidRPr="00AE747C">
        <w:rPr>
          <w:sz w:val="28"/>
          <w:szCs w:val="28"/>
        </w:rPr>
        <w:t>Единый сельскохозяйственный налог поступает в бюджет района в виде отчислений из бюджетов поселений по нормативу 50%</w:t>
      </w:r>
      <w:r>
        <w:rPr>
          <w:sz w:val="28"/>
          <w:szCs w:val="28"/>
        </w:rPr>
        <w:t>.</w:t>
      </w:r>
    </w:p>
    <w:p w:rsidR="006E61AE" w:rsidRPr="00AE747C" w:rsidRDefault="006E61AE" w:rsidP="006E61AE">
      <w:pPr>
        <w:pStyle w:val="a3"/>
        <w:spacing w:after="0" w:line="360" w:lineRule="auto"/>
        <w:ind w:left="0" w:firstLine="708"/>
        <w:jc w:val="both"/>
        <w:rPr>
          <w:sz w:val="28"/>
          <w:szCs w:val="28"/>
        </w:rPr>
      </w:pPr>
    </w:p>
    <w:p w:rsidR="006E61AE" w:rsidRPr="00B65B67" w:rsidRDefault="006E61AE" w:rsidP="006E61AE">
      <w:pPr>
        <w:pStyle w:val="a3"/>
        <w:spacing w:after="0" w:line="360" w:lineRule="auto"/>
        <w:ind w:left="0" w:firstLine="708"/>
        <w:jc w:val="both"/>
        <w:rPr>
          <w:sz w:val="28"/>
          <w:szCs w:val="28"/>
        </w:rPr>
      </w:pPr>
      <w:r w:rsidRPr="00B65B67">
        <w:rPr>
          <w:sz w:val="28"/>
          <w:szCs w:val="28"/>
        </w:rPr>
        <w:t>Прогноз поступлений налога,</w:t>
      </w:r>
      <w:r w:rsidRPr="00B65B67">
        <w:t xml:space="preserve"> </w:t>
      </w:r>
      <w:r w:rsidRPr="00B65B67">
        <w:rPr>
          <w:sz w:val="28"/>
          <w:szCs w:val="28"/>
        </w:rPr>
        <w:t>взимаемого по патентной системе налогообложения сформирован в соответствии с главой 26.5 Налогового кодекса Российской Федерации.</w:t>
      </w:r>
    </w:p>
    <w:p w:rsidR="006E61AE" w:rsidRDefault="006E61AE" w:rsidP="006E61AE">
      <w:pPr>
        <w:pStyle w:val="a3"/>
        <w:spacing w:after="0" w:line="360" w:lineRule="auto"/>
        <w:ind w:left="0" w:firstLine="708"/>
        <w:jc w:val="both"/>
        <w:rPr>
          <w:sz w:val="28"/>
          <w:szCs w:val="28"/>
        </w:rPr>
      </w:pPr>
      <w:r w:rsidRPr="009B5951">
        <w:rPr>
          <w:sz w:val="28"/>
          <w:szCs w:val="28"/>
        </w:rPr>
        <w:t>Доходы бюджета МР «Ленский район» РС (Я) на 2025 год от поступлений по патентной системе налогообложения в сумме 4 052 025,88 рублей, с ростом к отчету за 2023 год на 192 953,61рублей или на 5,0%.</w:t>
      </w: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Поступления налога в 2026 году прогнозируются в сумме </w:t>
      </w:r>
      <w:r w:rsidRPr="0083072D">
        <w:rPr>
          <w:sz w:val="28"/>
          <w:szCs w:val="28"/>
        </w:rPr>
        <w:t>4 254 627,18</w:t>
      </w:r>
      <w:r>
        <w:rPr>
          <w:sz w:val="28"/>
          <w:szCs w:val="28"/>
        </w:rPr>
        <w:t xml:space="preserve"> </w:t>
      </w:r>
      <w:r w:rsidRPr="00F745D7">
        <w:rPr>
          <w:sz w:val="28"/>
          <w:szCs w:val="28"/>
        </w:rPr>
        <w:t xml:space="preserve">рублей, что больше прогноза за 2025 год на </w:t>
      </w:r>
      <w:r w:rsidRPr="0083072D">
        <w:rPr>
          <w:sz w:val="28"/>
          <w:szCs w:val="28"/>
        </w:rPr>
        <w:t>202 601,29</w:t>
      </w:r>
      <w:r>
        <w:rPr>
          <w:sz w:val="28"/>
          <w:szCs w:val="28"/>
        </w:rPr>
        <w:t xml:space="preserve"> </w:t>
      </w:r>
      <w:r w:rsidRPr="00F745D7">
        <w:rPr>
          <w:sz w:val="28"/>
          <w:szCs w:val="28"/>
        </w:rPr>
        <w:t xml:space="preserve">рублей или на </w:t>
      </w:r>
      <w:r>
        <w:rPr>
          <w:sz w:val="28"/>
          <w:szCs w:val="28"/>
        </w:rPr>
        <w:t>5,0%.</w:t>
      </w:r>
    </w:p>
    <w:p w:rsidR="006E61AE" w:rsidRPr="00F745D7" w:rsidRDefault="006E61AE" w:rsidP="006E61AE">
      <w:pPr>
        <w:pStyle w:val="a3"/>
        <w:spacing w:after="0" w:line="360" w:lineRule="auto"/>
        <w:ind w:firstLine="708"/>
        <w:jc w:val="both"/>
        <w:rPr>
          <w:sz w:val="28"/>
          <w:szCs w:val="28"/>
        </w:rPr>
      </w:pPr>
      <w:r w:rsidRPr="00F745D7">
        <w:rPr>
          <w:sz w:val="28"/>
          <w:szCs w:val="28"/>
        </w:rPr>
        <w:t xml:space="preserve">Поступления налога в 2027 году прогнозируются в сумме </w:t>
      </w:r>
      <w:r w:rsidRPr="0083072D">
        <w:rPr>
          <w:sz w:val="28"/>
          <w:szCs w:val="28"/>
        </w:rPr>
        <w:t>4 467 358,54</w:t>
      </w:r>
      <w:r>
        <w:rPr>
          <w:sz w:val="28"/>
          <w:szCs w:val="28"/>
        </w:rPr>
        <w:t xml:space="preserve"> </w:t>
      </w:r>
      <w:r w:rsidRPr="00F745D7">
        <w:rPr>
          <w:sz w:val="28"/>
          <w:szCs w:val="28"/>
        </w:rPr>
        <w:t xml:space="preserve">рублей с увеличением к уровню 2026 года на </w:t>
      </w:r>
      <w:r w:rsidRPr="0083072D">
        <w:rPr>
          <w:sz w:val="28"/>
          <w:szCs w:val="28"/>
        </w:rPr>
        <w:t>212 731,36</w:t>
      </w:r>
      <w:r>
        <w:rPr>
          <w:sz w:val="28"/>
          <w:szCs w:val="28"/>
        </w:rPr>
        <w:t xml:space="preserve"> рубля</w:t>
      </w:r>
      <w:r w:rsidRPr="00F745D7">
        <w:rPr>
          <w:sz w:val="28"/>
          <w:szCs w:val="28"/>
        </w:rPr>
        <w:t xml:space="preserve"> или на </w:t>
      </w:r>
      <w:r>
        <w:rPr>
          <w:sz w:val="28"/>
          <w:szCs w:val="28"/>
        </w:rPr>
        <w:t>5</w:t>
      </w:r>
      <w:r w:rsidRPr="00F745D7">
        <w:rPr>
          <w:sz w:val="28"/>
          <w:szCs w:val="28"/>
        </w:rPr>
        <w:t>,0%.</w:t>
      </w:r>
    </w:p>
    <w:p w:rsidR="006E61AE" w:rsidRPr="009B5951" w:rsidRDefault="006E61AE" w:rsidP="006E61AE">
      <w:pPr>
        <w:pStyle w:val="a3"/>
        <w:spacing w:after="0" w:line="360" w:lineRule="auto"/>
        <w:ind w:firstLine="708"/>
        <w:jc w:val="both"/>
        <w:rPr>
          <w:sz w:val="28"/>
          <w:szCs w:val="28"/>
        </w:rPr>
      </w:pPr>
      <w:r w:rsidRPr="009B5951">
        <w:rPr>
          <w:sz w:val="28"/>
          <w:szCs w:val="28"/>
        </w:rPr>
        <w:t>Для расчета поступления налога по патентной системе налогообложения, использованы:</w:t>
      </w:r>
    </w:p>
    <w:p w:rsidR="006E61AE" w:rsidRPr="009B5951" w:rsidRDefault="006E61AE" w:rsidP="006E61AE">
      <w:pPr>
        <w:pStyle w:val="a3"/>
        <w:spacing w:after="0" w:line="360" w:lineRule="auto"/>
        <w:ind w:firstLine="708"/>
        <w:jc w:val="both"/>
        <w:rPr>
          <w:sz w:val="28"/>
          <w:szCs w:val="28"/>
        </w:rPr>
      </w:pPr>
      <w:r w:rsidRPr="009B5951">
        <w:rPr>
          <w:sz w:val="28"/>
          <w:szCs w:val="28"/>
        </w:rPr>
        <w:t xml:space="preserve">- данные отчета </w:t>
      </w:r>
      <w:r w:rsidRPr="009B5951">
        <w:rPr>
          <w:rFonts w:eastAsia="Calibri"/>
          <w:sz w:val="28"/>
          <w:szCs w:val="28"/>
        </w:rPr>
        <w:t>Управления федеральной налоговой службы по Республике Саха (Якутия)</w:t>
      </w:r>
      <w:r w:rsidRPr="009B5951">
        <w:rPr>
          <w:sz w:val="28"/>
          <w:szCs w:val="28"/>
        </w:rPr>
        <w:t xml:space="preserve">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за предыдущие периоды;</w:t>
      </w:r>
    </w:p>
    <w:p w:rsidR="006E61AE" w:rsidRDefault="006E61AE" w:rsidP="006E61AE">
      <w:pPr>
        <w:pStyle w:val="a3"/>
        <w:spacing w:after="0" w:line="360" w:lineRule="auto"/>
        <w:ind w:firstLine="708"/>
        <w:jc w:val="both"/>
        <w:rPr>
          <w:sz w:val="28"/>
          <w:szCs w:val="28"/>
        </w:rPr>
      </w:pPr>
      <w:r w:rsidRPr="009B5951">
        <w:rPr>
          <w:sz w:val="28"/>
          <w:szCs w:val="28"/>
        </w:rPr>
        <w:t>-динамика поступления в бюджет МР «Ленский район» налога по патентной системе налогообложения за предыдущие периоды.</w:t>
      </w:r>
    </w:p>
    <w:p w:rsidR="006E61AE" w:rsidRDefault="006E61AE" w:rsidP="006E61AE">
      <w:pPr>
        <w:pStyle w:val="a3"/>
        <w:spacing w:after="0" w:line="360" w:lineRule="auto"/>
        <w:ind w:firstLine="708"/>
        <w:jc w:val="both"/>
        <w:rPr>
          <w:sz w:val="28"/>
          <w:szCs w:val="28"/>
        </w:rPr>
      </w:pPr>
      <w:r w:rsidRPr="00602CE1">
        <w:rPr>
          <w:sz w:val="28"/>
          <w:szCs w:val="28"/>
        </w:rPr>
        <w:t>Информация по размерам потенциально возможного к получению индивидуальным предпринимателем годового дохода по видам предпринимательской деятельности, установлены частью 2 статьи 7 Закона РС(Я) «О налоговой политике Республики Саха (Якутия)» в зависимости от</w:t>
      </w:r>
      <w:r>
        <w:rPr>
          <w:sz w:val="28"/>
          <w:szCs w:val="28"/>
        </w:rPr>
        <w:t>:</w:t>
      </w:r>
    </w:p>
    <w:p w:rsidR="006E61AE" w:rsidRDefault="006E61AE" w:rsidP="006E61AE">
      <w:pPr>
        <w:pStyle w:val="a3"/>
        <w:spacing w:after="0" w:line="360" w:lineRule="auto"/>
        <w:ind w:firstLine="708"/>
        <w:jc w:val="both"/>
        <w:rPr>
          <w:sz w:val="28"/>
          <w:szCs w:val="28"/>
        </w:rPr>
      </w:pPr>
      <w:r>
        <w:rPr>
          <w:sz w:val="28"/>
          <w:szCs w:val="28"/>
        </w:rPr>
        <w:t>-</w:t>
      </w:r>
      <w:r w:rsidRPr="00602CE1">
        <w:rPr>
          <w:sz w:val="28"/>
          <w:szCs w:val="28"/>
        </w:rPr>
        <w:t xml:space="preserve"> средней численности наемных работников; </w:t>
      </w:r>
    </w:p>
    <w:p w:rsidR="006E61AE" w:rsidRDefault="006E61AE" w:rsidP="006E61AE">
      <w:pPr>
        <w:pStyle w:val="a3"/>
        <w:spacing w:after="0" w:line="360" w:lineRule="auto"/>
        <w:ind w:firstLine="708"/>
        <w:jc w:val="both"/>
        <w:rPr>
          <w:sz w:val="28"/>
          <w:szCs w:val="28"/>
        </w:rPr>
      </w:pPr>
      <w:r>
        <w:rPr>
          <w:sz w:val="28"/>
          <w:szCs w:val="28"/>
        </w:rPr>
        <w:t xml:space="preserve">- </w:t>
      </w:r>
      <w:r w:rsidRPr="00602CE1">
        <w:rPr>
          <w:sz w:val="28"/>
          <w:szCs w:val="28"/>
        </w:rPr>
        <w:t xml:space="preserve">от количества транспортных средств; </w:t>
      </w:r>
    </w:p>
    <w:p w:rsidR="006E61AE" w:rsidRPr="009B5951" w:rsidRDefault="006E61AE" w:rsidP="006E61AE">
      <w:pPr>
        <w:pStyle w:val="a3"/>
        <w:spacing w:after="0" w:line="360" w:lineRule="auto"/>
        <w:ind w:firstLine="708"/>
        <w:jc w:val="both"/>
        <w:rPr>
          <w:sz w:val="28"/>
          <w:szCs w:val="28"/>
        </w:rPr>
      </w:pPr>
      <w:r>
        <w:rPr>
          <w:sz w:val="28"/>
          <w:szCs w:val="28"/>
        </w:rPr>
        <w:t xml:space="preserve">- </w:t>
      </w:r>
      <w:r w:rsidRPr="00602CE1">
        <w:rPr>
          <w:sz w:val="28"/>
          <w:szCs w:val="28"/>
        </w:rPr>
        <w:t>от количества обособленных объектов.</w:t>
      </w:r>
    </w:p>
    <w:p w:rsidR="006E61AE" w:rsidRPr="004A6E76" w:rsidRDefault="006E61AE" w:rsidP="006E61AE">
      <w:pPr>
        <w:spacing w:after="0" w:line="360" w:lineRule="auto"/>
        <w:ind w:firstLine="567"/>
        <w:jc w:val="center"/>
        <w:rPr>
          <w:rFonts w:ascii="Times New Roman" w:hAnsi="Times New Roman" w:cs="Times New Roman"/>
          <w:b/>
          <w:sz w:val="24"/>
          <w:szCs w:val="24"/>
        </w:rPr>
      </w:pPr>
      <w:r w:rsidRPr="004A6E76">
        <w:rPr>
          <w:rFonts w:ascii="Times New Roman" w:hAnsi="Times New Roman" w:cs="Times New Roman"/>
          <w:b/>
          <w:sz w:val="24"/>
          <w:szCs w:val="24"/>
        </w:rPr>
        <w:t>Доходы бюджета муниципального района «Ленский район»</w:t>
      </w:r>
    </w:p>
    <w:p w:rsidR="006E61AE" w:rsidRPr="004A6E76" w:rsidRDefault="006E61AE" w:rsidP="006E61AE">
      <w:pPr>
        <w:pStyle w:val="a3"/>
        <w:spacing w:after="0" w:line="360" w:lineRule="auto"/>
        <w:ind w:left="0" w:firstLine="708"/>
        <w:jc w:val="center"/>
        <w:rPr>
          <w:highlight w:val="yellow"/>
        </w:rPr>
      </w:pPr>
      <w:r w:rsidRPr="004A6E76">
        <w:rPr>
          <w:b/>
        </w:rPr>
        <w:t xml:space="preserve">от поступлений </w:t>
      </w:r>
      <w:r>
        <w:rPr>
          <w:b/>
        </w:rPr>
        <w:t>земельного налога</w:t>
      </w:r>
    </w:p>
    <w:p w:rsidR="006E61AE" w:rsidRDefault="006E61AE" w:rsidP="006E61AE">
      <w:pPr>
        <w:spacing w:after="0" w:line="360" w:lineRule="auto"/>
        <w:ind w:firstLine="567"/>
        <w:jc w:val="both"/>
        <w:rPr>
          <w:rFonts w:ascii="Times New Roman" w:eastAsia="Calibri" w:hAnsi="Times New Roman" w:cs="Times New Roman"/>
          <w:sz w:val="28"/>
          <w:szCs w:val="28"/>
        </w:rPr>
      </w:pPr>
      <w:r w:rsidRPr="004A6E76">
        <w:rPr>
          <w:rFonts w:ascii="Times New Roman" w:eastAsia="Calibri" w:hAnsi="Times New Roman" w:cs="Times New Roman"/>
          <w:sz w:val="28"/>
          <w:szCs w:val="28"/>
        </w:rPr>
        <w:t>Прогноз поступлений налога на имущество организаций сформирован в соответствии с главой 3</w:t>
      </w:r>
      <w:r>
        <w:rPr>
          <w:rFonts w:ascii="Times New Roman" w:eastAsia="Calibri" w:hAnsi="Times New Roman" w:cs="Times New Roman"/>
          <w:sz w:val="28"/>
          <w:szCs w:val="28"/>
        </w:rPr>
        <w:t>1</w:t>
      </w:r>
      <w:r w:rsidRPr="004A6E76">
        <w:rPr>
          <w:rFonts w:ascii="Times New Roman" w:eastAsia="Calibri" w:hAnsi="Times New Roman" w:cs="Times New Roman"/>
          <w:sz w:val="28"/>
          <w:szCs w:val="28"/>
        </w:rPr>
        <w:t xml:space="preserve"> Налогового кодекса</w:t>
      </w:r>
      <w:r>
        <w:rPr>
          <w:rFonts w:ascii="Times New Roman" w:eastAsia="Calibri" w:hAnsi="Times New Roman" w:cs="Times New Roman"/>
          <w:sz w:val="28"/>
          <w:szCs w:val="28"/>
        </w:rPr>
        <w:t xml:space="preserve"> Российской Федерации, </w:t>
      </w:r>
      <w:r w:rsidRPr="00E508DC">
        <w:rPr>
          <w:rFonts w:ascii="Times New Roman" w:eastAsia="Calibri" w:hAnsi="Times New Roman" w:cs="Times New Roman"/>
          <w:sz w:val="28"/>
          <w:szCs w:val="28"/>
        </w:rPr>
        <w:t xml:space="preserve">исходя </w:t>
      </w:r>
      <w:r>
        <w:rPr>
          <w:rFonts w:ascii="Times New Roman" w:eastAsia="Calibri" w:hAnsi="Times New Roman" w:cs="Times New Roman"/>
          <w:sz w:val="28"/>
          <w:szCs w:val="28"/>
        </w:rPr>
        <w:t xml:space="preserve">из </w:t>
      </w:r>
      <w:r w:rsidRPr="00E508DC">
        <w:rPr>
          <w:rFonts w:ascii="Times New Roman" w:eastAsia="Calibri" w:hAnsi="Times New Roman" w:cs="Times New Roman"/>
          <w:sz w:val="28"/>
          <w:szCs w:val="28"/>
        </w:rPr>
        <w:t>кадастровой стоимости земельных участков и налоговой ставки, утвержденной для межселенных территорий решением Районного Совета депутатов муниципального образования «Ленский район» от 26 марта 2019 г. № 7-3 «Об установлении земельного налога на территориях межселенных земель муниципального образования «Ленский район»</w:t>
      </w:r>
      <w:r>
        <w:rPr>
          <w:rFonts w:ascii="Times New Roman" w:eastAsia="Calibri" w:hAnsi="Times New Roman" w:cs="Times New Roman"/>
          <w:sz w:val="28"/>
          <w:szCs w:val="28"/>
        </w:rPr>
        <w:t>.</w:t>
      </w:r>
    </w:p>
    <w:p w:rsidR="006E61AE" w:rsidRDefault="006E61AE" w:rsidP="006E61A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 поступлений по з</w:t>
      </w:r>
      <w:r w:rsidRPr="00DA304E">
        <w:rPr>
          <w:rFonts w:ascii="Times New Roman" w:eastAsia="Calibri" w:hAnsi="Times New Roman" w:cs="Times New Roman"/>
          <w:sz w:val="28"/>
          <w:szCs w:val="28"/>
        </w:rPr>
        <w:t>емельн</w:t>
      </w:r>
      <w:r>
        <w:rPr>
          <w:rFonts w:ascii="Times New Roman" w:eastAsia="Calibri" w:hAnsi="Times New Roman" w:cs="Times New Roman"/>
          <w:sz w:val="28"/>
          <w:szCs w:val="28"/>
        </w:rPr>
        <w:t>ому</w:t>
      </w:r>
      <w:r w:rsidRPr="00DA304E">
        <w:rPr>
          <w:rFonts w:ascii="Times New Roman" w:eastAsia="Calibri" w:hAnsi="Times New Roman" w:cs="Times New Roman"/>
          <w:sz w:val="28"/>
          <w:szCs w:val="28"/>
        </w:rPr>
        <w:t xml:space="preserve"> налог</w:t>
      </w:r>
      <w:r>
        <w:rPr>
          <w:rFonts w:ascii="Times New Roman" w:eastAsia="Calibri" w:hAnsi="Times New Roman" w:cs="Times New Roman"/>
          <w:sz w:val="28"/>
          <w:szCs w:val="28"/>
        </w:rPr>
        <w:t>у</w:t>
      </w:r>
      <w:r w:rsidRPr="00DA304E">
        <w:rPr>
          <w:rFonts w:ascii="Times New Roman" w:eastAsia="Calibri" w:hAnsi="Times New Roman" w:cs="Times New Roman"/>
          <w:sz w:val="28"/>
          <w:szCs w:val="28"/>
        </w:rPr>
        <w:t xml:space="preserve"> с организаций, обладающих земельным участком, расположенным в границах межселенных территорий,</w:t>
      </w:r>
      <w:r>
        <w:rPr>
          <w:rFonts w:ascii="Times New Roman" w:eastAsia="Calibri" w:hAnsi="Times New Roman" w:cs="Times New Roman"/>
          <w:sz w:val="28"/>
          <w:szCs w:val="28"/>
        </w:rPr>
        <w:t xml:space="preserve"> составляет на 2025-2027 годы 143 000,00 рублей.</w:t>
      </w:r>
    </w:p>
    <w:p w:rsidR="006E61AE" w:rsidRDefault="006E61AE" w:rsidP="006E61A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Прогноз поступлений по з</w:t>
      </w:r>
      <w:r w:rsidRPr="00DA304E">
        <w:rPr>
          <w:rFonts w:ascii="Times New Roman" w:eastAsia="Calibri" w:hAnsi="Times New Roman" w:cs="Times New Roman"/>
          <w:sz w:val="28"/>
          <w:szCs w:val="28"/>
        </w:rPr>
        <w:t>емельн</w:t>
      </w:r>
      <w:r>
        <w:rPr>
          <w:rFonts w:ascii="Times New Roman" w:eastAsia="Calibri" w:hAnsi="Times New Roman" w:cs="Times New Roman"/>
          <w:sz w:val="28"/>
          <w:szCs w:val="28"/>
        </w:rPr>
        <w:t>ому</w:t>
      </w:r>
      <w:r w:rsidRPr="00DA304E">
        <w:rPr>
          <w:rFonts w:ascii="Times New Roman" w:eastAsia="Calibri" w:hAnsi="Times New Roman" w:cs="Times New Roman"/>
          <w:sz w:val="28"/>
          <w:szCs w:val="28"/>
        </w:rPr>
        <w:t xml:space="preserve"> налог</w:t>
      </w:r>
      <w:r>
        <w:rPr>
          <w:rFonts w:ascii="Times New Roman" w:eastAsia="Calibri" w:hAnsi="Times New Roman" w:cs="Times New Roman"/>
          <w:sz w:val="28"/>
          <w:szCs w:val="28"/>
        </w:rPr>
        <w:t>у</w:t>
      </w:r>
      <w:r w:rsidRPr="00DA304E">
        <w:rPr>
          <w:rFonts w:ascii="Times New Roman" w:eastAsia="Calibri" w:hAnsi="Times New Roman" w:cs="Times New Roman"/>
          <w:sz w:val="28"/>
          <w:szCs w:val="28"/>
        </w:rPr>
        <w:t xml:space="preserve"> с физических лиц, обладающих земельным участком, расположенным в границах межселенных территорий,</w:t>
      </w:r>
      <w:r>
        <w:rPr>
          <w:rFonts w:ascii="Times New Roman" w:eastAsia="Calibri" w:hAnsi="Times New Roman" w:cs="Times New Roman"/>
          <w:sz w:val="28"/>
          <w:szCs w:val="28"/>
        </w:rPr>
        <w:t xml:space="preserve"> составляет на 2025-2027 годы 62 000,00 рублей.</w:t>
      </w:r>
    </w:p>
    <w:p w:rsidR="006E61AE" w:rsidRPr="00E508DC" w:rsidRDefault="006E61AE" w:rsidP="006E61AE">
      <w:pPr>
        <w:spacing w:after="0" w:line="360" w:lineRule="auto"/>
        <w:ind w:firstLine="567"/>
        <w:jc w:val="both"/>
        <w:rPr>
          <w:rFonts w:ascii="Times New Roman" w:eastAsia="Calibri" w:hAnsi="Times New Roman" w:cs="Times New Roman"/>
          <w:sz w:val="28"/>
          <w:szCs w:val="28"/>
        </w:rPr>
      </w:pPr>
      <w:r w:rsidRPr="00E508DC">
        <w:rPr>
          <w:rFonts w:ascii="Times New Roman" w:eastAsia="Calibri" w:hAnsi="Times New Roman" w:cs="Times New Roman"/>
          <w:sz w:val="28"/>
          <w:szCs w:val="28"/>
        </w:rPr>
        <w:t>Для расчета земельного налога, использованы:</w:t>
      </w:r>
    </w:p>
    <w:p w:rsidR="006E61AE" w:rsidRPr="00E508DC" w:rsidRDefault="006E61AE" w:rsidP="006E61AE">
      <w:pPr>
        <w:spacing w:after="0" w:line="360" w:lineRule="auto"/>
        <w:ind w:firstLine="567"/>
        <w:jc w:val="both"/>
        <w:rPr>
          <w:rFonts w:ascii="Times New Roman" w:eastAsia="Calibri" w:hAnsi="Times New Roman" w:cs="Times New Roman"/>
          <w:sz w:val="28"/>
          <w:szCs w:val="28"/>
        </w:rPr>
      </w:pPr>
      <w:r w:rsidRPr="00E508DC">
        <w:rPr>
          <w:rFonts w:ascii="Times New Roman" w:eastAsia="Calibri" w:hAnsi="Times New Roman" w:cs="Times New Roman"/>
          <w:sz w:val="28"/>
          <w:szCs w:val="28"/>
        </w:rPr>
        <w:t>-разделы I - II отчета УФНС по РС(Я) формы 5-МН «Отчет о налоговой базе и структуре начислений по местным налогам» за 2023 год, динамика поступления налога за 2021-2022 годы;</w:t>
      </w:r>
    </w:p>
    <w:p w:rsidR="006E61AE" w:rsidRPr="00E508DC" w:rsidRDefault="006E61AE" w:rsidP="006E61AE">
      <w:pPr>
        <w:spacing w:after="0" w:line="360" w:lineRule="auto"/>
        <w:ind w:firstLine="567"/>
        <w:jc w:val="both"/>
        <w:rPr>
          <w:rFonts w:ascii="Times New Roman" w:eastAsia="Calibri" w:hAnsi="Times New Roman" w:cs="Times New Roman"/>
          <w:sz w:val="28"/>
          <w:szCs w:val="28"/>
        </w:rPr>
      </w:pPr>
      <w:r w:rsidRPr="00E508DC">
        <w:rPr>
          <w:rFonts w:ascii="Times New Roman" w:eastAsia="Calibri" w:hAnsi="Times New Roman" w:cs="Times New Roman"/>
          <w:sz w:val="28"/>
          <w:szCs w:val="28"/>
        </w:rPr>
        <w:t>-</w:t>
      </w:r>
      <w:r w:rsidRPr="00E508DC">
        <w:rPr>
          <w:rFonts w:ascii="Times New Roman" w:eastAsia="Calibri" w:hAnsi="Times New Roman" w:cs="Times New Roman"/>
          <w:sz w:val="28"/>
          <w:szCs w:val="28"/>
        </w:rPr>
        <w:tab/>
        <w:t xml:space="preserve"> информация о льготах и преференциях, предусмотренных главой 31 НК РФ «Земельный налог», нормативными правовыми актами Республики Саха (Якутия), нормативно правовыми актами МР «Ленский район» РС (Я);</w:t>
      </w:r>
    </w:p>
    <w:p w:rsidR="006E61AE" w:rsidRPr="00E508DC" w:rsidRDefault="006E61AE" w:rsidP="006E61AE">
      <w:pPr>
        <w:spacing w:after="0" w:line="360" w:lineRule="auto"/>
        <w:ind w:firstLine="567"/>
        <w:jc w:val="both"/>
        <w:rPr>
          <w:rFonts w:ascii="Times New Roman" w:eastAsia="Calibri" w:hAnsi="Times New Roman" w:cs="Times New Roman"/>
          <w:sz w:val="28"/>
          <w:szCs w:val="28"/>
        </w:rPr>
      </w:pPr>
      <w:r w:rsidRPr="00E508DC">
        <w:rPr>
          <w:rFonts w:ascii="Times New Roman" w:eastAsia="Calibri" w:hAnsi="Times New Roman" w:cs="Times New Roman"/>
          <w:sz w:val="28"/>
          <w:szCs w:val="28"/>
        </w:rPr>
        <w:t>-динамика сумм поступлений налога в бюджет МР «Ленский район» РС (Я).</w:t>
      </w:r>
    </w:p>
    <w:p w:rsidR="006E61AE" w:rsidRPr="001E6A80" w:rsidRDefault="006E61AE" w:rsidP="006E61AE">
      <w:pPr>
        <w:spacing w:after="0" w:line="360" w:lineRule="auto"/>
        <w:jc w:val="center"/>
        <w:rPr>
          <w:rFonts w:ascii="Times New Roman" w:hAnsi="Times New Roman" w:cs="Times New Roman"/>
          <w:b/>
          <w:sz w:val="24"/>
          <w:szCs w:val="24"/>
        </w:rPr>
      </w:pPr>
      <w:r w:rsidRPr="001E6A80">
        <w:rPr>
          <w:rFonts w:ascii="Times New Roman" w:hAnsi="Times New Roman" w:cs="Times New Roman"/>
          <w:b/>
          <w:sz w:val="24"/>
          <w:szCs w:val="24"/>
        </w:rPr>
        <w:t xml:space="preserve">Доходы бюджета </w:t>
      </w:r>
      <w:r>
        <w:rPr>
          <w:rFonts w:ascii="Times New Roman" w:hAnsi="Times New Roman" w:cs="Times New Roman"/>
          <w:b/>
          <w:sz w:val="24"/>
          <w:szCs w:val="24"/>
        </w:rPr>
        <w:t>МР «Ленский район» РС(Я)</w:t>
      </w:r>
    </w:p>
    <w:p w:rsidR="006E61AE" w:rsidRPr="001E6A80" w:rsidRDefault="006E61AE" w:rsidP="006E61AE">
      <w:pPr>
        <w:spacing w:after="0" w:line="360" w:lineRule="auto"/>
        <w:jc w:val="center"/>
        <w:rPr>
          <w:rFonts w:ascii="Times New Roman" w:hAnsi="Times New Roman" w:cs="Times New Roman"/>
          <w:b/>
          <w:sz w:val="24"/>
          <w:szCs w:val="24"/>
        </w:rPr>
      </w:pPr>
      <w:r w:rsidRPr="001E6A80">
        <w:rPr>
          <w:rFonts w:ascii="Times New Roman" w:hAnsi="Times New Roman" w:cs="Times New Roman"/>
          <w:b/>
          <w:sz w:val="24"/>
          <w:szCs w:val="24"/>
        </w:rPr>
        <w:t>от поступлений налога на добычу полезных ископаемых</w:t>
      </w:r>
    </w:p>
    <w:p w:rsidR="006E61AE" w:rsidRDefault="006E61AE" w:rsidP="006E61AE">
      <w:pPr>
        <w:pStyle w:val="a3"/>
        <w:spacing w:after="0" w:line="360" w:lineRule="auto"/>
        <w:ind w:left="0" w:firstLine="708"/>
        <w:jc w:val="both"/>
        <w:rPr>
          <w:sz w:val="28"/>
          <w:szCs w:val="28"/>
          <w:highlight w:val="yellow"/>
        </w:rPr>
      </w:pPr>
    </w:p>
    <w:p w:rsidR="006E61AE" w:rsidRDefault="006E61AE" w:rsidP="006E61AE">
      <w:pPr>
        <w:pStyle w:val="a3"/>
        <w:spacing w:after="0" w:line="360" w:lineRule="auto"/>
        <w:ind w:left="0" w:firstLine="708"/>
        <w:jc w:val="both"/>
        <w:rPr>
          <w:sz w:val="28"/>
          <w:szCs w:val="28"/>
        </w:rPr>
      </w:pPr>
      <w:r w:rsidRPr="00B132B2">
        <w:rPr>
          <w:sz w:val="28"/>
          <w:szCs w:val="28"/>
        </w:rPr>
        <w:t>Расчет поступления налога на добычу полезных ископаемых произведен на основе базово</w:t>
      </w:r>
      <w:r>
        <w:rPr>
          <w:sz w:val="28"/>
          <w:szCs w:val="28"/>
        </w:rPr>
        <w:t>го варианта</w:t>
      </w:r>
      <w:r w:rsidRPr="00B132B2">
        <w:rPr>
          <w:sz w:val="28"/>
          <w:szCs w:val="28"/>
        </w:rPr>
        <w:t xml:space="preserve"> проекта Прогноза социально-экономического развития </w:t>
      </w:r>
      <w:r>
        <w:rPr>
          <w:sz w:val="28"/>
          <w:szCs w:val="28"/>
        </w:rPr>
        <w:t xml:space="preserve">МР «Ленский район» РС (Я) </w:t>
      </w:r>
      <w:r w:rsidRPr="00B132B2">
        <w:rPr>
          <w:sz w:val="28"/>
          <w:szCs w:val="28"/>
        </w:rPr>
        <w:t>на 2025-2027 годы, планируемого объема добычи полезных ископаемых, прогнозируемого ур</w:t>
      </w:r>
      <w:r>
        <w:rPr>
          <w:sz w:val="28"/>
          <w:szCs w:val="28"/>
        </w:rPr>
        <w:t>овня цен на полезные ископаемые.</w:t>
      </w:r>
    </w:p>
    <w:p w:rsidR="006E61AE" w:rsidRDefault="006E61AE" w:rsidP="006E61AE">
      <w:pPr>
        <w:pStyle w:val="a3"/>
        <w:spacing w:after="0" w:line="360" w:lineRule="auto"/>
        <w:ind w:left="0" w:firstLine="708"/>
        <w:jc w:val="both"/>
        <w:rPr>
          <w:sz w:val="28"/>
          <w:szCs w:val="28"/>
        </w:rPr>
      </w:pPr>
      <w:r w:rsidRPr="00B132B2">
        <w:rPr>
          <w:sz w:val="28"/>
          <w:szCs w:val="28"/>
        </w:rPr>
        <w:t xml:space="preserve"> В расчетах налога на добычу полезных ископаемых учтены ставки в размерах, установленных в главе </w:t>
      </w:r>
      <w:r>
        <w:rPr>
          <w:sz w:val="28"/>
          <w:szCs w:val="28"/>
        </w:rPr>
        <w:t xml:space="preserve">26 </w:t>
      </w:r>
      <w:r w:rsidRPr="00B132B2">
        <w:rPr>
          <w:sz w:val="28"/>
          <w:szCs w:val="28"/>
        </w:rPr>
        <w:t>«Налог на добычу полезных ископаемых»</w:t>
      </w:r>
      <w:r w:rsidRPr="001E6A80">
        <w:t xml:space="preserve"> </w:t>
      </w:r>
      <w:r>
        <w:rPr>
          <w:sz w:val="28"/>
          <w:szCs w:val="28"/>
        </w:rPr>
        <w:t>НК РФ</w:t>
      </w:r>
      <w:r w:rsidRPr="00B132B2">
        <w:rPr>
          <w:sz w:val="28"/>
          <w:szCs w:val="28"/>
        </w:rPr>
        <w:t xml:space="preserve"> (с изм. и доп., вступ. в силу с 01.10.2024)</w:t>
      </w:r>
      <w:r>
        <w:rPr>
          <w:sz w:val="28"/>
          <w:szCs w:val="28"/>
        </w:rPr>
        <w:t>.</w:t>
      </w:r>
    </w:p>
    <w:p w:rsidR="006E61AE" w:rsidRDefault="006E61AE" w:rsidP="006E61AE">
      <w:pPr>
        <w:pStyle w:val="a3"/>
        <w:spacing w:after="0" w:line="360" w:lineRule="auto"/>
        <w:ind w:left="0" w:firstLine="708"/>
        <w:jc w:val="both"/>
        <w:rPr>
          <w:sz w:val="28"/>
          <w:szCs w:val="28"/>
        </w:rPr>
      </w:pPr>
      <w:r w:rsidRPr="004D3493">
        <w:rPr>
          <w:sz w:val="28"/>
          <w:szCs w:val="28"/>
        </w:rPr>
        <w:t xml:space="preserve">Для расчета </w:t>
      </w:r>
      <w:r>
        <w:rPr>
          <w:sz w:val="28"/>
          <w:szCs w:val="28"/>
        </w:rPr>
        <w:t>налога на добычу полезных ископаемых</w:t>
      </w:r>
      <w:r w:rsidRPr="004D3493">
        <w:rPr>
          <w:sz w:val="28"/>
          <w:szCs w:val="28"/>
        </w:rPr>
        <w:t>, использованы:</w:t>
      </w:r>
    </w:p>
    <w:p w:rsidR="006E61AE" w:rsidRDefault="006E61AE" w:rsidP="006E61AE">
      <w:pPr>
        <w:pStyle w:val="a3"/>
        <w:spacing w:after="0" w:line="360" w:lineRule="auto"/>
        <w:ind w:left="0" w:firstLine="708"/>
        <w:jc w:val="both"/>
        <w:rPr>
          <w:sz w:val="28"/>
          <w:szCs w:val="28"/>
        </w:rPr>
      </w:pPr>
      <w:r>
        <w:rPr>
          <w:sz w:val="28"/>
          <w:szCs w:val="28"/>
        </w:rPr>
        <w:t>- отчет УФНС России 5-НДПИ «О налоговой базе и структуре начислений по налогу на добычу полезных ископаемых»;</w:t>
      </w:r>
    </w:p>
    <w:p w:rsidR="006E61AE" w:rsidRDefault="006E61AE" w:rsidP="006E61AE">
      <w:pPr>
        <w:pStyle w:val="a3"/>
        <w:spacing w:after="0" w:line="360" w:lineRule="auto"/>
        <w:ind w:left="0" w:firstLine="708"/>
        <w:jc w:val="both"/>
        <w:rPr>
          <w:sz w:val="28"/>
          <w:szCs w:val="28"/>
        </w:rPr>
      </w:pPr>
      <w:r>
        <w:rPr>
          <w:sz w:val="28"/>
          <w:szCs w:val="28"/>
        </w:rPr>
        <w:t>-</w:t>
      </w:r>
      <w:r w:rsidRPr="004D3493">
        <w:t xml:space="preserve"> </w:t>
      </w:r>
      <w:r w:rsidRPr="004D3493">
        <w:rPr>
          <w:sz w:val="28"/>
          <w:szCs w:val="28"/>
        </w:rPr>
        <w:t>сведений Министерства промышленности и геологии Республики Саха (Якутия) по результатам выдачи в пользование участков недр, содержащих общераспр</w:t>
      </w:r>
      <w:r>
        <w:rPr>
          <w:sz w:val="28"/>
          <w:szCs w:val="28"/>
        </w:rPr>
        <w:t>остраненных полезных ископаемых;</w:t>
      </w:r>
    </w:p>
    <w:p w:rsidR="006E61AE" w:rsidRDefault="006E61AE" w:rsidP="006E61AE">
      <w:pPr>
        <w:pStyle w:val="a3"/>
        <w:spacing w:after="0" w:line="360" w:lineRule="auto"/>
        <w:ind w:left="0" w:firstLine="708"/>
        <w:jc w:val="both"/>
        <w:rPr>
          <w:sz w:val="28"/>
          <w:szCs w:val="28"/>
        </w:rPr>
      </w:pPr>
      <w:r>
        <w:rPr>
          <w:sz w:val="28"/>
          <w:szCs w:val="28"/>
        </w:rPr>
        <w:t>-</w:t>
      </w:r>
      <w:r w:rsidRPr="004D3493">
        <w:t xml:space="preserve"> </w:t>
      </w:r>
      <w:r w:rsidRPr="004D3493">
        <w:rPr>
          <w:sz w:val="28"/>
          <w:szCs w:val="28"/>
        </w:rPr>
        <w:t>прогнозных данных по объемам добычи в натуральном и стоимостном выражении недропользователей</w:t>
      </w:r>
      <w:r>
        <w:rPr>
          <w:sz w:val="28"/>
          <w:szCs w:val="28"/>
        </w:rPr>
        <w:t>.</w:t>
      </w:r>
    </w:p>
    <w:p w:rsidR="006E61AE" w:rsidRPr="00E508DC" w:rsidRDefault="006E61AE" w:rsidP="006E61AE">
      <w:pPr>
        <w:pStyle w:val="a3"/>
        <w:spacing w:after="0" w:line="360" w:lineRule="auto"/>
        <w:ind w:left="0" w:firstLine="708"/>
        <w:jc w:val="both"/>
        <w:rPr>
          <w:sz w:val="28"/>
          <w:szCs w:val="28"/>
          <w:highlight w:val="yellow"/>
        </w:rPr>
      </w:pPr>
      <w:r>
        <w:rPr>
          <w:sz w:val="28"/>
          <w:szCs w:val="28"/>
        </w:rPr>
        <w:t xml:space="preserve"> Прогноз поступлений по налогу на добычу общераспространённых полезных ископаемых на 2025-2027 годы рассчитан в сумме 72 000 000,00 рублей, что больше прогнозного плана 2024 года на 970 000,00 рублей или на 1,4%.</w:t>
      </w:r>
    </w:p>
    <w:p w:rsidR="006E61AE" w:rsidRPr="00BC1C81" w:rsidRDefault="006E61AE" w:rsidP="006E61AE">
      <w:pPr>
        <w:spacing w:line="360" w:lineRule="auto"/>
        <w:jc w:val="center"/>
        <w:rPr>
          <w:rFonts w:ascii="Times New Roman" w:eastAsia="Times New Roman" w:hAnsi="Times New Roman" w:cs="Times New Roman"/>
          <w:b/>
          <w:sz w:val="24"/>
          <w:szCs w:val="24"/>
          <w:lang w:eastAsia="ru-RU"/>
        </w:rPr>
      </w:pPr>
      <w:r w:rsidRPr="00BC1C81">
        <w:rPr>
          <w:rFonts w:ascii="Times New Roman" w:eastAsia="Times New Roman" w:hAnsi="Times New Roman" w:cs="Times New Roman"/>
          <w:b/>
          <w:sz w:val="24"/>
          <w:szCs w:val="24"/>
          <w:lang w:eastAsia="ru-RU"/>
        </w:rPr>
        <w:t>Государственная пошлина</w:t>
      </w:r>
    </w:p>
    <w:p w:rsidR="006E61AE" w:rsidRPr="00BC1C81" w:rsidRDefault="006E61AE" w:rsidP="006E61AE">
      <w:pPr>
        <w:pStyle w:val="ConsPlusNormal"/>
        <w:spacing w:line="360" w:lineRule="auto"/>
        <w:ind w:firstLine="709"/>
        <w:jc w:val="both"/>
        <w:rPr>
          <w:rFonts w:ascii="Times New Roman" w:hAnsi="Times New Roman" w:cs="Times New Roman"/>
          <w:sz w:val="28"/>
          <w:szCs w:val="28"/>
        </w:rPr>
      </w:pPr>
      <w:r w:rsidRPr="00BC1C81">
        <w:rPr>
          <w:rFonts w:ascii="Times New Roman" w:hAnsi="Times New Roman" w:cs="Times New Roman"/>
          <w:sz w:val="28"/>
          <w:szCs w:val="28"/>
        </w:rPr>
        <w:t>Прогноз поступлений по государственной пошлине</w:t>
      </w:r>
      <w:r>
        <w:rPr>
          <w:rFonts w:ascii="Times New Roman" w:hAnsi="Times New Roman" w:cs="Times New Roman"/>
          <w:sz w:val="28"/>
          <w:szCs w:val="28"/>
        </w:rPr>
        <w:t xml:space="preserve"> произведен на основе динамики поступлений за 2021-2023 годы и оценки ожидаемого поступления в 2024 году.</w:t>
      </w:r>
    </w:p>
    <w:p w:rsidR="006E61AE" w:rsidRPr="00D650D4" w:rsidRDefault="006E61AE" w:rsidP="006E61AE">
      <w:pPr>
        <w:pStyle w:val="ConsPlusNormal"/>
        <w:spacing w:line="360" w:lineRule="auto"/>
        <w:ind w:firstLine="709"/>
        <w:jc w:val="both"/>
        <w:rPr>
          <w:rFonts w:ascii="Times New Roman" w:hAnsi="Times New Roman" w:cs="Times New Roman"/>
          <w:sz w:val="28"/>
          <w:szCs w:val="28"/>
        </w:rPr>
      </w:pPr>
      <w:r w:rsidRPr="00D650D4">
        <w:rPr>
          <w:rFonts w:ascii="Times New Roman" w:hAnsi="Times New Roman" w:cs="Times New Roman"/>
          <w:sz w:val="28"/>
          <w:szCs w:val="28"/>
        </w:rPr>
        <w:t xml:space="preserve">Прогноз поступления по госпошлине по делам, рассматриваемым в судах общей юрисдикции, мировыми судьями на 2025-2027 годы составляет 7 500 000,00 рублей, снижение к прогнозным плановым показателям 2024 года на 900 000,00 рублей или на 10,7%. </w:t>
      </w:r>
    </w:p>
    <w:p w:rsidR="006E61AE" w:rsidRDefault="006E61AE" w:rsidP="006E61AE">
      <w:pPr>
        <w:pStyle w:val="ConsPlusNormal"/>
        <w:spacing w:line="360" w:lineRule="auto"/>
        <w:ind w:firstLine="709"/>
        <w:jc w:val="both"/>
        <w:rPr>
          <w:rFonts w:ascii="Times New Roman" w:hAnsi="Times New Roman" w:cs="Times New Roman"/>
          <w:sz w:val="28"/>
          <w:szCs w:val="28"/>
        </w:rPr>
      </w:pPr>
      <w:r w:rsidRPr="00D650D4">
        <w:rPr>
          <w:rFonts w:ascii="Times New Roman" w:hAnsi="Times New Roman" w:cs="Times New Roman"/>
          <w:sz w:val="28"/>
          <w:szCs w:val="28"/>
        </w:rPr>
        <w:t>Государственная пошлина за выдачу разрешения на установку рекламной конструкции на 202</w:t>
      </w:r>
      <w:r>
        <w:rPr>
          <w:rFonts w:ascii="Times New Roman" w:hAnsi="Times New Roman" w:cs="Times New Roman"/>
          <w:sz w:val="28"/>
          <w:szCs w:val="28"/>
        </w:rPr>
        <w:t>5</w:t>
      </w:r>
      <w:r w:rsidRPr="00D650D4">
        <w:rPr>
          <w:rFonts w:ascii="Times New Roman" w:hAnsi="Times New Roman" w:cs="Times New Roman"/>
          <w:sz w:val="28"/>
          <w:szCs w:val="28"/>
        </w:rPr>
        <w:t>-202</w:t>
      </w:r>
      <w:r>
        <w:rPr>
          <w:rFonts w:ascii="Times New Roman" w:hAnsi="Times New Roman" w:cs="Times New Roman"/>
          <w:sz w:val="28"/>
          <w:szCs w:val="28"/>
        </w:rPr>
        <w:t>7</w:t>
      </w:r>
      <w:r w:rsidRPr="00D650D4">
        <w:rPr>
          <w:rFonts w:ascii="Times New Roman" w:hAnsi="Times New Roman" w:cs="Times New Roman"/>
          <w:sz w:val="28"/>
          <w:szCs w:val="28"/>
        </w:rPr>
        <w:t xml:space="preserve"> годы запланирована в размере 15 000,00 рублей ежегодно.</w:t>
      </w:r>
    </w:p>
    <w:p w:rsidR="002B13F4" w:rsidRDefault="002B13F4" w:rsidP="006E61AE">
      <w:pPr>
        <w:keepNext/>
        <w:keepLines/>
        <w:spacing w:after="0" w:line="360" w:lineRule="auto"/>
        <w:jc w:val="center"/>
        <w:outlineLvl w:val="0"/>
        <w:rPr>
          <w:rFonts w:ascii="Times New Roman" w:hAnsi="Times New Roman" w:cs="Times New Roman"/>
          <w:b/>
          <w:bCs/>
          <w:sz w:val="24"/>
          <w:szCs w:val="24"/>
        </w:rPr>
      </w:pPr>
    </w:p>
    <w:p w:rsidR="006E61AE" w:rsidRPr="001E6A80" w:rsidRDefault="006E61AE" w:rsidP="006E61AE">
      <w:pPr>
        <w:keepNext/>
        <w:keepLines/>
        <w:spacing w:after="0" w:line="360" w:lineRule="auto"/>
        <w:jc w:val="center"/>
        <w:outlineLvl w:val="0"/>
        <w:rPr>
          <w:rFonts w:ascii="Times New Roman" w:hAnsi="Times New Roman" w:cs="Times New Roman"/>
          <w:b/>
          <w:bCs/>
          <w:sz w:val="24"/>
          <w:szCs w:val="24"/>
        </w:rPr>
      </w:pPr>
      <w:r w:rsidRPr="001E6A80">
        <w:rPr>
          <w:rFonts w:ascii="Times New Roman" w:hAnsi="Times New Roman" w:cs="Times New Roman"/>
          <w:b/>
          <w:bCs/>
          <w:sz w:val="24"/>
          <w:szCs w:val="24"/>
        </w:rPr>
        <w:t>НЕНАЛОГОВЫЕ ДОХОДЫ</w:t>
      </w:r>
    </w:p>
    <w:p w:rsidR="006E61AE" w:rsidRDefault="006E61AE" w:rsidP="006E61AE">
      <w:pPr>
        <w:pStyle w:val="ConsPlusNormal"/>
        <w:spacing w:line="360" w:lineRule="auto"/>
        <w:ind w:firstLine="709"/>
        <w:jc w:val="both"/>
        <w:rPr>
          <w:rFonts w:ascii="Times New Roman" w:hAnsi="Times New Roman" w:cs="Times New Roman"/>
          <w:sz w:val="28"/>
          <w:szCs w:val="28"/>
        </w:rPr>
      </w:pPr>
    </w:p>
    <w:p w:rsidR="006E61AE" w:rsidRPr="00AD6E0E" w:rsidRDefault="006E61AE" w:rsidP="006E61AE">
      <w:pPr>
        <w:spacing w:after="0" w:line="360" w:lineRule="auto"/>
        <w:ind w:firstLine="567"/>
        <w:jc w:val="both"/>
        <w:rPr>
          <w:rFonts w:ascii="Times New Roman" w:hAnsi="Times New Roman" w:cs="Times New Roman"/>
          <w:sz w:val="28"/>
          <w:szCs w:val="28"/>
        </w:rPr>
      </w:pPr>
      <w:r w:rsidRPr="00AD6E0E">
        <w:rPr>
          <w:rFonts w:ascii="Times New Roman" w:hAnsi="Times New Roman" w:cs="Times New Roman"/>
          <w:sz w:val="28"/>
          <w:szCs w:val="28"/>
        </w:rPr>
        <w:t>Прогноз неналоговых доходов на 2025 год составит 402 759 696,57 рублей, из них 277 632 733,95 рублей приходится на поступления от дивидендов по акциям, принадлежащим МР «Ленский район» РС(Я), 16 260 476,00 рублей - платежи при пользовании природными ресурсами, 58 752 406,00 рублей –</w:t>
      </w:r>
      <w:r>
        <w:rPr>
          <w:rFonts w:ascii="Times New Roman" w:hAnsi="Times New Roman" w:cs="Times New Roman"/>
          <w:sz w:val="28"/>
          <w:szCs w:val="28"/>
        </w:rPr>
        <w:t xml:space="preserve"> </w:t>
      </w:r>
      <w:r w:rsidRPr="00AD6E0E">
        <w:rPr>
          <w:rFonts w:ascii="Times New Roman" w:hAnsi="Times New Roman" w:cs="Times New Roman"/>
          <w:sz w:val="28"/>
          <w:szCs w:val="28"/>
        </w:rPr>
        <w:t>доходы от оказания платных услуг и компенсации затрат государства и 4 465 000,00</w:t>
      </w:r>
      <w:r>
        <w:rPr>
          <w:rFonts w:ascii="Times New Roman" w:hAnsi="Times New Roman" w:cs="Times New Roman"/>
          <w:sz w:val="28"/>
          <w:szCs w:val="28"/>
        </w:rPr>
        <w:t xml:space="preserve"> </w:t>
      </w:r>
      <w:r w:rsidRPr="00AD6E0E">
        <w:rPr>
          <w:rFonts w:ascii="Times New Roman" w:hAnsi="Times New Roman" w:cs="Times New Roman"/>
          <w:sz w:val="28"/>
          <w:szCs w:val="28"/>
        </w:rPr>
        <w:t>рублей – доходы от продажи материальных и нематериальных активов.</w:t>
      </w:r>
    </w:p>
    <w:p w:rsidR="006E61AE" w:rsidRPr="00287847" w:rsidRDefault="006E61AE" w:rsidP="006E61AE">
      <w:pPr>
        <w:spacing w:after="0" w:line="360" w:lineRule="auto"/>
        <w:ind w:firstLine="567"/>
        <w:jc w:val="both"/>
        <w:rPr>
          <w:rFonts w:ascii="Times New Roman" w:hAnsi="Times New Roman" w:cs="Times New Roman"/>
          <w:sz w:val="28"/>
          <w:szCs w:val="28"/>
        </w:rPr>
      </w:pPr>
      <w:r w:rsidRPr="00287847">
        <w:rPr>
          <w:rFonts w:ascii="Times New Roman" w:hAnsi="Times New Roman" w:cs="Times New Roman"/>
          <w:sz w:val="28"/>
          <w:szCs w:val="28"/>
        </w:rPr>
        <w:t>Прогноз на 2025 год неналоговых доходов по сравнению с утвержденным прогнозом 2024 года снизился на 102 505 052,23 рублей или на 20,3%.</w:t>
      </w:r>
    </w:p>
    <w:p w:rsidR="006E61AE" w:rsidRPr="00287847" w:rsidRDefault="006E61AE" w:rsidP="006E61AE">
      <w:pPr>
        <w:spacing w:after="0" w:line="360" w:lineRule="auto"/>
        <w:ind w:firstLine="567"/>
        <w:jc w:val="both"/>
        <w:rPr>
          <w:rFonts w:ascii="Times New Roman" w:hAnsi="Times New Roman" w:cs="Times New Roman"/>
          <w:sz w:val="28"/>
          <w:szCs w:val="28"/>
        </w:rPr>
      </w:pPr>
      <w:r w:rsidRPr="00287847">
        <w:rPr>
          <w:rFonts w:ascii="Times New Roman" w:hAnsi="Times New Roman" w:cs="Times New Roman"/>
          <w:sz w:val="28"/>
          <w:szCs w:val="28"/>
        </w:rPr>
        <w:t>На плановый период прогноз неналоговых доходов бюджета МР «Ленский район» РС (Я) составит на 2026 год 403 603 221,79 рублей с увеличением к прогнозу 2025 года на 843 525,22 рублей или на 0,2% и на 2027 год 402 917 754,95 рублей со снижением к прогнозу 2026 года на 685 466,84 рублей или на 0,2%.</w:t>
      </w:r>
    </w:p>
    <w:p w:rsidR="006E61AE" w:rsidRPr="00576330" w:rsidRDefault="006E61AE" w:rsidP="006E61AE">
      <w:pPr>
        <w:spacing w:after="0" w:line="360" w:lineRule="auto"/>
        <w:ind w:firstLine="567"/>
        <w:jc w:val="both"/>
        <w:rPr>
          <w:rFonts w:ascii="Times New Roman" w:hAnsi="Times New Roman" w:cs="Times New Roman"/>
          <w:sz w:val="28"/>
          <w:szCs w:val="28"/>
        </w:rPr>
      </w:pPr>
      <w:r w:rsidRPr="00576330">
        <w:rPr>
          <w:rFonts w:ascii="Times New Roman" w:hAnsi="Times New Roman" w:cs="Times New Roman"/>
          <w:sz w:val="28"/>
          <w:szCs w:val="28"/>
        </w:rPr>
        <w:t>Прогноз доходов бюджета МР «Ленский район» РС (Я) от использования имущества, находящегося в государственной и муниципальной собственности, на 2025 год и на плановый период 2026 и 2027 годов, разработан:</w:t>
      </w:r>
    </w:p>
    <w:p w:rsidR="006E61AE" w:rsidRDefault="006E61AE" w:rsidP="006E61AE">
      <w:pPr>
        <w:pStyle w:val="a7"/>
        <w:numPr>
          <w:ilvl w:val="0"/>
          <w:numId w:val="10"/>
        </w:numPr>
        <w:tabs>
          <w:tab w:val="left" w:pos="993"/>
        </w:tabs>
        <w:spacing w:after="0" w:line="360" w:lineRule="auto"/>
        <w:ind w:left="0" w:firstLine="709"/>
        <w:jc w:val="both"/>
        <w:rPr>
          <w:rFonts w:ascii="Times New Roman" w:hAnsi="Times New Roman" w:cs="Times New Roman"/>
          <w:sz w:val="28"/>
          <w:szCs w:val="28"/>
        </w:rPr>
      </w:pPr>
      <w:r w:rsidRPr="00576330">
        <w:rPr>
          <w:rFonts w:ascii="Times New Roman" w:hAnsi="Times New Roman" w:cs="Times New Roman"/>
          <w:sz w:val="28"/>
          <w:szCs w:val="28"/>
        </w:rPr>
        <w:t>в соответствии с Методикой прогнозирования поступлений неналоговых доходов, администрируемых администрацией МР «Ленский район» РС (Я), утвержденной постановлением главы МР «Ленский район» от 10.11.2023 № 01-03-666/3;</w:t>
      </w:r>
    </w:p>
    <w:p w:rsidR="006E61AE" w:rsidRDefault="006E61AE" w:rsidP="006E61AE">
      <w:pPr>
        <w:pStyle w:val="a7"/>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7B2952">
        <w:rPr>
          <w:rFonts w:ascii="Times New Roman" w:hAnsi="Times New Roman" w:cs="Times New Roman"/>
          <w:sz w:val="28"/>
          <w:szCs w:val="28"/>
        </w:rPr>
        <w:t>на основании расчетов подведомственных администраторов доходов бюджета МР «Ленский район» РС (Я)</w:t>
      </w:r>
      <w:r>
        <w:rPr>
          <w:rFonts w:ascii="Times New Roman" w:hAnsi="Times New Roman" w:cs="Times New Roman"/>
          <w:sz w:val="28"/>
          <w:szCs w:val="28"/>
        </w:rPr>
        <w:t>;</w:t>
      </w:r>
    </w:p>
    <w:p w:rsidR="006E61AE" w:rsidRPr="0072092B" w:rsidRDefault="006E61AE" w:rsidP="006E61AE">
      <w:pPr>
        <w:pStyle w:val="a7"/>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72092B">
        <w:rPr>
          <w:rFonts w:ascii="Times New Roman" w:hAnsi="Times New Roman" w:cs="Times New Roman"/>
          <w:sz w:val="28"/>
          <w:szCs w:val="28"/>
        </w:rPr>
        <w:t>на основании реестра договоров аренды земельных участков, сумм начисленных платежей арендной платы, с учетом выбытия земельных участков;</w:t>
      </w:r>
    </w:p>
    <w:p w:rsidR="006E61AE" w:rsidRPr="0072092B" w:rsidRDefault="006E61AE" w:rsidP="006E61AE">
      <w:pPr>
        <w:pStyle w:val="a7"/>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72092B">
        <w:rPr>
          <w:rFonts w:ascii="Times New Roman" w:hAnsi="Times New Roman" w:cs="Times New Roman"/>
          <w:sz w:val="28"/>
          <w:szCs w:val="28"/>
        </w:rPr>
        <w:t xml:space="preserve">в соответствии с муниципальными прогнозными планами (программами) приватизации муниципального имущества МР «Ленский район» РС (Я). </w:t>
      </w:r>
    </w:p>
    <w:p w:rsidR="006E61AE" w:rsidRDefault="006E61AE" w:rsidP="006E61AE">
      <w:pPr>
        <w:pStyle w:val="ConsPlusNormal"/>
        <w:spacing w:line="360" w:lineRule="auto"/>
        <w:ind w:firstLine="709"/>
        <w:jc w:val="center"/>
        <w:rPr>
          <w:rFonts w:ascii="Times New Roman" w:eastAsiaTheme="minorHAnsi" w:hAnsi="Times New Roman" w:cs="Times New Roman"/>
          <w:b/>
          <w:sz w:val="24"/>
          <w:szCs w:val="24"/>
          <w:lang w:eastAsia="en-US"/>
        </w:rPr>
      </w:pPr>
      <w:r w:rsidRPr="00540103">
        <w:rPr>
          <w:rFonts w:ascii="Times New Roman" w:eastAsiaTheme="minorHAnsi" w:hAnsi="Times New Roman" w:cs="Times New Roman"/>
          <w:b/>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p w:rsidR="006E61AE" w:rsidRDefault="006E61AE" w:rsidP="006E61AE">
      <w:pPr>
        <w:pStyle w:val="ConsPlusNormal"/>
        <w:spacing w:line="360" w:lineRule="auto"/>
        <w:ind w:firstLine="709"/>
        <w:jc w:val="center"/>
        <w:rPr>
          <w:rFonts w:ascii="Times New Roman" w:eastAsiaTheme="minorHAnsi" w:hAnsi="Times New Roman" w:cs="Times New Roman"/>
          <w:b/>
          <w:sz w:val="24"/>
          <w:szCs w:val="24"/>
          <w:lang w:eastAsia="en-US"/>
        </w:rPr>
      </w:pPr>
    </w:p>
    <w:p w:rsidR="006E61AE" w:rsidRDefault="006E61AE" w:rsidP="006E61AE">
      <w:pPr>
        <w:pStyle w:val="ConsPlusNormal"/>
        <w:spacing w:line="360" w:lineRule="auto"/>
        <w:ind w:firstLine="709"/>
        <w:jc w:val="both"/>
        <w:rPr>
          <w:rFonts w:ascii="Times New Roman" w:hAnsi="Times New Roman" w:cs="Times New Roman"/>
          <w:sz w:val="28"/>
          <w:szCs w:val="28"/>
        </w:rPr>
      </w:pPr>
      <w:r w:rsidRPr="0072092B">
        <w:rPr>
          <w:rFonts w:ascii="Times New Roman" w:hAnsi="Times New Roman" w:cs="Times New Roman"/>
          <w:sz w:val="28"/>
          <w:szCs w:val="28"/>
        </w:rPr>
        <w:t>Прогноз по уплате и начислению дивидендов на 2025-2027 годы предусмотрен проектом Долгосрочной программы развития Группы АЛРОСА на период 2024-2028 годы, одобренного Наблюдательным Советом АК «АЛРОСА» (ПАО) 27.12.2024.</w:t>
      </w:r>
      <w:r>
        <w:rPr>
          <w:rFonts w:ascii="Times New Roman" w:hAnsi="Times New Roman" w:cs="Times New Roman"/>
          <w:sz w:val="28"/>
          <w:szCs w:val="28"/>
        </w:rPr>
        <w:t xml:space="preserve"> </w:t>
      </w:r>
    </w:p>
    <w:p w:rsidR="006E61AE" w:rsidRDefault="006E61AE" w:rsidP="006E61AE">
      <w:pPr>
        <w:pStyle w:val="ConsPlusNormal"/>
        <w:spacing w:line="360" w:lineRule="auto"/>
        <w:ind w:firstLine="709"/>
        <w:jc w:val="both"/>
        <w:rPr>
          <w:rFonts w:ascii="Times New Roman" w:hAnsi="Times New Roman" w:cs="Times New Roman"/>
          <w:sz w:val="28"/>
          <w:szCs w:val="28"/>
        </w:rPr>
      </w:pPr>
      <w:r w:rsidRPr="0072092B">
        <w:rPr>
          <w:rFonts w:ascii="Times New Roman" w:hAnsi="Times New Roman" w:cs="Times New Roman"/>
          <w:sz w:val="28"/>
          <w:szCs w:val="28"/>
        </w:rPr>
        <w:t xml:space="preserve">Прогнозные параметры бюджета </w:t>
      </w:r>
      <w:r>
        <w:rPr>
          <w:rFonts w:ascii="Times New Roman" w:hAnsi="Times New Roman" w:cs="Times New Roman"/>
          <w:sz w:val="28"/>
          <w:szCs w:val="28"/>
        </w:rPr>
        <w:t xml:space="preserve">МР «Ленский район» РС (Я) </w:t>
      </w:r>
      <w:r w:rsidRPr="0072092B">
        <w:rPr>
          <w:rFonts w:ascii="Times New Roman" w:hAnsi="Times New Roman" w:cs="Times New Roman"/>
          <w:sz w:val="28"/>
          <w:szCs w:val="28"/>
        </w:rPr>
        <w:t xml:space="preserve">по дивидендам составляют на 2025 </w:t>
      </w:r>
      <w:r>
        <w:rPr>
          <w:rFonts w:ascii="Times New Roman" w:hAnsi="Times New Roman" w:cs="Times New Roman"/>
          <w:sz w:val="28"/>
          <w:szCs w:val="28"/>
        </w:rPr>
        <w:t xml:space="preserve">-2027 </w:t>
      </w:r>
      <w:r w:rsidRPr="0072092B">
        <w:rPr>
          <w:rFonts w:ascii="Times New Roman" w:hAnsi="Times New Roman" w:cs="Times New Roman"/>
          <w:sz w:val="28"/>
          <w:szCs w:val="28"/>
        </w:rPr>
        <w:t>год</w:t>
      </w:r>
      <w:r>
        <w:rPr>
          <w:rFonts w:ascii="Times New Roman" w:hAnsi="Times New Roman" w:cs="Times New Roman"/>
          <w:sz w:val="28"/>
          <w:szCs w:val="28"/>
        </w:rPr>
        <w:t>ы</w:t>
      </w:r>
      <w:r w:rsidRPr="0072092B">
        <w:rPr>
          <w:rFonts w:ascii="Times New Roman" w:hAnsi="Times New Roman" w:cs="Times New Roman"/>
          <w:sz w:val="28"/>
          <w:szCs w:val="28"/>
        </w:rPr>
        <w:t xml:space="preserve"> 277 632 733,95</w:t>
      </w:r>
      <w:r>
        <w:rPr>
          <w:rFonts w:ascii="Times New Roman" w:hAnsi="Times New Roman" w:cs="Times New Roman"/>
          <w:sz w:val="28"/>
          <w:szCs w:val="28"/>
        </w:rPr>
        <w:t xml:space="preserve"> рублей ежегодно.</w:t>
      </w:r>
    </w:p>
    <w:p w:rsidR="006E61AE" w:rsidRDefault="006E61AE" w:rsidP="006E61AE">
      <w:pPr>
        <w:pStyle w:val="ConsPlusNormal"/>
        <w:spacing w:line="360" w:lineRule="auto"/>
        <w:ind w:firstLine="709"/>
        <w:jc w:val="both"/>
        <w:rPr>
          <w:rFonts w:ascii="Times New Roman" w:hAnsi="Times New Roman" w:cs="Times New Roman"/>
          <w:sz w:val="28"/>
          <w:szCs w:val="28"/>
        </w:rPr>
      </w:pPr>
    </w:p>
    <w:p w:rsidR="006E61AE" w:rsidRPr="00540103" w:rsidRDefault="006E61AE" w:rsidP="006E61AE">
      <w:pPr>
        <w:spacing w:after="0" w:line="360" w:lineRule="auto"/>
        <w:jc w:val="center"/>
        <w:rPr>
          <w:rFonts w:ascii="Times New Roman" w:eastAsia="Times New Roman" w:hAnsi="Times New Roman" w:cs="Times New Roman"/>
          <w:b/>
          <w:bCs/>
          <w:sz w:val="24"/>
          <w:szCs w:val="24"/>
          <w:lang w:eastAsia="ru-RU"/>
        </w:rPr>
      </w:pPr>
      <w:r w:rsidRPr="00540103">
        <w:rPr>
          <w:rFonts w:ascii="Times New Roman" w:eastAsia="Times New Roman" w:hAnsi="Times New Roman" w:cs="Times New Roman"/>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E61AE" w:rsidRPr="00540103" w:rsidRDefault="006E61AE" w:rsidP="006E61AE">
      <w:pPr>
        <w:pStyle w:val="ConsPlusNormal"/>
        <w:spacing w:line="360" w:lineRule="auto"/>
        <w:ind w:firstLine="709"/>
        <w:jc w:val="center"/>
        <w:rPr>
          <w:rFonts w:ascii="Times New Roman" w:hAnsi="Times New Roman" w:cs="Times New Roman"/>
          <w:sz w:val="28"/>
          <w:szCs w:val="28"/>
        </w:rPr>
      </w:pPr>
    </w:p>
    <w:p w:rsidR="006E61AE" w:rsidRDefault="006E61AE" w:rsidP="006E61AE">
      <w:pPr>
        <w:spacing w:after="0" w:line="360" w:lineRule="auto"/>
        <w:ind w:firstLine="567"/>
        <w:jc w:val="both"/>
        <w:rPr>
          <w:rFonts w:ascii="Times New Roman" w:hAnsi="Times New Roman" w:cs="Times New Roman"/>
          <w:sz w:val="28"/>
          <w:szCs w:val="28"/>
        </w:rPr>
      </w:pPr>
      <w:r w:rsidRPr="00540103">
        <w:rPr>
          <w:rFonts w:ascii="Times New Roman" w:hAnsi="Times New Roman" w:cs="Times New Roman"/>
          <w:sz w:val="28"/>
          <w:szCs w:val="28"/>
        </w:rPr>
        <w:t xml:space="preserve">Прогноз поступления доходов составлен </w:t>
      </w:r>
      <w:r>
        <w:rPr>
          <w:rFonts w:ascii="Times New Roman" w:hAnsi="Times New Roman" w:cs="Times New Roman"/>
          <w:sz w:val="28"/>
          <w:szCs w:val="28"/>
        </w:rPr>
        <w:t xml:space="preserve">подведомственным администратором МКУ «КИО МО «Ленский район» РС (Я), администраторами доходов МО «Город Ленск», МО «Поселок Витим», МО «Поселок Пеледуй» </w:t>
      </w:r>
      <w:r w:rsidRPr="00540103">
        <w:rPr>
          <w:rFonts w:ascii="Times New Roman" w:hAnsi="Times New Roman" w:cs="Times New Roman"/>
          <w:sz w:val="28"/>
          <w:szCs w:val="28"/>
        </w:rPr>
        <w:t xml:space="preserve">на основании сроков действия заключенных договоров аренды земельных участков, находящихся в собственности </w:t>
      </w:r>
      <w:r>
        <w:rPr>
          <w:rFonts w:ascii="Times New Roman" w:hAnsi="Times New Roman" w:cs="Times New Roman"/>
          <w:sz w:val="28"/>
          <w:szCs w:val="28"/>
        </w:rPr>
        <w:t>МР «Ленский район» РС (Я), МО «Город Ленск», МО «Поселок Витим», МО «Поселок Пеледуй».</w:t>
      </w:r>
    </w:p>
    <w:p w:rsidR="006E61AE" w:rsidRDefault="006E61AE" w:rsidP="006E61A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540103">
        <w:rPr>
          <w:rFonts w:ascii="Times New Roman" w:hAnsi="Times New Roman" w:cs="Times New Roman"/>
          <w:sz w:val="28"/>
          <w:szCs w:val="28"/>
        </w:rPr>
        <w:t xml:space="preserve">оступление </w:t>
      </w:r>
      <w:r>
        <w:rPr>
          <w:rFonts w:ascii="Times New Roman" w:hAnsi="Times New Roman" w:cs="Times New Roman"/>
          <w:sz w:val="28"/>
          <w:szCs w:val="28"/>
        </w:rPr>
        <w:t>доходов</w:t>
      </w:r>
      <w:r w:rsidRPr="006C7512">
        <w:rPr>
          <w:rFonts w:ascii="Times New Roman" w:hAnsi="Times New Roman" w:cs="Times New Roman"/>
          <w:sz w:val="28"/>
          <w:szCs w:val="28"/>
        </w:rPr>
        <w:t>,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sz w:val="28"/>
          <w:szCs w:val="28"/>
        </w:rPr>
        <w:t xml:space="preserve"> на 2025 год </w:t>
      </w:r>
      <w:r w:rsidRPr="00540103">
        <w:rPr>
          <w:rFonts w:ascii="Times New Roman" w:hAnsi="Times New Roman" w:cs="Times New Roman"/>
          <w:sz w:val="28"/>
          <w:szCs w:val="28"/>
        </w:rPr>
        <w:t xml:space="preserve">прогнозируется в сумме </w:t>
      </w:r>
      <w:r w:rsidRPr="006C7512">
        <w:rPr>
          <w:rFonts w:ascii="Times New Roman" w:hAnsi="Times New Roman" w:cs="Times New Roman"/>
          <w:sz w:val="28"/>
          <w:szCs w:val="28"/>
        </w:rPr>
        <w:t>43 274 080,62</w:t>
      </w:r>
      <w:r>
        <w:rPr>
          <w:rFonts w:ascii="Times New Roman" w:hAnsi="Times New Roman" w:cs="Times New Roman"/>
          <w:sz w:val="28"/>
          <w:szCs w:val="28"/>
        </w:rPr>
        <w:t xml:space="preserve"> </w:t>
      </w:r>
      <w:r w:rsidRPr="00540103">
        <w:rPr>
          <w:rFonts w:ascii="Times New Roman" w:hAnsi="Times New Roman" w:cs="Times New Roman"/>
          <w:sz w:val="28"/>
          <w:szCs w:val="28"/>
        </w:rPr>
        <w:t>рублей</w:t>
      </w:r>
      <w:r>
        <w:rPr>
          <w:rFonts w:ascii="Times New Roman" w:hAnsi="Times New Roman" w:cs="Times New Roman"/>
          <w:sz w:val="28"/>
          <w:szCs w:val="28"/>
        </w:rPr>
        <w:t xml:space="preserve">, с ростом к прогнозным показателям 2024 года </w:t>
      </w:r>
      <w:r w:rsidRPr="00134D6C">
        <w:rPr>
          <w:rFonts w:ascii="Times New Roman" w:eastAsia="Times New Roman" w:hAnsi="Times New Roman" w:cs="Times New Roman"/>
          <w:sz w:val="28"/>
          <w:szCs w:val="28"/>
          <w:lang w:eastAsia="ru-RU"/>
        </w:rPr>
        <w:t>6 165 152,99</w:t>
      </w:r>
      <w:r>
        <w:rPr>
          <w:rFonts w:ascii="Times New Roman" w:eastAsia="Times New Roman" w:hAnsi="Times New Roman" w:cs="Times New Roman"/>
          <w:sz w:val="28"/>
          <w:szCs w:val="28"/>
          <w:lang w:eastAsia="ru-RU"/>
        </w:rPr>
        <w:t xml:space="preserve"> рублей, или 16,6%. </w:t>
      </w:r>
    </w:p>
    <w:p w:rsidR="006E61AE" w:rsidRDefault="006E61AE" w:rsidP="006E61AE">
      <w:pPr>
        <w:spacing w:after="0" w:line="360" w:lineRule="auto"/>
        <w:ind w:firstLine="567"/>
        <w:jc w:val="both"/>
        <w:rPr>
          <w:rFonts w:ascii="Times New Roman" w:hAnsi="Times New Roman" w:cs="Times New Roman"/>
          <w:sz w:val="28"/>
          <w:szCs w:val="28"/>
        </w:rPr>
      </w:pPr>
      <w:r w:rsidRPr="00287847">
        <w:rPr>
          <w:rFonts w:ascii="Times New Roman" w:hAnsi="Times New Roman" w:cs="Times New Roman"/>
          <w:sz w:val="28"/>
          <w:szCs w:val="28"/>
        </w:rPr>
        <w:t>На плановый период прогноз неналоговых доходов бюджета МР «Ленский район» РС (Я) составит на 2026</w:t>
      </w:r>
      <w:r>
        <w:rPr>
          <w:rFonts w:ascii="Times New Roman" w:hAnsi="Times New Roman" w:cs="Times New Roman"/>
          <w:sz w:val="28"/>
          <w:szCs w:val="28"/>
        </w:rPr>
        <w:t>-2027</w:t>
      </w:r>
      <w:r w:rsidRPr="00287847">
        <w:rPr>
          <w:rFonts w:ascii="Times New Roman" w:hAnsi="Times New Roman" w:cs="Times New Roman"/>
          <w:sz w:val="28"/>
          <w:szCs w:val="28"/>
        </w:rPr>
        <w:t xml:space="preserve"> год</w:t>
      </w:r>
      <w:r>
        <w:rPr>
          <w:rFonts w:ascii="Times New Roman" w:hAnsi="Times New Roman" w:cs="Times New Roman"/>
          <w:sz w:val="28"/>
          <w:szCs w:val="28"/>
        </w:rPr>
        <w:t>ы</w:t>
      </w:r>
      <w:r w:rsidRPr="00287847">
        <w:rPr>
          <w:rFonts w:ascii="Times New Roman" w:hAnsi="Times New Roman" w:cs="Times New Roman"/>
          <w:sz w:val="28"/>
          <w:szCs w:val="28"/>
        </w:rPr>
        <w:t xml:space="preserve"> </w:t>
      </w:r>
      <w:r w:rsidRPr="00134D6C">
        <w:rPr>
          <w:rFonts w:ascii="Times New Roman" w:hAnsi="Times New Roman" w:cs="Times New Roman"/>
          <w:sz w:val="28"/>
          <w:szCs w:val="28"/>
        </w:rPr>
        <w:t>43 114 900,00</w:t>
      </w:r>
      <w:r>
        <w:rPr>
          <w:rFonts w:ascii="Times New Roman" w:hAnsi="Times New Roman" w:cs="Times New Roman"/>
          <w:sz w:val="28"/>
          <w:szCs w:val="28"/>
        </w:rPr>
        <w:t xml:space="preserve"> </w:t>
      </w:r>
      <w:r w:rsidRPr="00287847">
        <w:rPr>
          <w:rFonts w:ascii="Times New Roman" w:hAnsi="Times New Roman" w:cs="Times New Roman"/>
          <w:sz w:val="28"/>
          <w:szCs w:val="28"/>
        </w:rPr>
        <w:t xml:space="preserve">рублей </w:t>
      </w:r>
      <w:r w:rsidRPr="00134D6C">
        <w:rPr>
          <w:rFonts w:ascii="Times New Roman" w:hAnsi="Times New Roman" w:cs="Times New Roman"/>
          <w:sz w:val="28"/>
          <w:szCs w:val="28"/>
        </w:rPr>
        <w:t>41 745 600,00</w:t>
      </w:r>
      <w:r>
        <w:rPr>
          <w:rFonts w:ascii="Times New Roman" w:hAnsi="Times New Roman" w:cs="Times New Roman"/>
          <w:sz w:val="28"/>
          <w:szCs w:val="28"/>
        </w:rPr>
        <w:t xml:space="preserve"> </w:t>
      </w:r>
      <w:r w:rsidRPr="00287847">
        <w:rPr>
          <w:rFonts w:ascii="Times New Roman" w:hAnsi="Times New Roman" w:cs="Times New Roman"/>
          <w:sz w:val="28"/>
          <w:szCs w:val="28"/>
        </w:rPr>
        <w:t>рублей</w:t>
      </w:r>
      <w:r>
        <w:rPr>
          <w:rFonts w:ascii="Times New Roman" w:hAnsi="Times New Roman" w:cs="Times New Roman"/>
          <w:sz w:val="28"/>
          <w:szCs w:val="28"/>
        </w:rPr>
        <w:t xml:space="preserve"> соответственно.</w:t>
      </w:r>
    </w:p>
    <w:p w:rsidR="006E61AE" w:rsidRDefault="006E61AE" w:rsidP="006E61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Прогноз по прочим</w:t>
      </w:r>
      <w:r w:rsidRPr="00DD035D">
        <w:rPr>
          <w:rFonts w:ascii="Times New Roman" w:hAnsi="Times New Roman" w:cs="Times New Roman"/>
          <w:sz w:val="28"/>
          <w:szCs w:val="28"/>
        </w:rPr>
        <w:t xml:space="preserve"> поступлени</w:t>
      </w:r>
      <w:r>
        <w:rPr>
          <w:rFonts w:ascii="Times New Roman" w:hAnsi="Times New Roman" w:cs="Times New Roman"/>
          <w:sz w:val="28"/>
          <w:szCs w:val="28"/>
        </w:rPr>
        <w:t>ям</w:t>
      </w:r>
      <w:r w:rsidRPr="00DD035D">
        <w:rPr>
          <w:rFonts w:ascii="Times New Roman" w:hAnsi="Times New Roman" w:cs="Times New Roman"/>
          <w:sz w:val="28"/>
          <w:szCs w:val="28"/>
        </w:rPr>
        <w:t xml:space="preserve">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8"/>
          <w:szCs w:val="28"/>
        </w:rPr>
        <w:t xml:space="preserve"> на 2025-2027 годы рассчитан на основании действующих договоров найма жилых помещений, находящихся в собственности МР «Ленский район» РС (Я) в соответствии с методикой определения платы за социальный найм, служебный найм, коммерческий найм жилых помещений муниципального жилищного фонда МР «Ленский район» РС(Я), утвержденный решением Районного Совета депутатов муниципального образования «Ленский район» РС (Я) от 01.02.2024 года № 6-6. Прогнозируемая сумма поступлений составляет </w:t>
      </w:r>
      <w:r w:rsidRPr="00DD035D">
        <w:rPr>
          <w:rFonts w:ascii="Times New Roman" w:hAnsi="Times New Roman" w:cs="Times New Roman"/>
          <w:sz w:val="28"/>
          <w:szCs w:val="28"/>
        </w:rPr>
        <w:t>2 375 000,00</w:t>
      </w:r>
      <w:r>
        <w:rPr>
          <w:rFonts w:ascii="Times New Roman" w:hAnsi="Times New Roman" w:cs="Times New Roman"/>
          <w:sz w:val="28"/>
          <w:szCs w:val="28"/>
        </w:rPr>
        <w:t xml:space="preserve"> рублей ежегодно.</w:t>
      </w:r>
    </w:p>
    <w:p w:rsidR="006E61AE" w:rsidRPr="006C7512" w:rsidRDefault="006E61AE" w:rsidP="006E61AE">
      <w:pPr>
        <w:spacing w:after="0" w:line="360" w:lineRule="auto"/>
        <w:ind w:firstLine="567"/>
        <w:jc w:val="both"/>
        <w:rPr>
          <w:rFonts w:ascii="Arial CYR" w:eastAsia="Times New Roman" w:hAnsi="Arial CYR" w:cs="Times New Roman"/>
          <w:sz w:val="20"/>
          <w:szCs w:val="20"/>
          <w:lang w:eastAsia="ru-RU"/>
        </w:rPr>
      </w:pPr>
    </w:p>
    <w:p w:rsidR="006E61AE" w:rsidRPr="00233753" w:rsidRDefault="006E61AE" w:rsidP="006E61AE">
      <w:pPr>
        <w:pStyle w:val="ConsPlusNormal"/>
        <w:spacing w:line="360" w:lineRule="auto"/>
        <w:ind w:firstLine="709"/>
        <w:jc w:val="center"/>
        <w:rPr>
          <w:rFonts w:ascii="Times New Roman" w:hAnsi="Times New Roman" w:cs="Times New Roman"/>
          <w:b/>
          <w:sz w:val="24"/>
          <w:szCs w:val="24"/>
        </w:rPr>
      </w:pPr>
      <w:r w:rsidRPr="00233753">
        <w:rPr>
          <w:rFonts w:ascii="Times New Roman" w:hAnsi="Times New Roman" w:cs="Times New Roman"/>
          <w:b/>
          <w:sz w:val="24"/>
          <w:szCs w:val="24"/>
        </w:rPr>
        <w:t>Платежи при пользовании природными ресурсами</w:t>
      </w:r>
    </w:p>
    <w:p w:rsidR="006E61AE" w:rsidRPr="00233753" w:rsidRDefault="006E61AE" w:rsidP="006E61AE">
      <w:pPr>
        <w:spacing w:after="0" w:line="360" w:lineRule="auto"/>
        <w:ind w:firstLine="567"/>
        <w:jc w:val="both"/>
        <w:rPr>
          <w:rFonts w:ascii="Times New Roman" w:hAnsi="Times New Roman" w:cs="Times New Roman"/>
          <w:sz w:val="28"/>
          <w:szCs w:val="28"/>
        </w:rPr>
      </w:pPr>
      <w:r w:rsidRPr="00233753">
        <w:rPr>
          <w:rFonts w:ascii="Times New Roman" w:hAnsi="Times New Roman" w:cs="Times New Roman"/>
          <w:sz w:val="28"/>
          <w:szCs w:val="28"/>
        </w:rPr>
        <w:t>Прогноз сформирован исходя из прогнозных данных главного администратора дохода - Управления по недропользованию по Республике Саха (Якутия) и составляет 16 260 476,00 рублей на 2025 год, 16 910 894,00 рубля на 2026 год, 17 587 330,00 рублей на 2027 год.</w:t>
      </w:r>
    </w:p>
    <w:p w:rsidR="006E61AE" w:rsidRDefault="006E61AE" w:rsidP="006E61AE">
      <w:pPr>
        <w:spacing w:after="0" w:line="360" w:lineRule="auto"/>
        <w:ind w:firstLine="709"/>
        <w:jc w:val="both"/>
        <w:rPr>
          <w:rFonts w:ascii="Times New Roman" w:hAnsi="Times New Roman" w:cs="Times New Roman"/>
          <w:b/>
          <w:sz w:val="28"/>
          <w:szCs w:val="28"/>
          <w:highlight w:val="yellow"/>
        </w:rPr>
      </w:pPr>
    </w:p>
    <w:p w:rsidR="006E61AE" w:rsidRDefault="006E61AE" w:rsidP="006E61AE">
      <w:pPr>
        <w:spacing w:after="0" w:line="360" w:lineRule="auto"/>
        <w:jc w:val="center"/>
        <w:rPr>
          <w:rFonts w:ascii="Times New Roman" w:hAnsi="Times New Roman" w:cs="Times New Roman"/>
          <w:b/>
          <w:sz w:val="24"/>
          <w:szCs w:val="24"/>
        </w:rPr>
      </w:pPr>
      <w:r w:rsidRPr="001E6A80">
        <w:rPr>
          <w:rFonts w:ascii="Times New Roman" w:hAnsi="Times New Roman" w:cs="Times New Roman"/>
          <w:b/>
          <w:sz w:val="24"/>
          <w:szCs w:val="24"/>
        </w:rPr>
        <w:t xml:space="preserve">Доходы бюджета </w:t>
      </w:r>
      <w:r>
        <w:rPr>
          <w:rFonts w:ascii="Times New Roman" w:hAnsi="Times New Roman" w:cs="Times New Roman"/>
          <w:b/>
          <w:sz w:val="24"/>
          <w:szCs w:val="24"/>
        </w:rPr>
        <w:t xml:space="preserve">МР «Ленский район» </w:t>
      </w:r>
      <w:r w:rsidRPr="001E6A80">
        <w:rPr>
          <w:rFonts w:ascii="Times New Roman" w:hAnsi="Times New Roman" w:cs="Times New Roman"/>
          <w:b/>
          <w:sz w:val="24"/>
          <w:szCs w:val="24"/>
        </w:rPr>
        <w:t xml:space="preserve">от оказания платных </w:t>
      </w:r>
    </w:p>
    <w:p w:rsidR="006E61AE" w:rsidRPr="001E6A80" w:rsidRDefault="006E61AE" w:rsidP="006E61AE">
      <w:pPr>
        <w:spacing w:after="0" w:line="360" w:lineRule="auto"/>
        <w:jc w:val="center"/>
        <w:rPr>
          <w:rFonts w:ascii="Times New Roman" w:hAnsi="Times New Roman" w:cs="Times New Roman"/>
          <w:b/>
          <w:sz w:val="24"/>
          <w:szCs w:val="24"/>
        </w:rPr>
      </w:pPr>
      <w:r w:rsidRPr="001E6A80">
        <w:rPr>
          <w:rFonts w:ascii="Times New Roman" w:hAnsi="Times New Roman" w:cs="Times New Roman"/>
          <w:b/>
          <w:sz w:val="24"/>
          <w:szCs w:val="24"/>
        </w:rPr>
        <w:t>услуг и компенсации затрат государства</w:t>
      </w:r>
    </w:p>
    <w:p w:rsidR="006E61AE" w:rsidRDefault="006E61AE" w:rsidP="006E61AE">
      <w:pPr>
        <w:spacing w:after="0" w:line="360" w:lineRule="auto"/>
        <w:ind w:firstLine="709"/>
        <w:jc w:val="both"/>
        <w:rPr>
          <w:rFonts w:ascii="Times New Roman" w:hAnsi="Times New Roman" w:cs="Times New Roman"/>
          <w:b/>
          <w:sz w:val="28"/>
          <w:szCs w:val="28"/>
          <w:highlight w:val="yellow"/>
        </w:rPr>
      </w:pPr>
    </w:p>
    <w:p w:rsidR="006E61AE" w:rsidRPr="00E12BAF" w:rsidRDefault="006E61AE" w:rsidP="006E61AE">
      <w:pPr>
        <w:spacing w:after="0" w:line="360" w:lineRule="auto"/>
        <w:ind w:firstLine="567"/>
        <w:jc w:val="both"/>
        <w:rPr>
          <w:rFonts w:ascii="Times New Roman" w:hAnsi="Times New Roman" w:cs="Times New Roman"/>
          <w:sz w:val="28"/>
          <w:szCs w:val="28"/>
        </w:rPr>
      </w:pPr>
      <w:r w:rsidRPr="00E12BAF">
        <w:rPr>
          <w:rFonts w:ascii="Times New Roman" w:hAnsi="Times New Roman" w:cs="Times New Roman"/>
          <w:sz w:val="28"/>
          <w:szCs w:val="28"/>
        </w:rPr>
        <w:t xml:space="preserve">Доходы от оказания платных услуг и компенсации затрат государства предусмотрены на 2025 год в сумме 58 752 406,00 рублей. Данный источник доходов сформирован исходя из предоставленных сведений </w:t>
      </w:r>
      <w:r>
        <w:rPr>
          <w:rFonts w:ascii="Times New Roman" w:hAnsi="Times New Roman" w:cs="Times New Roman"/>
          <w:sz w:val="28"/>
          <w:szCs w:val="28"/>
        </w:rPr>
        <w:t>подведомственными ад</w:t>
      </w:r>
      <w:r w:rsidRPr="00E12BAF">
        <w:rPr>
          <w:rFonts w:ascii="Times New Roman" w:hAnsi="Times New Roman" w:cs="Times New Roman"/>
          <w:sz w:val="28"/>
          <w:szCs w:val="28"/>
        </w:rPr>
        <w:t>министраторами доходов бюджета</w:t>
      </w:r>
      <w:r>
        <w:rPr>
          <w:rFonts w:ascii="Times New Roman" w:hAnsi="Times New Roman" w:cs="Times New Roman"/>
          <w:sz w:val="28"/>
          <w:szCs w:val="28"/>
        </w:rPr>
        <w:t xml:space="preserve"> </w:t>
      </w:r>
      <w:r w:rsidRPr="00EA5257">
        <w:rPr>
          <w:rFonts w:ascii="Times New Roman" w:hAnsi="Times New Roman" w:cs="Times New Roman"/>
          <w:sz w:val="28"/>
          <w:szCs w:val="28"/>
        </w:rPr>
        <w:t>МКУ "Районное управление образования" и МКУ «Районное управление культуры»,</w:t>
      </w:r>
      <w:r w:rsidRPr="00E12BAF">
        <w:rPr>
          <w:rFonts w:ascii="Times New Roman" w:hAnsi="Times New Roman" w:cs="Times New Roman"/>
          <w:sz w:val="28"/>
          <w:szCs w:val="28"/>
        </w:rPr>
        <w:t xml:space="preserve"> в том числе по подведомственным казенным учреждениям, оказывающих платные услуги. На плановый период предусмотрено поступление по данной группе доходов: на 2026 год в сумме 58 759 693,84 рубля, на 2027 год в сумме 58 767 091,00 рубль.</w:t>
      </w:r>
    </w:p>
    <w:p w:rsidR="006E61AE" w:rsidRDefault="006E61AE" w:rsidP="006E61AE">
      <w:pPr>
        <w:spacing w:after="0" w:line="360" w:lineRule="auto"/>
        <w:jc w:val="center"/>
        <w:rPr>
          <w:rFonts w:ascii="Times New Roman" w:hAnsi="Times New Roman" w:cs="Times New Roman"/>
          <w:b/>
          <w:sz w:val="24"/>
          <w:szCs w:val="24"/>
        </w:rPr>
      </w:pPr>
      <w:r w:rsidRPr="001E6A80">
        <w:rPr>
          <w:rFonts w:ascii="Times New Roman" w:hAnsi="Times New Roman" w:cs="Times New Roman"/>
          <w:b/>
          <w:sz w:val="24"/>
          <w:szCs w:val="24"/>
        </w:rPr>
        <w:t xml:space="preserve">Доходы бюджета </w:t>
      </w:r>
      <w:r>
        <w:rPr>
          <w:rFonts w:ascii="Times New Roman" w:hAnsi="Times New Roman" w:cs="Times New Roman"/>
          <w:b/>
          <w:sz w:val="24"/>
          <w:szCs w:val="24"/>
        </w:rPr>
        <w:t xml:space="preserve">МР «Ленский район» </w:t>
      </w:r>
      <w:r w:rsidRPr="001E6A80">
        <w:rPr>
          <w:rFonts w:ascii="Times New Roman" w:hAnsi="Times New Roman" w:cs="Times New Roman"/>
          <w:b/>
          <w:sz w:val="24"/>
          <w:szCs w:val="24"/>
        </w:rPr>
        <w:t xml:space="preserve">от </w:t>
      </w:r>
      <w:r>
        <w:rPr>
          <w:rFonts w:ascii="Times New Roman" w:hAnsi="Times New Roman" w:cs="Times New Roman"/>
          <w:b/>
          <w:sz w:val="24"/>
          <w:szCs w:val="24"/>
        </w:rPr>
        <w:t xml:space="preserve">продажи </w:t>
      </w:r>
    </w:p>
    <w:p w:rsidR="006E61AE" w:rsidRDefault="006E61AE" w:rsidP="006E61AE">
      <w:pPr>
        <w:spacing w:after="0" w:line="360" w:lineRule="auto"/>
        <w:jc w:val="center"/>
        <w:rPr>
          <w:rFonts w:ascii="Times New Roman" w:hAnsi="Times New Roman" w:cs="Times New Roman"/>
          <w:b/>
          <w:sz w:val="28"/>
          <w:szCs w:val="28"/>
          <w:highlight w:val="yellow"/>
        </w:rPr>
      </w:pPr>
      <w:r>
        <w:rPr>
          <w:rFonts w:ascii="Times New Roman" w:hAnsi="Times New Roman" w:cs="Times New Roman"/>
          <w:b/>
          <w:sz w:val="24"/>
          <w:szCs w:val="24"/>
        </w:rPr>
        <w:t>материальных и нематериальных активов</w:t>
      </w:r>
    </w:p>
    <w:p w:rsidR="006E61AE" w:rsidRDefault="006E61AE" w:rsidP="006E61AE">
      <w:pPr>
        <w:spacing w:after="0" w:line="360" w:lineRule="auto"/>
        <w:ind w:firstLine="567"/>
        <w:jc w:val="both"/>
        <w:rPr>
          <w:rFonts w:ascii="Times New Roman" w:hAnsi="Times New Roman" w:cs="Times New Roman"/>
          <w:sz w:val="28"/>
          <w:szCs w:val="28"/>
        </w:rPr>
      </w:pPr>
      <w:r w:rsidRPr="00B92312">
        <w:rPr>
          <w:rFonts w:ascii="Times New Roman" w:hAnsi="Times New Roman" w:cs="Times New Roman"/>
          <w:sz w:val="28"/>
          <w:szCs w:val="28"/>
        </w:rPr>
        <w:t>Прогноз по доходам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сформирован подведомственным администратором доходов бюджета МР «Ленский район»</w:t>
      </w:r>
      <w:r w:rsidRPr="00B92312">
        <w:t xml:space="preserve"> </w:t>
      </w:r>
      <w:r w:rsidRPr="00B92312">
        <w:rPr>
          <w:rFonts w:ascii="Times New Roman" w:hAnsi="Times New Roman" w:cs="Times New Roman"/>
          <w:sz w:val="28"/>
          <w:szCs w:val="28"/>
        </w:rPr>
        <w:t>МКУ «КИО МО «Ленский район» РС (Я)</w:t>
      </w:r>
      <w:r>
        <w:rPr>
          <w:rFonts w:ascii="Times New Roman" w:hAnsi="Times New Roman" w:cs="Times New Roman"/>
          <w:sz w:val="28"/>
          <w:szCs w:val="28"/>
        </w:rPr>
        <w:t xml:space="preserve"> и составляет на 2025 год </w:t>
      </w:r>
      <w:r w:rsidRPr="00B92312">
        <w:rPr>
          <w:rFonts w:ascii="Times New Roman" w:hAnsi="Times New Roman" w:cs="Times New Roman"/>
          <w:sz w:val="28"/>
          <w:szCs w:val="28"/>
        </w:rPr>
        <w:t>1 655 000,00</w:t>
      </w:r>
      <w:r>
        <w:rPr>
          <w:rFonts w:ascii="Times New Roman" w:hAnsi="Times New Roman" w:cs="Times New Roman"/>
          <w:sz w:val="28"/>
          <w:szCs w:val="28"/>
        </w:rPr>
        <w:t xml:space="preserve"> рублей. На плановый период 2026 и 2027 годов 2 000 000,00 рублей ежегодно. В 2025 году планируется приватизация 5 объектов недвижимого имущества, в связи с чем произойдет увеличение доходов от реализации имущества на 2026 год.</w:t>
      </w:r>
    </w:p>
    <w:p w:rsidR="006E61AE" w:rsidRPr="00EA5257" w:rsidRDefault="006E61AE" w:rsidP="006E61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Прогноз поступления доходов </w:t>
      </w:r>
      <w:r w:rsidRPr="00EA5257">
        <w:rPr>
          <w:rFonts w:ascii="Times New Roman" w:hAnsi="Times New Roman" w:cs="Times New Roman"/>
          <w:sz w:val="28"/>
          <w:szCs w:val="28"/>
        </w:rPr>
        <w:t>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r>
        <w:rPr>
          <w:rFonts w:ascii="Times New Roman" w:hAnsi="Times New Roman" w:cs="Times New Roman"/>
          <w:sz w:val="28"/>
          <w:szCs w:val="28"/>
        </w:rPr>
        <w:t>, а также д</w:t>
      </w:r>
      <w:r w:rsidRPr="00EA5257">
        <w:rPr>
          <w:rFonts w:ascii="Times New Roman" w:hAnsi="Times New Roman" w:cs="Times New Roman"/>
          <w:sz w:val="28"/>
          <w:szCs w:val="28"/>
        </w:rPr>
        <w:t>оход</w:t>
      </w:r>
      <w:r>
        <w:rPr>
          <w:rFonts w:ascii="Times New Roman" w:hAnsi="Times New Roman" w:cs="Times New Roman"/>
          <w:sz w:val="28"/>
          <w:szCs w:val="28"/>
        </w:rPr>
        <w:t>ов</w:t>
      </w:r>
      <w:r w:rsidRPr="00EA5257">
        <w:rPr>
          <w:rFonts w:ascii="Times New Roman" w:hAnsi="Times New Roman" w:cs="Times New Roman"/>
          <w:sz w:val="28"/>
          <w:szCs w:val="28"/>
        </w:rPr>
        <w:t xml:space="preserve"> от продажи земельных участков, государственная собственность на которые не разграничена и которые расположены в границах городских поселений</w:t>
      </w:r>
      <w:r>
        <w:rPr>
          <w:rFonts w:ascii="Times New Roman" w:hAnsi="Times New Roman" w:cs="Times New Roman"/>
          <w:sz w:val="28"/>
          <w:szCs w:val="28"/>
        </w:rPr>
        <w:t xml:space="preserve"> на 2025-2027 годы запланированы в размере 2 710 000,00 ежегодно.</w:t>
      </w:r>
    </w:p>
    <w:p w:rsidR="006E61AE" w:rsidRDefault="006E61AE" w:rsidP="006E61AE">
      <w:pPr>
        <w:keepNext/>
        <w:keepLines/>
        <w:spacing w:after="0" w:line="360" w:lineRule="auto"/>
        <w:jc w:val="center"/>
        <w:outlineLvl w:val="0"/>
        <w:rPr>
          <w:rFonts w:ascii="Times New Roman" w:hAnsi="Times New Roman" w:cs="Times New Roman"/>
          <w:b/>
          <w:bCs/>
          <w:sz w:val="24"/>
          <w:szCs w:val="24"/>
        </w:rPr>
      </w:pPr>
      <w:r w:rsidRPr="001E6A80">
        <w:rPr>
          <w:rFonts w:ascii="Times New Roman" w:hAnsi="Times New Roman" w:cs="Times New Roman"/>
          <w:b/>
          <w:bCs/>
          <w:sz w:val="24"/>
          <w:szCs w:val="24"/>
        </w:rPr>
        <w:t>БЕЗВОЗМЕЗДНЫЕ ПОСТУПЛЕНИЯ</w:t>
      </w:r>
    </w:p>
    <w:p w:rsidR="006E61AE" w:rsidRPr="001E6A80" w:rsidRDefault="006E61AE" w:rsidP="006E61AE">
      <w:pPr>
        <w:keepNext/>
        <w:keepLines/>
        <w:spacing w:after="0" w:line="360" w:lineRule="auto"/>
        <w:jc w:val="center"/>
        <w:outlineLvl w:val="0"/>
        <w:rPr>
          <w:rFonts w:ascii="Times New Roman" w:hAnsi="Times New Roman" w:cs="Times New Roman"/>
          <w:b/>
          <w:bCs/>
          <w:sz w:val="24"/>
          <w:szCs w:val="24"/>
        </w:rPr>
      </w:pPr>
    </w:p>
    <w:p w:rsidR="006E61AE" w:rsidRPr="00E378EA" w:rsidRDefault="006E61AE" w:rsidP="006E61AE">
      <w:pPr>
        <w:spacing w:line="360" w:lineRule="auto"/>
        <w:ind w:firstLine="567"/>
        <w:jc w:val="both"/>
        <w:rPr>
          <w:rFonts w:ascii="Times New Roman" w:hAnsi="Times New Roman" w:cs="Times New Roman"/>
          <w:b/>
          <w:sz w:val="28"/>
          <w:szCs w:val="28"/>
        </w:rPr>
      </w:pPr>
      <w:r w:rsidRPr="00E378EA">
        <w:rPr>
          <w:rFonts w:ascii="Times New Roman" w:hAnsi="Times New Roman" w:cs="Times New Roman"/>
          <w:sz w:val="28"/>
          <w:szCs w:val="28"/>
        </w:rPr>
        <w:t xml:space="preserve">Безвозмездные поступления из государственного бюджета дополнительно будут уточнены в соответствии с проектом закона </w:t>
      </w:r>
      <w:r>
        <w:rPr>
          <w:rFonts w:ascii="Times New Roman" w:hAnsi="Times New Roman" w:cs="Times New Roman"/>
          <w:sz w:val="28"/>
          <w:szCs w:val="28"/>
        </w:rPr>
        <w:t>РС (Я)</w:t>
      </w:r>
      <w:r w:rsidRPr="00E378EA">
        <w:rPr>
          <w:rFonts w:ascii="Times New Roman" w:hAnsi="Times New Roman" w:cs="Times New Roman"/>
          <w:sz w:val="28"/>
          <w:szCs w:val="28"/>
        </w:rPr>
        <w:t xml:space="preserve"> «О</w:t>
      </w:r>
      <w:r>
        <w:rPr>
          <w:rFonts w:ascii="Times New Roman" w:hAnsi="Times New Roman" w:cs="Times New Roman"/>
          <w:sz w:val="28"/>
          <w:szCs w:val="28"/>
        </w:rPr>
        <w:t xml:space="preserve"> государственном бюджете Республики Саха (Якутия) на 2025 год и плановый период 2026 и 2027 годов»</w:t>
      </w:r>
      <w:r w:rsidRPr="00E378EA">
        <w:rPr>
          <w:rFonts w:ascii="Times New Roman" w:hAnsi="Times New Roman" w:cs="Times New Roman"/>
          <w:sz w:val="28"/>
          <w:szCs w:val="28"/>
        </w:rPr>
        <w:t xml:space="preserve"> </w:t>
      </w:r>
    </w:p>
    <w:p w:rsidR="00150E6D" w:rsidRPr="0088662F" w:rsidRDefault="00150E6D" w:rsidP="00501715">
      <w:pPr>
        <w:tabs>
          <w:tab w:val="left" w:pos="900"/>
        </w:tabs>
        <w:spacing w:after="0" w:line="360" w:lineRule="auto"/>
        <w:ind w:firstLine="709"/>
        <w:jc w:val="center"/>
        <w:rPr>
          <w:rFonts w:ascii="Times New Roman" w:hAnsi="Times New Roman" w:cs="Times New Roman"/>
          <w:b/>
          <w:sz w:val="28"/>
          <w:szCs w:val="28"/>
        </w:rPr>
      </w:pPr>
      <w:r w:rsidRPr="0088662F">
        <w:rPr>
          <w:rFonts w:ascii="Times New Roman" w:hAnsi="Times New Roman" w:cs="Times New Roman"/>
          <w:sz w:val="28"/>
          <w:szCs w:val="28"/>
        </w:rPr>
        <w:t>2</w:t>
      </w:r>
      <w:r w:rsidRPr="0088662F">
        <w:rPr>
          <w:rFonts w:ascii="Times New Roman" w:hAnsi="Times New Roman" w:cs="Times New Roman"/>
          <w:b/>
          <w:sz w:val="28"/>
          <w:szCs w:val="28"/>
        </w:rPr>
        <w:t>. РАСХОДЫ</w:t>
      </w:r>
    </w:p>
    <w:p w:rsidR="00150E6D" w:rsidRPr="0088662F" w:rsidRDefault="00071D5A" w:rsidP="00071D5A">
      <w:pPr>
        <w:tabs>
          <w:tab w:val="left" w:pos="900"/>
        </w:tabs>
        <w:spacing w:after="0" w:line="360" w:lineRule="auto"/>
        <w:ind w:firstLine="709"/>
        <w:jc w:val="both"/>
        <w:rPr>
          <w:rFonts w:ascii="Times New Roman" w:hAnsi="Times New Roman" w:cs="Times New Roman"/>
          <w:sz w:val="28"/>
          <w:szCs w:val="28"/>
        </w:rPr>
      </w:pPr>
      <w:r w:rsidRPr="0088662F">
        <w:rPr>
          <w:rFonts w:ascii="Times New Roman" w:hAnsi="Times New Roman" w:cs="Times New Roman"/>
          <w:sz w:val="28"/>
          <w:szCs w:val="28"/>
        </w:rPr>
        <w:t xml:space="preserve">Общий объем </w:t>
      </w:r>
      <w:r w:rsidR="00150E6D" w:rsidRPr="0088662F">
        <w:rPr>
          <w:rFonts w:ascii="Times New Roman" w:hAnsi="Times New Roman" w:cs="Times New Roman"/>
          <w:sz w:val="28"/>
          <w:szCs w:val="28"/>
        </w:rPr>
        <w:t>расход</w:t>
      </w:r>
      <w:r w:rsidRPr="0088662F">
        <w:rPr>
          <w:rFonts w:ascii="Times New Roman" w:hAnsi="Times New Roman" w:cs="Times New Roman"/>
          <w:sz w:val="28"/>
          <w:szCs w:val="28"/>
        </w:rPr>
        <w:t>ов</w:t>
      </w:r>
      <w:r w:rsidR="00150E6D" w:rsidRPr="0088662F">
        <w:rPr>
          <w:rFonts w:ascii="Times New Roman" w:hAnsi="Times New Roman" w:cs="Times New Roman"/>
          <w:sz w:val="28"/>
          <w:szCs w:val="28"/>
        </w:rPr>
        <w:t xml:space="preserve"> бюджета </w:t>
      </w:r>
      <w:r w:rsidRPr="0088662F">
        <w:rPr>
          <w:rFonts w:ascii="Times New Roman" w:hAnsi="Times New Roman" w:cs="Times New Roman"/>
          <w:sz w:val="28"/>
          <w:szCs w:val="28"/>
        </w:rPr>
        <w:t xml:space="preserve">муниципального </w:t>
      </w:r>
      <w:r w:rsidR="00104C0C" w:rsidRPr="0088662F">
        <w:rPr>
          <w:rFonts w:ascii="Times New Roman" w:hAnsi="Times New Roman" w:cs="Times New Roman"/>
          <w:sz w:val="28"/>
          <w:szCs w:val="28"/>
        </w:rPr>
        <w:t>района</w:t>
      </w:r>
      <w:r w:rsidRPr="0088662F">
        <w:rPr>
          <w:rFonts w:ascii="Times New Roman" w:hAnsi="Times New Roman" w:cs="Times New Roman"/>
          <w:sz w:val="28"/>
          <w:szCs w:val="28"/>
        </w:rPr>
        <w:t xml:space="preserve"> «Ленский район» </w:t>
      </w:r>
      <w:r w:rsidR="00150E6D" w:rsidRPr="0088662F">
        <w:rPr>
          <w:rFonts w:ascii="Times New Roman" w:hAnsi="Times New Roman" w:cs="Times New Roman"/>
          <w:sz w:val="28"/>
          <w:szCs w:val="28"/>
        </w:rPr>
        <w:t>на 202</w:t>
      </w:r>
      <w:r w:rsidR="00104C0C" w:rsidRPr="0088662F">
        <w:rPr>
          <w:rFonts w:ascii="Times New Roman" w:hAnsi="Times New Roman" w:cs="Times New Roman"/>
          <w:sz w:val="28"/>
          <w:szCs w:val="28"/>
        </w:rPr>
        <w:t>5</w:t>
      </w:r>
      <w:r w:rsidR="00150E6D" w:rsidRPr="0088662F">
        <w:rPr>
          <w:rFonts w:ascii="Times New Roman" w:hAnsi="Times New Roman" w:cs="Times New Roman"/>
          <w:sz w:val="28"/>
          <w:szCs w:val="28"/>
        </w:rPr>
        <w:t xml:space="preserve"> год </w:t>
      </w:r>
      <w:r w:rsidRPr="0088662F">
        <w:rPr>
          <w:rFonts w:ascii="Times New Roman" w:hAnsi="Times New Roman" w:cs="Times New Roman"/>
          <w:sz w:val="28"/>
          <w:szCs w:val="28"/>
        </w:rPr>
        <w:t>определен на уровне</w:t>
      </w:r>
      <w:r w:rsidR="0087726A" w:rsidRPr="0088662F">
        <w:rPr>
          <w:rFonts w:ascii="Times New Roman" w:hAnsi="Times New Roman" w:cs="Times New Roman"/>
          <w:sz w:val="28"/>
          <w:szCs w:val="28"/>
        </w:rPr>
        <w:t> </w:t>
      </w:r>
      <w:r w:rsidR="00104C0C" w:rsidRPr="0088662F">
        <w:rPr>
          <w:rFonts w:ascii="Times New Roman" w:hAnsi="Times New Roman" w:cs="Times New Roman"/>
          <w:sz w:val="28"/>
          <w:szCs w:val="28"/>
        </w:rPr>
        <w:t xml:space="preserve">4 095 630 474,12 </w:t>
      </w:r>
      <w:r w:rsidR="007841C6" w:rsidRPr="0088662F">
        <w:rPr>
          <w:rFonts w:ascii="Times New Roman" w:hAnsi="Times New Roman" w:cs="Times New Roman"/>
          <w:sz w:val="28"/>
          <w:szCs w:val="28"/>
        </w:rPr>
        <w:t>рубл</w:t>
      </w:r>
      <w:r w:rsidR="00104C0C" w:rsidRPr="0088662F">
        <w:rPr>
          <w:rFonts w:ascii="Times New Roman" w:hAnsi="Times New Roman" w:cs="Times New Roman"/>
          <w:sz w:val="28"/>
          <w:szCs w:val="28"/>
        </w:rPr>
        <w:t>я</w:t>
      </w:r>
      <w:r w:rsidR="00150E6D" w:rsidRPr="0088662F">
        <w:rPr>
          <w:rFonts w:ascii="Times New Roman" w:hAnsi="Times New Roman" w:cs="Times New Roman"/>
          <w:sz w:val="28"/>
          <w:szCs w:val="28"/>
        </w:rPr>
        <w:t xml:space="preserve"> (</w:t>
      </w:r>
      <w:r w:rsidR="003E0A1E" w:rsidRPr="0088662F">
        <w:rPr>
          <w:rFonts w:ascii="Times New Roman" w:hAnsi="Times New Roman" w:cs="Times New Roman"/>
          <w:sz w:val="28"/>
          <w:szCs w:val="28"/>
        </w:rPr>
        <w:t>собственные средства</w:t>
      </w:r>
      <w:r w:rsidR="00150E6D" w:rsidRPr="0088662F">
        <w:rPr>
          <w:rFonts w:ascii="Times New Roman" w:hAnsi="Times New Roman" w:cs="Times New Roman"/>
          <w:sz w:val="28"/>
          <w:szCs w:val="28"/>
        </w:rPr>
        <w:t>)</w:t>
      </w:r>
      <w:r w:rsidRPr="0088662F">
        <w:rPr>
          <w:rFonts w:ascii="Times New Roman" w:hAnsi="Times New Roman" w:cs="Times New Roman"/>
          <w:sz w:val="28"/>
          <w:szCs w:val="28"/>
        </w:rPr>
        <w:t>, н</w:t>
      </w:r>
      <w:r w:rsidR="00150E6D" w:rsidRPr="0088662F">
        <w:rPr>
          <w:rFonts w:ascii="Times New Roman" w:hAnsi="Times New Roman" w:cs="Times New Roman"/>
          <w:sz w:val="28"/>
          <w:szCs w:val="28"/>
        </w:rPr>
        <w:t>а 202</w:t>
      </w:r>
      <w:r w:rsidR="00104C0C" w:rsidRPr="0088662F">
        <w:rPr>
          <w:rFonts w:ascii="Times New Roman" w:hAnsi="Times New Roman" w:cs="Times New Roman"/>
          <w:sz w:val="28"/>
          <w:szCs w:val="28"/>
        </w:rPr>
        <w:t>6</w:t>
      </w:r>
      <w:r w:rsidRPr="0088662F">
        <w:rPr>
          <w:rFonts w:ascii="Times New Roman" w:hAnsi="Times New Roman" w:cs="Times New Roman"/>
          <w:sz w:val="28"/>
          <w:szCs w:val="28"/>
        </w:rPr>
        <w:t xml:space="preserve"> год - </w:t>
      </w:r>
      <w:r w:rsidR="00104C0C" w:rsidRPr="0088662F">
        <w:rPr>
          <w:rFonts w:ascii="Times New Roman" w:hAnsi="Times New Roman" w:cs="Times New Roman"/>
          <w:sz w:val="28"/>
          <w:szCs w:val="28"/>
        </w:rPr>
        <w:t xml:space="preserve">3 379 141 892,32 </w:t>
      </w:r>
      <w:r w:rsidRPr="0088662F">
        <w:rPr>
          <w:rFonts w:ascii="Times New Roman" w:hAnsi="Times New Roman" w:cs="Times New Roman"/>
          <w:sz w:val="28"/>
          <w:szCs w:val="28"/>
        </w:rPr>
        <w:t>рубл</w:t>
      </w:r>
      <w:r w:rsidR="00104C0C" w:rsidRPr="0088662F">
        <w:rPr>
          <w:rFonts w:ascii="Times New Roman" w:hAnsi="Times New Roman" w:cs="Times New Roman"/>
          <w:sz w:val="28"/>
          <w:szCs w:val="28"/>
        </w:rPr>
        <w:t>я</w:t>
      </w:r>
      <w:r w:rsidR="00884E0B" w:rsidRPr="0088662F">
        <w:rPr>
          <w:rFonts w:ascii="Times New Roman" w:hAnsi="Times New Roman" w:cs="Times New Roman"/>
          <w:sz w:val="28"/>
          <w:szCs w:val="28"/>
        </w:rPr>
        <w:t xml:space="preserve"> (собственные средства)</w:t>
      </w:r>
      <w:r w:rsidRPr="0088662F">
        <w:rPr>
          <w:rFonts w:ascii="Times New Roman" w:hAnsi="Times New Roman" w:cs="Times New Roman"/>
          <w:sz w:val="28"/>
          <w:szCs w:val="28"/>
        </w:rPr>
        <w:t>, 202</w:t>
      </w:r>
      <w:r w:rsidR="00104C0C" w:rsidRPr="0088662F">
        <w:rPr>
          <w:rFonts w:ascii="Times New Roman" w:hAnsi="Times New Roman" w:cs="Times New Roman"/>
          <w:sz w:val="28"/>
          <w:szCs w:val="28"/>
        </w:rPr>
        <w:t>7</w:t>
      </w:r>
      <w:r w:rsidR="00150E6D" w:rsidRPr="0088662F">
        <w:rPr>
          <w:rFonts w:ascii="Times New Roman" w:hAnsi="Times New Roman" w:cs="Times New Roman"/>
          <w:sz w:val="28"/>
          <w:szCs w:val="28"/>
        </w:rPr>
        <w:t xml:space="preserve"> год</w:t>
      </w:r>
      <w:r w:rsidRPr="0088662F">
        <w:rPr>
          <w:rFonts w:ascii="Times New Roman" w:hAnsi="Times New Roman" w:cs="Times New Roman"/>
          <w:sz w:val="28"/>
          <w:szCs w:val="28"/>
        </w:rPr>
        <w:t xml:space="preserve"> – </w:t>
      </w:r>
      <w:r w:rsidR="00104C0C" w:rsidRPr="0088662F">
        <w:rPr>
          <w:rFonts w:ascii="Times New Roman" w:hAnsi="Times New Roman" w:cs="Times New Roman"/>
          <w:sz w:val="28"/>
          <w:szCs w:val="28"/>
        </w:rPr>
        <w:t xml:space="preserve">3 302 286 905,39 </w:t>
      </w:r>
      <w:r w:rsidR="00884E0B" w:rsidRPr="0088662F">
        <w:rPr>
          <w:rFonts w:ascii="Times New Roman" w:hAnsi="Times New Roman" w:cs="Times New Roman"/>
          <w:sz w:val="28"/>
          <w:szCs w:val="28"/>
        </w:rPr>
        <w:t>рублей (собственные средства)</w:t>
      </w:r>
      <w:r w:rsidR="00150E6D" w:rsidRPr="0088662F">
        <w:rPr>
          <w:rFonts w:ascii="Times New Roman" w:hAnsi="Times New Roman" w:cs="Times New Roman"/>
          <w:sz w:val="28"/>
          <w:szCs w:val="28"/>
        </w:rPr>
        <w:t xml:space="preserve">. </w:t>
      </w:r>
    </w:p>
    <w:p w:rsidR="00150E6D" w:rsidRPr="0088662F" w:rsidRDefault="00150E6D" w:rsidP="008B12E9">
      <w:pPr>
        <w:tabs>
          <w:tab w:val="left" w:pos="900"/>
        </w:tabs>
        <w:spacing w:after="0" w:line="360" w:lineRule="auto"/>
        <w:ind w:firstLine="709"/>
        <w:jc w:val="center"/>
        <w:rPr>
          <w:rFonts w:ascii="Times New Roman" w:hAnsi="Times New Roman" w:cs="Times New Roman"/>
          <w:b/>
          <w:sz w:val="28"/>
          <w:szCs w:val="28"/>
        </w:rPr>
      </w:pPr>
      <w:r w:rsidRPr="0088662F">
        <w:rPr>
          <w:rFonts w:ascii="Times New Roman" w:hAnsi="Times New Roman" w:cs="Times New Roman"/>
          <w:b/>
          <w:sz w:val="28"/>
          <w:szCs w:val="28"/>
        </w:rPr>
        <w:t>Программные расходы</w:t>
      </w:r>
    </w:p>
    <w:p w:rsidR="00150E6D" w:rsidRPr="0088662F" w:rsidRDefault="005E7154" w:rsidP="002B615D">
      <w:pPr>
        <w:tabs>
          <w:tab w:val="left" w:pos="540"/>
        </w:tabs>
        <w:spacing w:after="0" w:line="360" w:lineRule="auto"/>
        <w:ind w:firstLine="709"/>
        <w:jc w:val="both"/>
        <w:rPr>
          <w:rFonts w:ascii="Times New Roman" w:hAnsi="Times New Roman" w:cs="Times New Roman"/>
          <w:bCs/>
          <w:sz w:val="28"/>
          <w:szCs w:val="28"/>
        </w:rPr>
      </w:pPr>
      <w:r w:rsidRPr="0088662F">
        <w:rPr>
          <w:rFonts w:ascii="Times New Roman" w:hAnsi="Times New Roman" w:cs="Times New Roman"/>
          <w:sz w:val="28"/>
          <w:szCs w:val="28"/>
        </w:rPr>
        <w:t>Общий объем п</w:t>
      </w:r>
      <w:r w:rsidR="00150E6D" w:rsidRPr="0088662F">
        <w:rPr>
          <w:rFonts w:ascii="Times New Roman" w:hAnsi="Times New Roman" w:cs="Times New Roman"/>
          <w:sz w:val="28"/>
          <w:szCs w:val="28"/>
        </w:rPr>
        <w:t>рограммны</w:t>
      </w:r>
      <w:r w:rsidRPr="0088662F">
        <w:rPr>
          <w:rFonts w:ascii="Times New Roman" w:hAnsi="Times New Roman" w:cs="Times New Roman"/>
          <w:sz w:val="28"/>
          <w:szCs w:val="28"/>
        </w:rPr>
        <w:t>х</w:t>
      </w:r>
      <w:r w:rsidR="00150E6D" w:rsidRPr="0088662F">
        <w:rPr>
          <w:rFonts w:ascii="Times New Roman" w:hAnsi="Times New Roman" w:cs="Times New Roman"/>
          <w:sz w:val="28"/>
          <w:szCs w:val="28"/>
        </w:rPr>
        <w:t xml:space="preserve"> расход</w:t>
      </w:r>
      <w:r w:rsidRPr="0088662F">
        <w:rPr>
          <w:rFonts w:ascii="Times New Roman" w:hAnsi="Times New Roman" w:cs="Times New Roman"/>
          <w:sz w:val="28"/>
          <w:szCs w:val="28"/>
        </w:rPr>
        <w:t>ов за счет собственных средств</w:t>
      </w:r>
      <w:r w:rsidR="00150E6D" w:rsidRPr="0088662F">
        <w:rPr>
          <w:rFonts w:ascii="Times New Roman" w:hAnsi="Times New Roman" w:cs="Times New Roman"/>
          <w:sz w:val="28"/>
          <w:szCs w:val="28"/>
        </w:rPr>
        <w:t xml:space="preserve"> бюджета района </w:t>
      </w:r>
      <w:r w:rsidR="0041785F" w:rsidRPr="0088662F">
        <w:rPr>
          <w:rFonts w:ascii="Times New Roman" w:hAnsi="Times New Roman" w:cs="Times New Roman"/>
          <w:sz w:val="28"/>
          <w:szCs w:val="28"/>
        </w:rPr>
        <w:t>на 202</w:t>
      </w:r>
      <w:r w:rsidR="001F6E06" w:rsidRPr="0088662F">
        <w:rPr>
          <w:rFonts w:ascii="Times New Roman" w:hAnsi="Times New Roman" w:cs="Times New Roman"/>
          <w:sz w:val="28"/>
          <w:szCs w:val="28"/>
        </w:rPr>
        <w:t>5</w:t>
      </w:r>
      <w:r w:rsidR="0041785F" w:rsidRPr="0088662F">
        <w:rPr>
          <w:rFonts w:ascii="Times New Roman" w:hAnsi="Times New Roman" w:cs="Times New Roman"/>
          <w:sz w:val="28"/>
          <w:szCs w:val="28"/>
        </w:rPr>
        <w:t xml:space="preserve"> год </w:t>
      </w:r>
      <w:r w:rsidR="007841C6" w:rsidRPr="0088662F">
        <w:rPr>
          <w:rFonts w:ascii="Times New Roman" w:hAnsi="Times New Roman" w:cs="Times New Roman"/>
          <w:sz w:val="28"/>
          <w:szCs w:val="28"/>
        </w:rPr>
        <w:t>состави</w:t>
      </w:r>
      <w:r w:rsidRPr="0088662F">
        <w:rPr>
          <w:rFonts w:ascii="Times New Roman" w:hAnsi="Times New Roman" w:cs="Times New Roman"/>
          <w:sz w:val="28"/>
          <w:szCs w:val="28"/>
        </w:rPr>
        <w:t>т</w:t>
      </w:r>
      <w:r w:rsidR="007841C6" w:rsidRPr="0088662F">
        <w:rPr>
          <w:rFonts w:ascii="Times New Roman" w:hAnsi="Times New Roman" w:cs="Times New Roman"/>
          <w:sz w:val="28"/>
          <w:szCs w:val="28"/>
        </w:rPr>
        <w:t xml:space="preserve"> </w:t>
      </w:r>
      <w:r w:rsidR="001F6E06" w:rsidRPr="0088662F">
        <w:rPr>
          <w:rFonts w:ascii="Times New Roman" w:hAnsi="Times New Roman" w:cs="Times New Roman"/>
          <w:bCs/>
          <w:sz w:val="28"/>
          <w:szCs w:val="28"/>
        </w:rPr>
        <w:t xml:space="preserve">2 749 936 960,16 </w:t>
      </w:r>
      <w:r w:rsidR="00150E6D" w:rsidRPr="0088662F">
        <w:rPr>
          <w:rFonts w:ascii="Times New Roman" w:hAnsi="Times New Roman" w:cs="Times New Roman"/>
          <w:sz w:val="28"/>
          <w:szCs w:val="28"/>
        </w:rPr>
        <w:t xml:space="preserve">рублей или </w:t>
      </w:r>
      <w:r w:rsidR="003324C3" w:rsidRPr="0088662F">
        <w:rPr>
          <w:rFonts w:ascii="Times New Roman" w:hAnsi="Times New Roman" w:cs="Times New Roman"/>
          <w:sz w:val="28"/>
          <w:szCs w:val="28"/>
        </w:rPr>
        <w:t>67,1</w:t>
      </w:r>
      <w:r w:rsidR="002F38B4" w:rsidRPr="0088662F">
        <w:rPr>
          <w:rFonts w:ascii="Times New Roman" w:hAnsi="Times New Roman" w:cs="Times New Roman"/>
          <w:sz w:val="28"/>
          <w:szCs w:val="28"/>
        </w:rPr>
        <w:t xml:space="preserve"> </w:t>
      </w:r>
      <w:r w:rsidR="00150E6D" w:rsidRPr="0088662F">
        <w:rPr>
          <w:rFonts w:ascii="Times New Roman" w:hAnsi="Times New Roman" w:cs="Times New Roman"/>
          <w:sz w:val="28"/>
          <w:szCs w:val="28"/>
        </w:rPr>
        <w:t>% от общей суммы расходов бюджета</w:t>
      </w:r>
      <w:r w:rsidRPr="0088662F">
        <w:rPr>
          <w:rFonts w:ascii="Times New Roman" w:hAnsi="Times New Roman" w:cs="Times New Roman"/>
          <w:sz w:val="28"/>
          <w:szCs w:val="28"/>
        </w:rPr>
        <w:t>, на 202</w:t>
      </w:r>
      <w:r w:rsidR="001F6E06" w:rsidRPr="0088662F">
        <w:rPr>
          <w:rFonts w:ascii="Times New Roman" w:hAnsi="Times New Roman" w:cs="Times New Roman"/>
          <w:sz w:val="28"/>
          <w:szCs w:val="28"/>
        </w:rPr>
        <w:t>6</w:t>
      </w:r>
      <w:r w:rsidRPr="0088662F">
        <w:rPr>
          <w:rFonts w:ascii="Times New Roman" w:hAnsi="Times New Roman" w:cs="Times New Roman"/>
          <w:sz w:val="28"/>
          <w:szCs w:val="28"/>
        </w:rPr>
        <w:t xml:space="preserve"> год -</w:t>
      </w:r>
      <w:r w:rsidR="001F6E06" w:rsidRPr="0088662F">
        <w:rPr>
          <w:rFonts w:ascii="Times New Roman" w:hAnsi="Times New Roman" w:cs="Times New Roman"/>
          <w:bCs/>
          <w:sz w:val="28"/>
          <w:szCs w:val="28"/>
        </w:rPr>
        <w:t xml:space="preserve">2 436 421 350,09 </w:t>
      </w:r>
      <w:r w:rsidR="002B615D" w:rsidRPr="0088662F">
        <w:rPr>
          <w:rFonts w:ascii="Times New Roman" w:hAnsi="Times New Roman" w:cs="Times New Roman"/>
          <w:bCs/>
          <w:sz w:val="28"/>
          <w:szCs w:val="28"/>
        </w:rPr>
        <w:t>рублей</w:t>
      </w:r>
      <w:r w:rsidRPr="0088662F">
        <w:rPr>
          <w:rFonts w:ascii="Times New Roman" w:hAnsi="Times New Roman" w:cs="Times New Roman"/>
          <w:sz w:val="28"/>
          <w:szCs w:val="28"/>
        </w:rPr>
        <w:t>, на 202</w:t>
      </w:r>
      <w:r w:rsidR="001F6E06" w:rsidRPr="0088662F">
        <w:rPr>
          <w:rFonts w:ascii="Times New Roman" w:hAnsi="Times New Roman" w:cs="Times New Roman"/>
          <w:sz w:val="28"/>
          <w:szCs w:val="28"/>
        </w:rPr>
        <w:t>7</w:t>
      </w:r>
      <w:r w:rsidRPr="0088662F">
        <w:rPr>
          <w:rFonts w:ascii="Times New Roman" w:hAnsi="Times New Roman" w:cs="Times New Roman"/>
          <w:sz w:val="28"/>
          <w:szCs w:val="28"/>
        </w:rPr>
        <w:t xml:space="preserve"> год - </w:t>
      </w:r>
      <w:r w:rsidR="001F6E06" w:rsidRPr="0088662F">
        <w:rPr>
          <w:rFonts w:ascii="Times New Roman" w:hAnsi="Times New Roman" w:cs="Times New Roman"/>
          <w:bCs/>
          <w:sz w:val="28"/>
          <w:szCs w:val="28"/>
        </w:rPr>
        <w:t xml:space="preserve">2 350 911 501,79 </w:t>
      </w:r>
      <w:r w:rsidR="002B615D" w:rsidRPr="0088662F">
        <w:rPr>
          <w:rFonts w:ascii="Times New Roman" w:hAnsi="Times New Roman" w:cs="Times New Roman"/>
          <w:bCs/>
          <w:sz w:val="28"/>
          <w:szCs w:val="28"/>
        </w:rPr>
        <w:t>рубл</w:t>
      </w:r>
      <w:r w:rsidR="001F6E06" w:rsidRPr="0088662F">
        <w:rPr>
          <w:rFonts w:ascii="Times New Roman" w:hAnsi="Times New Roman" w:cs="Times New Roman"/>
          <w:bCs/>
          <w:sz w:val="28"/>
          <w:szCs w:val="28"/>
        </w:rPr>
        <w:t>ь</w:t>
      </w:r>
      <w:r w:rsidR="00EE7F54" w:rsidRPr="0088662F">
        <w:rPr>
          <w:rFonts w:ascii="Times New Roman" w:hAnsi="Times New Roman" w:cs="Times New Roman"/>
          <w:sz w:val="28"/>
          <w:szCs w:val="28"/>
        </w:rPr>
        <w:t>.</w:t>
      </w:r>
    </w:p>
    <w:p w:rsidR="005E7154" w:rsidRDefault="005E7154" w:rsidP="00834547">
      <w:pPr>
        <w:pStyle w:val="a5"/>
        <w:tabs>
          <w:tab w:val="left" w:pos="15660"/>
        </w:tabs>
        <w:spacing w:before="0" w:beforeAutospacing="0" w:after="0" w:afterAutospacing="0" w:line="360" w:lineRule="auto"/>
        <w:ind w:firstLine="709"/>
        <w:jc w:val="both"/>
        <w:rPr>
          <w:sz w:val="28"/>
          <w:szCs w:val="28"/>
        </w:rPr>
      </w:pPr>
      <w:r w:rsidRPr="0088662F">
        <w:rPr>
          <w:sz w:val="28"/>
          <w:szCs w:val="28"/>
        </w:rPr>
        <w:t xml:space="preserve">Проект бюджета муниципального </w:t>
      </w:r>
      <w:r w:rsidR="003324C3" w:rsidRPr="0088662F">
        <w:rPr>
          <w:sz w:val="28"/>
          <w:szCs w:val="28"/>
        </w:rPr>
        <w:t xml:space="preserve">района </w:t>
      </w:r>
      <w:r w:rsidRPr="0088662F">
        <w:rPr>
          <w:sz w:val="28"/>
          <w:szCs w:val="28"/>
        </w:rPr>
        <w:t>«Ленский район» на 202</w:t>
      </w:r>
      <w:r w:rsidR="003324C3" w:rsidRPr="0088662F">
        <w:rPr>
          <w:sz w:val="28"/>
          <w:szCs w:val="28"/>
        </w:rPr>
        <w:t>5</w:t>
      </w:r>
      <w:r w:rsidRPr="0088662F">
        <w:rPr>
          <w:sz w:val="28"/>
          <w:szCs w:val="28"/>
        </w:rPr>
        <w:t xml:space="preserve"> год и на плановый период 202</w:t>
      </w:r>
      <w:r w:rsidR="003324C3" w:rsidRPr="0088662F">
        <w:rPr>
          <w:sz w:val="28"/>
          <w:szCs w:val="28"/>
        </w:rPr>
        <w:t>6</w:t>
      </w:r>
      <w:r w:rsidRPr="0088662F">
        <w:rPr>
          <w:sz w:val="28"/>
          <w:szCs w:val="28"/>
        </w:rPr>
        <w:t xml:space="preserve"> и 202</w:t>
      </w:r>
      <w:r w:rsidR="003324C3" w:rsidRPr="0088662F">
        <w:rPr>
          <w:sz w:val="28"/>
          <w:szCs w:val="28"/>
        </w:rPr>
        <w:t xml:space="preserve">7 </w:t>
      </w:r>
      <w:r w:rsidRPr="0088662F">
        <w:rPr>
          <w:sz w:val="28"/>
          <w:szCs w:val="28"/>
        </w:rPr>
        <w:t>годов сформирован в функциональной и в программной структуре расходов н</w:t>
      </w:r>
      <w:r w:rsidR="003324C3" w:rsidRPr="0088662F">
        <w:rPr>
          <w:sz w:val="28"/>
          <w:szCs w:val="28"/>
        </w:rPr>
        <w:t>а основе муниципальных программ</w:t>
      </w:r>
      <w:r w:rsidRPr="0088662F">
        <w:rPr>
          <w:sz w:val="28"/>
          <w:szCs w:val="28"/>
        </w:rPr>
        <w:t xml:space="preserve">, согласно Перечню муниципальных  программ муниципального </w:t>
      </w:r>
      <w:r w:rsidR="003324C3" w:rsidRPr="0088662F">
        <w:rPr>
          <w:sz w:val="28"/>
          <w:szCs w:val="28"/>
        </w:rPr>
        <w:t>района</w:t>
      </w:r>
      <w:r w:rsidRPr="0088662F">
        <w:rPr>
          <w:sz w:val="28"/>
          <w:szCs w:val="28"/>
        </w:rPr>
        <w:t xml:space="preserve"> «Ленский район», реализуемых с 2024 года, в соответствии с постановлением главы от 14.03.2019 года № 01-03-219/9 «О примерном перечне муниципальных программ муниципального образования «Ленский район» (ред. </w:t>
      </w:r>
      <w:r w:rsidR="00DF5DF8" w:rsidRPr="0088662F">
        <w:rPr>
          <w:sz w:val="28"/>
          <w:szCs w:val="28"/>
        </w:rPr>
        <w:t>22.03.2024</w:t>
      </w:r>
      <w:r w:rsidRPr="0088662F">
        <w:rPr>
          <w:sz w:val="28"/>
          <w:szCs w:val="28"/>
        </w:rPr>
        <w:t xml:space="preserve"> года № 01-03-</w:t>
      </w:r>
      <w:r w:rsidR="00DF5DF8" w:rsidRPr="0088662F">
        <w:rPr>
          <w:sz w:val="28"/>
          <w:szCs w:val="28"/>
        </w:rPr>
        <w:t>172</w:t>
      </w:r>
      <w:r w:rsidRPr="0088662F">
        <w:rPr>
          <w:sz w:val="28"/>
          <w:szCs w:val="28"/>
        </w:rPr>
        <w:t>/3).</w:t>
      </w:r>
    </w:p>
    <w:tbl>
      <w:tblPr>
        <w:tblW w:w="10470" w:type="dxa"/>
        <w:tblInd w:w="-821" w:type="dxa"/>
        <w:tblLayout w:type="fixed"/>
        <w:tblLook w:val="04A0" w:firstRow="1" w:lastRow="0" w:firstColumn="1" w:lastColumn="0" w:noHBand="0" w:noVBand="1"/>
      </w:tblPr>
      <w:tblGrid>
        <w:gridCol w:w="2785"/>
        <w:gridCol w:w="1552"/>
        <w:gridCol w:w="1549"/>
        <w:gridCol w:w="1549"/>
        <w:gridCol w:w="1549"/>
        <w:gridCol w:w="1486"/>
      </w:tblGrid>
      <w:tr w:rsidR="003418D1" w:rsidRPr="003418D1" w:rsidTr="000F2C40">
        <w:trPr>
          <w:trHeight w:val="315"/>
        </w:trPr>
        <w:tc>
          <w:tcPr>
            <w:tcW w:w="2785" w:type="dxa"/>
            <w:tcBorders>
              <w:top w:val="nil"/>
              <w:left w:val="nil"/>
              <w:bottom w:val="nil"/>
              <w:right w:val="nil"/>
            </w:tcBorders>
            <w:shd w:val="clear" w:color="auto" w:fill="auto"/>
            <w:noWrap/>
            <w:vAlign w:val="bottom"/>
            <w:hideMark/>
          </w:tcPr>
          <w:p w:rsidR="003418D1" w:rsidRPr="003418D1" w:rsidRDefault="003418D1" w:rsidP="003418D1">
            <w:pPr>
              <w:spacing w:after="0" w:line="240" w:lineRule="auto"/>
              <w:rPr>
                <w:rFonts w:ascii="Times New Roman" w:eastAsia="Times New Roman" w:hAnsi="Times New Roman" w:cs="Times New Roman"/>
                <w:sz w:val="20"/>
                <w:szCs w:val="20"/>
                <w:lang w:eastAsia="ru-RU"/>
              </w:rPr>
            </w:pPr>
          </w:p>
        </w:tc>
        <w:tc>
          <w:tcPr>
            <w:tcW w:w="1552" w:type="dxa"/>
            <w:tcBorders>
              <w:top w:val="nil"/>
              <w:left w:val="nil"/>
              <w:bottom w:val="nil"/>
              <w:right w:val="nil"/>
            </w:tcBorders>
            <w:shd w:val="clear" w:color="auto" w:fill="auto"/>
            <w:noWrap/>
            <w:vAlign w:val="bottom"/>
            <w:hideMark/>
          </w:tcPr>
          <w:p w:rsidR="003418D1" w:rsidRPr="003418D1" w:rsidRDefault="003418D1" w:rsidP="003418D1">
            <w:pPr>
              <w:spacing w:after="0" w:line="240" w:lineRule="auto"/>
              <w:rPr>
                <w:rFonts w:ascii="Times New Roman" w:eastAsia="Times New Roman" w:hAnsi="Times New Roman" w:cs="Times New Roman"/>
                <w:sz w:val="20"/>
                <w:szCs w:val="20"/>
                <w:lang w:eastAsia="ru-RU"/>
              </w:rPr>
            </w:pPr>
          </w:p>
        </w:tc>
        <w:tc>
          <w:tcPr>
            <w:tcW w:w="1549" w:type="dxa"/>
            <w:tcBorders>
              <w:top w:val="nil"/>
              <w:left w:val="nil"/>
              <w:bottom w:val="nil"/>
              <w:right w:val="nil"/>
            </w:tcBorders>
            <w:shd w:val="clear" w:color="auto" w:fill="auto"/>
            <w:noWrap/>
            <w:vAlign w:val="bottom"/>
            <w:hideMark/>
          </w:tcPr>
          <w:p w:rsidR="003418D1" w:rsidRPr="003418D1" w:rsidRDefault="003418D1" w:rsidP="003418D1">
            <w:pPr>
              <w:spacing w:after="0" w:line="240" w:lineRule="auto"/>
              <w:rPr>
                <w:rFonts w:ascii="Times New Roman" w:eastAsia="Times New Roman" w:hAnsi="Times New Roman" w:cs="Times New Roman"/>
                <w:sz w:val="20"/>
                <w:szCs w:val="20"/>
                <w:lang w:eastAsia="ru-RU"/>
              </w:rPr>
            </w:pPr>
          </w:p>
        </w:tc>
        <w:tc>
          <w:tcPr>
            <w:tcW w:w="1549" w:type="dxa"/>
            <w:tcBorders>
              <w:top w:val="nil"/>
              <w:left w:val="nil"/>
              <w:bottom w:val="nil"/>
              <w:right w:val="nil"/>
            </w:tcBorders>
            <w:shd w:val="clear" w:color="auto" w:fill="auto"/>
            <w:noWrap/>
            <w:vAlign w:val="bottom"/>
            <w:hideMark/>
          </w:tcPr>
          <w:p w:rsidR="003418D1" w:rsidRPr="003418D1" w:rsidRDefault="003418D1" w:rsidP="003418D1">
            <w:pPr>
              <w:spacing w:after="0" w:line="240" w:lineRule="auto"/>
              <w:rPr>
                <w:rFonts w:ascii="Times New Roman" w:eastAsia="Times New Roman" w:hAnsi="Times New Roman" w:cs="Times New Roman"/>
                <w:sz w:val="20"/>
                <w:szCs w:val="20"/>
                <w:lang w:eastAsia="ru-RU"/>
              </w:rPr>
            </w:pPr>
          </w:p>
        </w:tc>
        <w:tc>
          <w:tcPr>
            <w:tcW w:w="1549" w:type="dxa"/>
            <w:tcBorders>
              <w:top w:val="nil"/>
              <w:left w:val="nil"/>
              <w:bottom w:val="nil"/>
              <w:right w:val="nil"/>
            </w:tcBorders>
            <w:shd w:val="clear" w:color="auto" w:fill="auto"/>
            <w:noWrap/>
            <w:vAlign w:val="bottom"/>
            <w:hideMark/>
          </w:tcPr>
          <w:p w:rsidR="003418D1" w:rsidRPr="003418D1" w:rsidRDefault="003418D1" w:rsidP="003418D1">
            <w:pPr>
              <w:spacing w:after="0" w:line="240" w:lineRule="auto"/>
              <w:rPr>
                <w:rFonts w:ascii="Times New Roman" w:eastAsia="Times New Roman" w:hAnsi="Times New Roman" w:cs="Times New Roman"/>
                <w:sz w:val="20"/>
                <w:szCs w:val="20"/>
                <w:lang w:eastAsia="ru-RU"/>
              </w:rPr>
            </w:pPr>
          </w:p>
        </w:tc>
        <w:tc>
          <w:tcPr>
            <w:tcW w:w="1486" w:type="dxa"/>
            <w:tcBorders>
              <w:top w:val="nil"/>
              <w:left w:val="nil"/>
              <w:bottom w:val="nil"/>
              <w:right w:val="nil"/>
            </w:tcBorders>
            <w:shd w:val="clear" w:color="auto" w:fill="auto"/>
            <w:noWrap/>
            <w:vAlign w:val="center"/>
            <w:hideMark/>
          </w:tcPr>
          <w:p w:rsidR="003418D1" w:rsidRPr="003418D1" w:rsidRDefault="003418D1" w:rsidP="003418D1">
            <w:pPr>
              <w:spacing w:after="0" w:line="240" w:lineRule="auto"/>
              <w:rPr>
                <w:rFonts w:ascii="Calibri" w:eastAsia="Times New Roman" w:hAnsi="Calibri" w:cs="Calibri"/>
                <w:color w:val="000000"/>
                <w:sz w:val="18"/>
                <w:szCs w:val="18"/>
                <w:lang w:eastAsia="ru-RU"/>
              </w:rPr>
            </w:pPr>
            <w:r w:rsidRPr="003418D1">
              <w:rPr>
                <w:rFonts w:ascii="Calibri" w:eastAsia="Times New Roman" w:hAnsi="Calibri" w:cs="Calibri"/>
                <w:color w:val="000000"/>
                <w:sz w:val="18"/>
                <w:szCs w:val="18"/>
                <w:lang w:eastAsia="ru-RU"/>
              </w:rPr>
              <w:t>(руб.)</w:t>
            </w:r>
          </w:p>
        </w:tc>
      </w:tr>
      <w:tr w:rsidR="003418D1" w:rsidRPr="003418D1" w:rsidTr="000F2C40">
        <w:trPr>
          <w:trHeight w:val="315"/>
        </w:trPr>
        <w:tc>
          <w:tcPr>
            <w:tcW w:w="27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Наименование муниципальной программы</w:t>
            </w:r>
          </w:p>
        </w:tc>
        <w:tc>
          <w:tcPr>
            <w:tcW w:w="3101" w:type="dxa"/>
            <w:gridSpan w:val="2"/>
            <w:tcBorders>
              <w:top w:val="single" w:sz="8" w:space="0" w:color="auto"/>
              <w:left w:val="nil"/>
              <w:bottom w:val="single" w:sz="8" w:space="0" w:color="auto"/>
              <w:right w:val="single" w:sz="8" w:space="0" w:color="000000"/>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2024 год</w:t>
            </w:r>
          </w:p>
        </w:tc>
        <w:tc>
          <w:tcPr>
            <w:tcW w:w="1549" w:type="dxa"/>
            <w:tcBorders>
              <w:top w:val="single" w:sz="8" w:space="0" w:color="auto"/>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2025 год</w:t>
            </w:r>
          </w:p>
        </w:tc>
        <w:tc>
          <w:tcPr>
            <w:tcW w:w="1549" w:type="dxa"/>
            <w:tcBorders>
              <w:top w:val="single" w:sz="8" w:space="0" w:color="auto"/>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2026 год</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2027 год</w:t>
            </w:r>
          </w:p>
        </w:tc>
      </w:tr>
      <w:tr w:rsidR="003418D1" w:rsidRPr="003418D1" w:rsidTr="000F2C40">
        <w:trPr>
          <w:trHeight w:val="315"/>
        </w:trPr>
        <w:tc>
          <w:tcPr>
            <w:tcW w:w="2785" w:type="dxa"/>
            <w:vMerge/>
            <w:tcBorders>
              <w:top w:val="single" w:sz="8" w:space="0" w:color="auto"/>
              <w:left w:val="single" w:sz="8" w:space="0" w:color="auto"/>
              <w:bottom w:val="single" w:sz="8" w:space="0" w:color="000000"/>
              <w:right w:val="single" w:sz="8" w:space="0" w:color="auto"/>
            </w:tcBorders>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Утверждено</w:t>
            </w:r>
          </w:p>
        </w:tc>
        <w:tc>
          <w:tcPr>
            <w:tcW w:w="1549" w:type="dxa"/>
            <w:tcBorders>
              <w:top w:val="nil"/>
              <w:left w:val="nil"/>
              <w:bottom w:val="nil"/>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*Оценка</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Проект</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Проект</w:t>
            </w:r>
          </w:p>
        </w:tc>
        <w:tc>
          <w:tcPr>
            <w:tcW w:w="1486" w:type="dxa"/>
            <w:vMerge w:val="restart"/>
            <w:tcBorders>
              <w:top w:val="nil"/>
              <w:left w:val="single" w:sz="8" w:space="0" w:color="auto"/>
              <w:bottom w:val="single" w:sz="8" w:space="0" w:color="000000"/>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Проект</w:t>
            </w:r>
          </w:p>
        </w:tc>
      </w:tr>
      <w:tr w:rsidR="003418D1" w:rsidRPr="003418D1" w:rsidTr="000F2C40">
        <w:trPr>
          <w:trHeight w:val="495"/>
        </w:trPr>
        <w:tc>
          <w:tcPr>
            <w:tcW w:w="2785" w:type="dxa"/>
            <w:vMerge/>
            <w:tcBorders>
              <w:top w:val="single" w:sz="8" w:space="0" w:color="auto"/>
              <w:left w:val="single" w:sz="8" w:space="0" w:color="auto"/>
              <w:bottom w:val="single" w:sz="8" w:space="0" w:color="000000"/>
              <w:right w:val="single" w:sz="8" w:space="0" w:color="auto"/>
            </w:tcBorders>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Решение № 2-4 от 18.12.2023</w:t>
            </w:r>
          </w:p>
        </w:tc>
        <w:tc>
          <w:tcPr>
            <w:tcW w:w="1549" w:type="dxa"/>
            <w:tcBorders>
              <w:top w:val="nil"/>
              <w:left w:val="nil"/>
              <w:bottom w:val="single" w:sz="8" w:space="0" w:color="000000"/>
              <w:right w:val="single" w:sz="8" w:space="0" w:color="auto"/>
            </w:tcBorders>
            <w:shd w:val="clear" w:color="auto" w:fill="auto"/>
            <w:vAlign w:val="center"/>
            <w:hideMark/>
          </w:tcPr>
          <w:p w:rsidR="003418D1" w:rsidRPr="003418D1" w:rsidRDefault="003418D1" w:rsidP="003418D1">
            <w:pPr>
              <w:spacing w:after="0" w:line="240" w:lineRule="auto"/>
              <w:jc w:val="center"/>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исполнения</w:t>
            </w:r>
          </w:p>
        </w:tc>
        <w:tc>
          <w:tcPr>
            <w:tcW w:w="1549" w:type="dxa"/>
            <w:vMerge/>
            <w:tcBorders>
              <w:top w:val="nil"/>
              <w:left w:val="single" w:sz="8" w:space="0" w:color="auto"/>
              <w:bottom w:val="single" w:sz="8" w:space="0" w:color="000000"/>
              <w:right w:val="single" w:sz="8" w:space="0" w:color="auto"/>
            </w:tcBorders>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p>
        </w:tc>
        <w:tc>
          <w:tcPr>
            <w:tcW w:w="1549" w:type="dxa"/>
            <w:vMerge/>
            <w:tcBorders>
              <w:top w:val="nil"/>
              <w:left w:val="single" w:sz="8" w:space="0" w:color="auto"/>
              <w:bottom w:val="single" w:sz="8" w:space="0" w:color="000000"/>
              <w:right w:val="single" w:sz="8" w:space="0" w:color="auto"/>
            </w:tcBorders>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p>
        </w:tc>
        <w:tc>
          <w:tcPr>
            <w:tcW w:w="1486" w:type="dxa"/>
            <w:vMerge/>
            <w:tcBorders>
              <w:top w:val="nil"/>
              <w:left w:val="single" w:sz="8" w:space="0" w:color="auto"/>
              <w:bottom w:val="single" w:sz="8" w:space="0" w:color="000000"/>
              <w:right w:val="single" w:sz="8" w:space="0" w:color="auto"/>
            </w:tcBorders>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p>
        </w:tc>
      </w:tr>
      <w:tr w:rsidR="003418D1" w:rsidRPr="003418D1" w:rsidTr="000F2C40">
        <w:trPr>
          <w:trHeight w:val="31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b/>
                <w:bCs/>
                <w:color w:val="000000"/>
                <w:sz w:val="18"/>
                <w:szCs w:val="18"/>
                <w:lang w:eastAsia="ru-RU"/>
              </w:rPr>
            </w:pPr>
            <w:r w:rsidRPr="003418D1">
              <w:rPr>
                <w:rFonts w:ascii="Times New Roman" w:eastAsia="Times New Roman" w:hAnsi="Times New Roman" w:cs="Times New Roman"/>
                <w:b/>
                <w:bCs/>
                <w:color w:val="000000"/>
                <w:sz w:val="18"/>
                <w:szCs w:val="18"/>
                <w:lang w:eastAsia="ru-RU"/>
              </w:rPr>
              <w:t>ВСЕГО</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b/>
                <w:bCs/>
                <w:color w:val="000000"/>
                <w:sz w:val="18"/>
                <w:szCs w:val="18"/>
                <w:lang w:eastAsia="ru-RU"/>
              </w:rPr>
            </w:pPr>
            <w:r w:rsidRPr="003418D1">
              <w:rPr>
                <w:rFonts w:ascii="Times New Roman" w:eastAsia="Times New Roman" w:hAnsi="Times New Roman" w:cs="Times New Roman"/>
                <w:b/>
                <w:bCs/>
                <w:color w:val="000000"/>
                <w:sz w:val="18"/>
                <w:szCs w:val="18"/>
                <w:lang w:eastAsia="ru-RU"/>
              </w:rPr>
              <w:t>2 510 626 489,11</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b/>
                <w:bCs/>
                <w:sz w:val="18"/>
                <w:szCs w:val="18"/>
                <w:lang w:eastAsia="ru-RU"/>
              </w:rPr>
            </w:pPr>
            <w:r w:rsidRPr="003418D1">
              <w:rPr>
                <w:rFonts w:ascii="Times New Roman" w:eastAsia="Times New Roman" w:hAnsi="Times New Roman" w:cs="Times New Roman"/>
                <w:b/>
                <w:bCs/>
                <w:sz w:val="18"/>
                <w:szCs w:val="18"/>
                <w:lang w:eastAsia="ru-RU"/>
              </w:rPr>
              <w:t>2 792 241 617,17</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b/>
                <w:bCs/>
                <w:color w:val="000000"/>
                <w:sz w:val="18"/>
                <w:szCs w:val="18"/>
                <w:lang w:eastAsia="ru-RU"/>
              </w:rPr>
            </w:pPr>
            <w:r w:rsidRPr="003418D1">
              <w:rPr>
                <w:rFonts w:ascii="Times New Roman" w:eastAsia="Times New Roman" w:hAnsi="Times New Roman" w:cs="Times New Roman"/>
                <w:b/>
                <w:bCs/>
                <w:color w:val="000000"/>
                <w:sz w:val="18"/>
                <w:szCs w:val="18"/>
                <w:lang w:eastAsia="ru-RU"/>
              </w:rPr>
              <w:t>2 749 936 960,16</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b/>
                <w:bCs/>
                <w:color w:val="000000"/>
                <w:sz w:val="18"/>
                <w:szCs w:val="18"/>
                <w:lang w:eastAsia="ru-RU"/>
              </w:rPr>
            </w:pPr>
            <w:r w:rsidRPr="003418D1">
              <w:rPr>
                <w:rFonts w:ascii="Times New Roman" w:eastAsia="Times New Roman" w:hAnsi="Times New Roman" w:cs="Times New Roman"/>
                <w:b/>
                <w:bCs/>
                <w:color w:val="000000"/>
                <w:sz w:val="18"/>
                <w:szCs w:val="18"/>
                <w:lang w:eastAsia="ru-RU"/>
              </w:rPr>
              <w:t>2 436 421 350,10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b/>
                <w:bCs/>
                <w:color w:val="000000"/>
                <w:sz w:val="18"/>
                <w:szCs w:val="18"/>
                <w:lang w:eastAsia="ru-RU"/>
              </w:rPr>
            </w:pPr>
            <w:r w:rsidRPr="003418D1">
              <w:rPr>
                <w:rFonts w:ascii="Times New Roman" w:eastAsia="Times New Roman" w:hAnsi="Times New Roman" w:cs="Times New Roman"/>
                <w:b/>
                <w:bCs/>
                <w:color w:val="000000"/>
                <w:sz w:val="18"/>
                <w:szCs w:val="18"/>
                <w:lang w:eastAsia="ru-RU"/>
              </w:rPr>
              <w:t>2 350 911 501,78</w:t>
            </w:r>
          </w:p>
        </w:tc>
      </w:tr>
      <w:tr w:rsidR="003418D1" w:rsidRPr="003418D1" w:rsidTr="000F2C40">
        <w:trPr>
          <w:trHeight w:val="31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Развитие культуры Ленского района</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380 672 395,40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399 579 670,40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626 272 958,11</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385 161 636,23</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309 352 814,70</w:t>
            </w:r>
          </w:p>
        </w:tc>
      </w:tr>
      <w:tr w:rsidR="003418D1" w:rsidRPr="003418D1" w:rsidTr="000F2C40">
        <w:trPr>
          <w:trHeight w:val="97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Реализация молодежной политики, патриотического воспитания граждан и развитие гражданского общества в Ленском районе</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44 676 105,47</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54 628 954,59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56 405 324,00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59 125 614,00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60 640 502,00</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Профилактика правонарушений в Ленском районе</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2 995 900,00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3 173 334,09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2 995 000,00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2 995 000,00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2 995 000,00</w:t>
            </w:r>
          </w:p>
        </w:tc>
      </w:tr>
      <w:tr w:rsidR="003418D1" w:rsidRPr="003418D1" w:rsidTr="000F2C40">
        <w:trPr>
          <w:trHeight w:val="73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 xml:space="preserve">Создание условий для оказания медицинской помощи населению и охраны здоровья граждан Ленского района </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34 000 000,00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34 597 700,00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34 597 700,00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34 597 700,00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34 597 700,00</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Социальная поддержка граждан Ленского района</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10 571 195,83</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10 571 195,83</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12 230 343,44</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12 830 343,44</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12 830 343,44</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Развитие физической культуры и спорта в Ленском районе</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200 711 927,84</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213 983 950,52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228 242 750,49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219 099 469,13</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220 629 764,72</w:t>
            </w:r>
          </w:p>
        </w:tc>
      </w:tr>
      <w:tr w:rsidR="003418D1" w:rsidRPr="003418D1" w:rsidTr="000F2C40">
        <w:trPr>
          <w:trHeight w:val="31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 xml:space="preserve">Развитие образования в Ленском районе </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1 176 188 825,80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1 245 333 079,60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1 364 645 972,52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1 334 769 819,38</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1 365 264 885,37</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Развитие транспортного комплекса муниципального района «Ленский район"</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186 178 555,80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210 096 660,61</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56 287 874,18</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44 585 149,95</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44 585 149,95</w:t>
            </w:r>
          </w:p>
        </w:tc>
      </w:tr>
      <w:tr w:rsidR="003418D1" w:rsidRPr="003418D1" w:rsidTr="000F2C40">
        <w:trPr>
          <w:trHeight w:val="73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Обеспечение качественным жильем и улучшение качества жилищно-коммунальных услуг в Ленском районе</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59 808 462,12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60 200 564,68</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52 735 155,00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51 000 000,00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49 000 000,00</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Развитие жилищного фонда муниципального района "Ленский район"</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0,00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135 788 732,26</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130 514 437,99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140 514 437,87</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42 424 248,00</w:t>
            </w:r>
          </w:p>
        </w:tc>
      </w:tr>
      <w:tr w:rsidR="003418D1" w:rsidRPr="003418D1" w:rsidTr="000F2C40">
        <w:trPr>
          <w:trHeight w:val="121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106 017 378,49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141 365 965,38</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69 989 477,72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45 714 290,37</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101 232 510,41</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Развитие предпринимательства Ленского района</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36 759 054,00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34 850 663,09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30 637 423,59</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29 200 130,23</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29 854 387,69</w:t>
            </w:r>
          </w:p>
        </w:tc>
      </w:tr>
      <w:tr w:rsidR="003418D1" w:rsidRPr="003418D1" w:rsidTr="000F2C40">
        <w:trPr>
          <w:trHeight w:val="49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Охрана окружающей среды и природных ресурсов в Ленском районе</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30 654 124,24</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38 219 006,10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16 755 276,00</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17 382 394,00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18 058 830,00</w:t>
            </w:r>
          </w:p>
        </w:tc>
      </w:tr>
      <w:tr w:rsidR="003418D1" w:rsidRPr="003418D1" w:rsidTr="000F2C40">
        <w:trPr>
          <w:trHeight w:val="735"/>
        </w:trPr>
        <w:tc>
          <w:tcPr>
            <w:tcW w:w="2785" w:type="dxa"/>
            <w:tcBorders>
              <w:top w:val="nil"/>
              <w:left w:val="single" w:sz="8" w:space="0" w:color="auto"/>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 xml:space="preserve">Управление муниципальной собственностью муниципального района «Ленский район» </w:t>
            </w:r>
          </w:p>
        </w:tc>
        <w:tc>
          <w:tcPr>
            <w:tcW w:w="1552"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241 392 564,12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209 852 140,02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67 627 267,12</w:t>
            </w:r>
          </w:p>
        </w:tc>
        <w:tc>
          <w:tcPr>
            <w:tcW w:w="1549"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sz w:val="18"/>
                <w:szCs w:val="18"/>
                <w:lang w:eastAsia="ru-RU"/>
              </w:rPr>
            </w:pPr>
            <w:r w:rsidRPr="003418D1">
              <w:rPr>
                <w:rFonts w:ascii="Times New Roman" w:eastAsia="Times New Roman" w:hAnsi="Times New Roman" w:cs="Times New Roman"/>
                <w:sz w:val="18"/>
                <w:szCs w:val="18"/>
                <w:lang w:eastAsia="ru-RU"/>
              </w:rPr>
              <w:t>59 445 365,50</w:t>
            </w:r>
          </w:p>
        </w:tc>
        <w:tc>
          <w:tcPr>
            <w:tcW w:w="1486" w:type="dxa"/>
            <w:tcBorders>
              <w:top w:val="nil"/>
              <w:left w:val="nil"/>
              <w:bottom w:val="single" w:sz="8" w:space="0" w:color="auto"/>
              <w:right w:val="single" w:sz="8" w:space="0" w:color="auto"/>
            </w:tcBorders>
            <w:shd w:val="clear" w:color="auto" w:fill="auto"/>
            <w:vAlign w:val="center"/>
            <w:hideMark/>
          </w:tcPr>
          <w:p w:rsidR="003418D1" w:rsidRPr="003418D1" w:rsidRDefault="003418D1" w:rsidP="003418D1">
            <w:pPr>
              <w:spacing w:after="0" w:line="240" w:lineRule="auto"/>
              <w:jc w:val="right"/>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59 445 365,50</w:t>
            </w:r>
          </w:p>
        </w:tc>
      </w:tr>
      <w:tr w:rsidR="003418D1" w:rsidRPr="003418D1" w:rsidTr="000F2C40">
        <w:trPr>
          <w:trHeight w:val="480"/>
        </w:trPr>
        <w:tc>
          <w:tcPr>
            <w:tcW w:w="10470" w:type="dxa"/>
            <w:gridSpan w:val="6"/>
            <w:tcBorders>
              <w:top w:val="single" w:sz="8" w:space="0" w:color="auto"/>
              <w:left w:val="single" w:sz="8" w:space="0" w:color="auto"/>
              <w:bottom w:val="nil"/>
              <w:right w:val="nil"/>
            </w:tcBorders>
            <w:shd w:val="clear" w:color="auto" w:fill="auto"/>
            <w:vAlign w:val="center"/>
            <w:hideMark/>
          </w:tcPr>
          <w:p w:rsidR="003418D1" w:rsidRPr="003418D1" w:rsidRDefault="003418D1" w:rsidP="003418D1">
            <w:pPr>
              <w:spacing w:after="0" w:line="240" w:lineRule="auto"/>
              <w:rPr>
                <w:rFonts w:ascii="Times New Roman" w:eastAsia="Times New Roman" w:hAnsi="Times New Roman" w:cs="Times New Roman"/>
                <w:color w:val="000000"/>
                <w:sz w:val="18"/>
                <w:szCs w:val="18"/>
                <w:lang w:eastAsia="ru-RU"/>
              </w:rPr>
            </w:pPr>
            <w:r w:rsidRPr="003418D1">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DF7F95" w:rsidRPr="0088662F" w:rsidRDefault="00DF7F95" w:rsidP="00DF7F95">
      <w:pPr>
        <w:tabs>
          <w:tab w:val="left" w:pos="540"/>
        </w:tabs>
        <w:spacing w:after="0" w:line="240" w:lineRule="auto"/>
        <w:ind w:firstLine="709"/>
        <w:jc w:val="center"/>
        <w:rPr>
          <w:rFonts w:ascii="Times New Roman" w:hAnsi="Times New Roman" w:cs="Times New Roman"/>
          <w:b/>
          <w:sz w:val="28"/>
          <w:szCs w:val="28"/>
        </w:rPr>
      </w:pPr>
      <w:r w:rsidRPr="0088662F">
        <w:rPr>
          <w:rFonts w:ascii="Times New Roman" w:hAnsi="Times New Roman" w:cs="Times New Roman"/>
          <w:b/>
          <w:sz w:val="28"/>
          <w:szCs w:val="28"/>
        </w:rPr>
        <w:t>Муниципальная программа</w:t>
      </w:r>
    </w:p>
    <w:p w:rsidR="00DF7F95" w:rsidRPr="0088662F" w:rsidRDefault="00DF7F95" w:rsidP="00DF7F95">
      <w:pPr>
        <w:tabs>
          <w:tab w:val="left" w:pos="540"/>
        </w:tabs>
        <w:spacing w:after="0" w:line="240" w:lineRule="auto"/>
        <w:ind w:firstLine="709"/>
        <w:jc w:val="center"/>
        <w:rPr>
          <w:rFonts w:ascii="Times New Roman" w:hAnsi="Times New Roman" w:cs="Times New Roman"/>
          <w:b/>
          <w:sz w:val="28"/>
          <w:szCs w:val="28"/>
        </w:rPr>
      </w:pPr>
      <w:r w:rsidRPr="0088662F">
        <w:rPr>
          <w:rFonts w:ascii="Times New Roman" w:hAnsi="Times New Roman" w:cs="Times New Roman"/>
          <w:b/>
          <w:sz w:val="28"/>
          <w:szCs w:val="28"/>
        </w:rPr>
        <w:t>«Развитие культуры Ленского района»</w:t>
      </w:r>
    </w:p>
    <w:p w:rsidR="00DF7F95" w:rsidRPr="0088662F" w:rsidRDefault="00DF7F95" w:rsidP="00DF7F95">
      <w:pPr>
        <w:tabs>
          <w:tab w:val="left" w:pos="540"/>
        </w:tabs>
        <w:spacing w:after="0" w:line="240" w:lineRule="auto"/>
        <w:ind w:firstLine="709"/>
        <w:jc w:val="center"/>
        <w:rPr>
          <w:rFonts w:ascii="Times New Roman" w:hAnsi="Times New Roman" w:cs="Times New Roman"/>
          <w:b/>
          <w:sz w:val="28"/>
          <w:szCs w:val="28"/>
        </w:rPr>
      </w:pP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b/>
          <w:i/>
          <w:iCs/>
          <w:sz w:val="28"/>
          <w:szCs w:val="28"/>
        </w:rPr>
        <w:t xml:space="preserve"> Целью </w:t>
      </w:r>
      <w:r w:rsidRPr="0088662F">
        <w:rPr>
          <w:iCs/>
          <w:sz w:val="28"/>
          <w:szCs w:val="28"/>
        </w:rPr>
        <w:t xml:space="preserve">муниципальной программы </w:t>
      </w:r>
      <w:r w:rsidRPr="0088662F">
        <w:rPr>
          <w:sz w:val="28"/>
          <w:szCs w:val="28"/>
        </w:rPr>
        <w:t>является повышение уровня культуры среди населения Ленского района как фундамента для развития гармоничной и социально ответственной личности, на основе духовно – нравственных, патриотических и национально – культурных ценностей народов Российской Федерации.</w:t>
      </w: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xml:space="preserve">Достижение указанной цели обеспечивается решением следующих </w:t>
      </w:r>
      <w:r w:rsidRPr="0088662F">
        <w:rPr>
          <w:b/>
          <w:i/>
          <w:iCs/>
          <w:sz w:val="28"/>
          <w:szCs w:val="28"/>
        </w:rPr>
        <w:t xml:space="preserve">задач </w:t>
      </w:r>
      <w:r w:rsidRPr="0088662F">
        <w:rPr>
          <w:iCs/>
          <w:sz w:val="28"/>
          <w:szCs w:val="28"/>
        </w:rPr>
        <w:t xml:space="preserve">муниципальной  </w:t>
      </w:r>
      <w:r w:rsidRPr="0088662F">
        <w:rPr>
          <w:sz w:val="28"/>
          <w:szCs w:val="28"/>
        </w:rPr>
        <w:t xml:space="preserve"> программы: </w:t>
      </w: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Организация и проведение культурно-массовых и информационно-просветительских мероприятий;</w:t>
      </w: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Создание условий для поддержки и развития духовно-нравственного, патриотического воспитания населения Ленского района;</w:t>
      </w: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xml:space="preserve">-Техническое оснащение музея для сохранения культурного и исторического наследия народа, создание условий для интеллектуального, духовного развития, обеспечение гражданам доступа к культурным ценностям и информации; </w:t>
      </w:r>
    </w:p>
    <w:p w:rsidR="00DF7F95" w:rsidRPr="0088662F"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Внедрение новых видов и форм оказания услуг в сфере культуры;</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88662F">
        <w:rPr>
          <w:sz w:val="28"/>
          <w:szCs w:val="28"/>
        </w:rPr>
        <w:t>- Оснащение новыми музыкальными инструментами для развития классического музыкального, художественного образования в разных направлениях искусства, как основы интеллектуального, творческого мышления детей, воспитания подрастающего по</w:t>
      </w:r>
      <w:r w:rsidRPr="001E19CC">
        <w:rPr>
          <w:sz w:val="28"/>
          <w:szCs w:val="28"/>
        </w:rPr>
        <w:t>коления;</w:t>
      </w:r>
    </w:p>
    <w:p w:rsidR="00DF7F95" w:rsidRPr="001E19CC" w:rsidRDefault="00DF7F95" w:rsidP="00DF7F95">
      <w:pPr>
        <w:pStyle w:val="a5"/>
        <w:tabs>
          <w:tab w:val="left" w:pos="15660"/>
        </w:tabs>
        <w:spacing w:before="0" w:beforeAutospacing="0" w:after="0" w:afterAutospacing="0" w:line="360" w:lineRule="auto"/>
        <w:ind w:firstLine="709"/>
        <w:jc w:val="both"/>
        <w:rPr>
          <w:sz w:val="28"/>
          <w:szCs w:val="28"/>
        </w:rPr>
      </w:pPr>
      <w:r w:rsidRPr="001E19CC">
        <w:rPr>
          <w:sz w:val="28"/>
          <w:szCs w:val="28"/>
        </w:rPr>
        <w:t>- Осуществление руководящей, методической, нормативно-правовой аналитической, уставной деятельности, направленной на повышение уровня культуры, координацию деятельности и методическое сопровождение учреждений культуры Ленского района.</w:t>
      </w:r>
    </w:p>
    <w:p w:rsidR="00F30363" w:rsidRDefault="00F30363" w:rsidP="00F30363">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1E19CC">
        <w:rPr>
          <w:rFonts w:ascii="Times New Roman" w:eastAsiaTheme="minorEastAsia" w:hAnsi="Times New Roman" w:cs="Times New Roman"/>
          <w:color w:val="000000"/>
          <w:sz w:val="28"/>
          <w:szCs w:val="28"/>
          <w:lang w:eastAsia="ru-RU"/>
        </w:rPr>
        <w:t>Расходы бюджета муниципального образования «Ленский район» (за счет собственных средств) на 2024 год и на плановый период 2025 и 2026 годов на реализацию муниципальной программы представлены в таблице:</w:t>
      </w:r>
    </w:p>
    <w:tbl>
      <w:tblPr>
        <w:tblW w:w="10388" w:type="dxa"/>
        <w:tblInd w:w="-724" w:type="dxa"/>
        <w:tblLook w:val="04A0" w:firstRow="1" w:lastRow="0" w:firstColumn="1" w:lastColumn="0" w:noHBand="0" w:noVBand="1"/>
      </w:tblPr>
      <w:tblGrid>
        <w:gridCol w:w="1848"/>
        <w:gridCol w:w="1423"/>
        <w:gridCol w:w="1422"/>
        <w:gridCol w:w="1423"/>
        <w:gridCol w:w="1427"/>
        <w:gridCol w:w="1423"/>
        <w:gridCol w:w="1422"/>
      </w:tblGrid>
      <w:tr w:rsidR="004C3BEA" w:rsidRPr="004C3BEA" w:rsidTr="000F2C40">
        <w:trPr>
          <w:trHeight w:val="315"/>
        </w:trPr>
        <w:tc>
          <w:tcPr>
            <w:tcW w:w="1848"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Муниципальная программа</w:t>
            </w:r>
          </w:p>
        </w:tc>
        <w:tc>
          <w:tcPr>
            <w:tcW w:w="2845" w:type="dxa"/>
            <w:gridSpan w:val="2"/>
            <w:tcBorders>
              <w:top w:val="single" w:sz="4" w:space="0" w:color="auto"/>
              <w:left w:val="nil"/>
              <w:bottom w:val="single" w:sz="8" w:space="0" w:color="auto"/>
              <w:right w:val="single" w:sz="8" w:space="0" w:color="000000"/>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2024 год</w:t>
            </w:r>
          </w:p>
        </w:tc>
        <w:tc>
          <w:tcPr>
            <w:tcW w:w="1423" w:type="dxa"/>
            <w:tcBorders>
              <w:top w:val="single" w:sz="4" w:space="0" w:color="auto"/>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2025 год</w:t>
            </w:r>
          </w:p>
        </w:tc>
        <w:tc>
          <w:tcPr>
            <w:tcW w:w="1427" w:type="dxa"/>
            <w:tcBorders>
              <w:top w:val="single" w:sz="4" w:space="0" w:color="auto"/>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2026 год</w:t>
            </w:r>
          </w:p>
        </w:tc>
        <w:tc>
          <w:tcPr>
            <w:tcW w:w="1423" w:type="dxa"/>
            <w:tcBorders>
              <w:top w:val="single" w:sz="4" w:space="0" w:color="auto"/>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2027 год</w:t>
            </w:r>
          </w:p>
        </w:tc>
        <w:tc>
          <w:tcPr>
            <w:tcW w:w="1422" w:type="dxa"/>
            <w:tcBorders>
              <w:top w:val="single" w:sz="4" w:space="0" w:color="auto"/>
              <w:left w:val="nil"/>
              <w:bottom w:val="single" w:sz="8" w:space="0" w:color="auto"/>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Отклонения</w:t>
            </w:r>
          </w:p>
        </w:tc>
      </w:tr>
      <w:tr w:rsidR="004C3BEA" w:rsidRPr="004C3BEA" w:rsidTr="000F2C40">
        <w:trPr>
          <w:trHeight w:val="315"/>
        </w:trPr>
        <w:tc>
          <w:tcPr>
            <w:tcW w:w="1848" w:type="dxa"/>
            <w:vMerge/>
            <w:tcBorders>
              <w:top w:val="single" w:sz="4" w:space="0" w:color="auto"/>
              <w:left w:val="single" w:sz="4" w:space="0" w:color="auto"/>
              <w:bottom w:val="single" w:sz="8" w:space="0" w:color="000000"/>
              <w:right w:val="single" w:sz="8"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20"/>
                <w:szCs w:val="20"/>
                <w:lang w:eastAsia="ru-RU"/>
              </w:rPr>
            </w:pPr>
            <w:r w:rsidRPr="004C3BEA">
              <w:rPr>
                <w:rFonts w:ascii="Times New Roman" w:eastAsia="Times New Roman" w:hAnsi="Times New Roman" w:cs="Times New Roman"/>
                <w:color w:val="000000"/>
                <w:sz w:val="20"/>
                <w:szCs w:val="20"/>
                <w:lang w:eastAsia="ru-RU"/>
              </w:rPr>
              <w:t>Утверждено</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20"/>
                <w:szCs w:val="20"/>
                <w:lang w:eastAsia="ru-RU"/>
              </w:rPr>
            </w:pPr>
            <w:r w:rsidRPr="004C3BEA">
              <w:rPr>
                <w:rFonts w:ascii="Times New Roman" w:eastAsia="Times New Roman" w:hAnsi="Times New Roman" w:cs="Times New Roman"/>
                <w:color w:val="000000"/>
                <w:sz w:val="20"/>
                <w:szCs w:val="20"/>
                <w:lang w:eastAsia="ru-RU"/>
              </w:rPr>
              <w:t>*Оценка</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Проект</w:t>
            </w: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Проект</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Проект</w:t>
            </w:r>
          </w:p>
        </w:tc>
        <w:tc>
          <w:tcPr>
            <w:tcW w:w="1422" w:type="dxa"/>
            <w:vMerge w:val="restart"/>
            <w:tcBorders>
              <w:top w:val="nil"/>
              <w:left w:val="single" w:sz="8" w:space="0" w:color="auto"/>
              <w:bottom w:val="single" w:sz="8" w:space="0" w:color="000000"/>
              <w:right w:val="single" w:sz="4"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2025 проект- 2024 утв</w:t>
            </w:r>
          </w:p>
        </w:tc>
      </w:tr>
      <w:tr w:rsidR="004C3BEA" w:rsidRPr="004C3BEA" w:rsidTr="000F2C40">
        <w:trPr>
          <w:trHeight w:val="525"/>
        </w:trPr>
        <w:tc>
          <w:tcPr>
            <w:tcW w:w="1848" w:type="dxa"/>
            <w:vMerge/>
            <w:tcBorders>
              <w:top w:val="single" w:sz="4" w:space="0" w:color="auto"/>
              <w:left w:val="single" w:sz="4" w:space="0" w:color="auto"/>
              <w:bottom w:val="single" w:sz="8" w:space="0" w:color="000000"/>
              <w:right w:val="single" w:sz="8"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20"/>
                <w:szCs w:val="20"/>
                <w:lang w:eastAsia="ru-RU"/>
              </w:rPr>
            </w:pPr>
            <w:r w:rsidRPr="004C3BEA">
              <w:rPr>
                <w:rFonts w:ascii="Times New Roman" w:eastAsia="Times New Roman" w:hAnsi="Times New Roman" w:cs="Times New Roman"/>
                <w:color w:val="000000"/>
                <w:sz w:val="20"/>
                <w:szCs w:val="20"/>
                <w:lang w:eastAsia="ru-RU"/>
              </w:rPr>
              <w:t>Решение № 2-4от 18.12.2023</w:t>
            </w:r>
          </w:p>
        </w:tc>
        <w:tc>
          <w:tcPr>
            <w:tcW w:w="1422"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20"/>
                <w:szCs w:val="20"/>
                <w:lang w:eastAsia="ru-RU"/>
              </w:rPr>
            </w:pPr>
            <w:r w:rsidRPr="004C3BEA">
              <w:rPr>
                <w:rFonts w:ascii="Times New Roman" w:eastAsia="Times New Roman" w:hAnsi="Times New Roman" w:cs="Times New Roman"/>
                <w:color w:val="000000"/>
                <w:sz w:val="20"/>
                <w:szCs w:val="20"/>
                <w:lang w:eastAsia="ru-RU"/>
              </w:rPr>
              <w:t>исполнения</w:t>
            </w:r>
          </w:p>
        </w:tc>
        <w:tc>
          <w:tcPr>
            <w:tcW w:w="1423" w:type="dxa"/>
            <w:vMerge/>
            <w:tcBorders>
              <w:top w:val="nil"/>
              <w:left w:val="single" w:sz="8" w:space="0" w:color="auto"/>
              <w:bottom w:val="single" w:sz="8" w:space="0" w:color="000000"/>
              <w:right w:val="single" w:sz="8"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c>
          <w:tcPr>
            <w:tcW w:w="1427" w:type="dxa"/>
            <w:vMerge/>
            <w:tcBorders>
              <w:top w:val="nil"/>
              <w:left w:val="single" w:sz="8" w:space="0" w:color="auto"/>
              <w:bottom w:val="single" w:sz="8" w:space="0" w:color="000000"/>
              <w:right w:val="single" w:sz="8"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c>
          <w:tcPr>
            <w:tcW w:w="1423" w:type="dxa"/>
            <w:vMerge/>
            <w:tcBorders>
              <w:top w:val="nil"/>
              <w:left w:val="single" w:sz="8" w:space="0" w:color="auto"/>
              <w:bottom w:val="single" w:sz="8" w:space="0" w:color="000000"/>
              <w:right w:val="single" w:sz="8"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c>
          <w:tcPr>
            <w:tcW w:w="1422" w:type="dxa"/>
            <w:vMerge/>
            <w:tcBorders>
              <w:top w:val="nil"/>
              <w:left w:val="single" w:sz="8" w:space="0" w:color="auto"/>
              <w:bottom w:val="single" w:sz="8" w:space="0" w:color="000000"/>
              <w:right w:val="single" w:sz="4" w:space="0" w:color="auto"/>
            </w:tcBorders>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p>
        </w:tc>
      </w:tr>
      <w:tr w:rsidR="004C3BEA" w:rsidRPr="004C3BEA" w:rsidTr="000F2C40">
        <w:trPr>
          <w:trHeight w:val="315"/>
        </w:trPr>
        <w:tc>
          <w:tcPr>
            <w:tcW w:w="1848" w:type="dxa"/>
            <w:tcBorders>
              <w:top w:val="nil"/>
              <w:left w:val="single" w:sz="4" w:space="0" w:color="auto"/>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w:t>
            </w:r>
          </w:p>
        </w:tc>
        <w:tc>
          <w:tcPr>
            <w:tcW w:w="1422"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3</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4</w:t>
            </w:r>
          </w:p>
        </w:tc>
        <w:tc>
          <w:tcPr>
            <w:tcW w:w="1427"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5</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6</w:t>
            </w:r>
          </w:p>
        </w:tc>
        <w:tc>
          <w:tcPr>
            <w:tcW w:w="1422" w:type="dxa"/>
            <w:tcBorders>
              <w:top w:val="nil"/>
              <w:left w:val="nil"/>
              <w:bottom w:val="single" w:sz="8" w:space="0" w:color="auto"/>
              <w:right w:val="single" w:sz="4" w:space="0" w:color="auto"/>
            </w:tcBorders>
            <w:shd w:val="clear" w:color="auto" w:fill="auto"/>
            <w:vAlign w:val="center"/>
            <w:hideMark/>
          </w:tcPr>
          <w:p w:rsidR="004C3BEA" w:rsidRPr="004C3BEA" w:rsidRDefault="004C3BEA" w:rsidP="004C3BEA">
            <w:pPr>
              <w:spacing w:after="0" w:line="240" w:lineRule="auto"/>
              <w:jc w:val="center"/>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7</w:t>
            </w:r>
          </w:p>
        </w:tc>
      </w:tr>
      <w:tr w:rsidR="004C3BEA" w:rsidRPr="004C3BEA" w:rsidTr="000F2C40">
        <w:trPr>
          <w:trHeight w:val="495"/>
        </w:trPr>
        <w:tc>
          <w:tcPr>
            <w:tcW w:w="1848" w:type="dxa"/>
            <w:tcBorders>
              <w:top w:val="nil"/>
              <w:left w:val="single" w:sz="4" w:space="0" w:color="auto"/>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Развитие культуры Ленского района</w:t>
            </w:r>
          </w:p>
        </w:tc>
        <w:tc>
          <w:tcPr>
            <w:tcW w:w="1423"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380 672 395,40</w:t>
            </w:r>
          </w:p>
        </w:tc>
        <w:tc>
          <w:tcPr>
            <w:tcW w:w="1422"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399 579 670,40</w:t>
            </w:r>
          </w:p>
        </w:tc>
        <w:tc>
          <w:tcPr>
            <w:tcW w:w="1423"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626 272 958,11</w:t>
            </w:r>
          </w:p>
        </w:tc>
        <w:tc>
          <w:tcPr>
            <w:tcW w:w="1427"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385 161 636,22</w:t>
            </w:r>
          </w:p>
        </w:tc>
        <w:tc>
          <w:tcPr>
            <w:tcW w:w="1423"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309 352 814,71</w:t>
            </w:r>
          </w:p>
        </w:tc>
        <w:tc>
          <w:tcPr>
            <w:tcW w:w="1422" w:type="dxa"/>
            <w:tcBorders>
              <w:top w:val="nil"/>
              <w:left w:val="nil"/>
              <w:bottom w:val="single" w:sz="8" w:space="0" w:color="auto"/>
              <w:right w:val="single" w:sz="8" w:space="0" w:color="auto"/>
            </w:tcBorders>
            <w:shd w:val="clear" w:color="000000" w:fill="DCDCDC"/>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245 600 562,71</w:t>
            </w:r>
          </w:p>
        </w:tc>
      </w:tr>
      <w:tr w:rsidR="004C3BEA" w:rsidRPr="004C3BEA" w:rsidTr="000F2C40">
        <w:trPr>
          <w:trHeight w:val="315"/>
        </w:trPr>
        <w:tc>
          <w:tcPr>
            <w:tcW w:w="1848" w:type="dxa"/>
            <w:tcBorders>
              <w:top w:val="nil"/>
              <w:left w:val="single" w:sz="4" w:space="0" w:color="auto"/>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Ведомственные проекты</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106 957 850,00</w:t>
            </w:r>
          </w:p>
        </w:tc>
        <w:tc>
          <w:tcPr>
            <w:tcW w:w="1422"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113 324 750,40</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329 239 508,85</w:t>
            </w:r>
          </w:p>
        </w:tc>
        <w:tc>
          <w:tcPr>
            <w:tcW w:w="1427"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86 719 375,04</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8 134 565,03</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222 281 658,85</w:t>
            </w:r>
          </w:p>
        </w:tc>
      </w:tr>
      <w:tr w:rsidR="004C3BEA" w:rsidRPr="004C3BEA" w:rsidTr="000F2C40">
        <w:trPr>
          <w:trHeight w:val="300"/>
        </w:trPr>
        <w:tc>
          <w:tcPr>
            <w:tcW w:w="1848" w:type="dxa"/>
            <w:tcBorders>
              <w:top w:val="nil"/>
              <w:left w:val="single" w:sz="4" w:space="0" w:color="auto"/>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Ведомственный проект</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7"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single" w:sz="4" w:space="0" w:color="auto"/>
              <w:left w:val="single" w:sz="4" w:space="0" w:color="auto"/>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r>
      <w:tr w:rsidR="004C3BEA" w:rsidRPr="004C3BEA" w:rsidTr="000F2C40">
        <w:trPr>
          <w:trHeight w:val="495"/>
        </w:trPr>
        <w:tc>
          <w:tcPr>
            <w:tcW w:w="1848" w:type="dxa"/>
            <w:tcBorders>
              <w:top w:val="nil"/>
              <w:left w:val="single" w:sz="4" w:space="0" w:color="auto"/>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xml:space="preserve">«Обеспечение прав граждан на участие в культурной жизни» </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5 259 850,00</w:t>
            </w:r>
          </w:p>
        </w:tc>
        <w:tc>
          <w:tcPr>
            <w:tcW w:w="1422"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6 840 233,60</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6 505 971,00</w:t>
            </w:r>
          </w:p>
        </w:tc>
        <w:tc>
          <w:tcPr>
            <w:tcW w:w="1427"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5 749 602,20</w:t>
            </w:r>
          </w:p>
        </w:tc>
        <w:tc>
          <w:tcPr>
            <w:tcW w:w="1423" w:type="dxa"/>
            <w:tcBorders>
              <w:top w:val="nil"/>
              <w:left w:val="nil"/>
              <w:bottom w:val="single" w:sz="8" w:space="0" w:color="auto"/>
              <w:right w:val="nil"/>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6 150 707,46</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1 246 121,00</w:t>
            </w:r>
          </w:p>
        </w:tc>
      </w:tr>
      <w:tr w:rsidR="004C3BEA" w:rsidRPr="004C3BEA" w:rsidTr="000F2C40">
        <w:trPr>
          <w:trHeight w:val="300"/>
        </w:trPr>
        <w:tc>
          <w:tcPr>
            <w:tcW w:w="1848" w:type="dxa"/>
            <w:tcBorders>
              <w:top w:val="nil"/>
              <w:left w:val="single" w:sz="4" w:space="0" w:color="auto"/>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Ведомственный проект</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7"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single" w:sz="4" w:space="0" w:color="auto"/>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r>
      <w:tr w:rsidR="004C3BEA" w:rsidRPr="004C3BEA" w:rsidTr="000F2C40">
        <w:trPr>
          <w:trHeight w:val="1215"/>
        </w:trPr>
        <w:tc>
          <w:tcPr>
            <w:tcW w:w="1848" w:type="dxa"/>
            <w:tcBorders>
              <w:top w:val="nil"/>
              <w:left w:val="single" w:sz="4" w:space="0" w:color="auto"/>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«Сохранение культурного и исторического наследия, расширение доступа населения к культурным ценностям и информации»</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818 000,00</w:t>
            </w:r>
          </w:p>
        </w:tc>
        <w:tc>
          <w:tcPr>
            <w:tcW w:w="1422"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818 000,00</w:t>
            </w:r>
          </w:p>
        </w:tc>
        <w:tc>
          <w:tcPr>
            <w:tcW w:w="1423"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818 200,00</w:t>
            </w:r>
          </w:p>
        </w:tc>
        <w:tc>
          <w:tcPr>
            <w:tcW w:w="1427" w:type="dxa"/>
            <w:tcBorders>
              <w:top w:val="nil"/>
              <w:left w:val="nil"/>
              <w:bottom w:val="single" w:sz="8"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850 928,00</w:t>
            </w:r>
          </w:p>
        </w:tc>
        <w:tc>
          <w:tcPr>
            <w:tcW w:w="1423" w:type="dxa"/>
            <w:tcBorders>
              <w:top w:val="nil"/>
              <w:left w:val="nil"/>
              <w:bottom w:val="single" w:sz="8" w:space="0" w:color="auto"/>
              <w:right w:val="nil"/>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884 965,12</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200,00</w:t>
            </w:r>
          </w:p>
        </w:tc>
      </w:tr>
      <w:tr w:rsidR="004C3BEA" w:rsidRPr="004C3BEA" w:rsidTr="000F2C40">
        <w:trPr>
          <w:trHeight w:val="300"/>
        </w:trPr>
        <w:tc>
          <w:tcPr>
            <w:tcW w:w="1848" w:type="dxa"/>
            <w:tcBorders>
              <w:top w:val="nil"/>
              <w:left w:val="single" w:sz="4" w:space="0" w:color="auto"/>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Ведомственный проект</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7"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nil"/>
              <w:left w:val="nil"/>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single" w:sz="4" w:space="0" w:color="auto"/>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r>
      <w:tr w:rsidR="004C3BEA" w:rsidRPr="004C3BEA" w:rsidTr="000F2C40">
        <w:trPr>
          <w:trHeight w:val="480"/>
        </w:trPr>
        <w:tc>
          <w:tcPr>
            <w:tcW w:w="1848" w:type="dxa"/>
            <w:tcBorders>
              <w:top w:val="nil"/>
              <w:left w:val="single" w:sz="4" w:space="0" w:color="auto"/>
              <w:bottom w:val="nil"/>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«Воспитание и дополнительное образование»</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880 000,00</w:t>
            </w:r>
          </w:p>
        </w:tc>
        <w:tc>
          <w:tcPr>
            <w:tcW w:w="1422"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880 000,00</w:t>
            </w:r>
          </w:p>
        </w:tc>
        <w:tc>
          <w:tcPr>
            <w:tcW w:w="1423"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1 015 987,84</w:t>
            </w:r>
          </w:p>
        </w:tc>
        <w:tc>
          <w:tcPr>
            <w:tcW w:w="1427" w:type="dxa"/>
            <w:tcBorders>
              <w:top w:val="nil"/>
              <w:left w:val="nil"/>
              <w:bottom w:val="nil"/>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1 056 627,35</w:t>
            </w:r>
          </w:p>
        </w:tc>
        <w:tc>
          <w:tcPr>
            <w:tcW w:w="1423" w:type="dxa"/>
            <w:tcBorders>
              <w:top w:val="nil"/>
              <w:left w:val="nil"/>
              <w:bottom w:val="nil"/>
              <w:right w:val="nil"/>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1 098 892,45</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135 987,84</w:t>
            </w:r>
          </w:p>
        </w:tc>
      </w:tr>
      <w:tr w:rsidR="004C3BEA" w:rsidRPr="004C3BEA" w:rsidTr="000F2C40">
        <w:trPr>
          <w:trHeight w:val="300"/>
        </w:trPr>
        <w:tc>
          <w:tcPr>
            <w:tcW w:w="1848" w:type="dxa"/>
            <w:tcBorders>
              <w:top w:val="single" w:sz="4" w:space="0" w:color="auto"/>
              <w:left w:val="single" w:sz="4" w:space="0" w:color="auto"/>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Ведомственный проект</w:t>
            </w:r>
          </w:p>
        </w:tc>
        <w:tc>
          <w:tcPr>
            <w:tcW w:w="1423" w:type="dxa"/>
            <w:tcBorders>
              <w:top w:val="single" w:sz="4" w:space="0" w:color="auto"/>
              <w:left w:val="single" w:sz="4" w:space="0" w:color="auto"/>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single" w:sz="4" w:space="0" w:color="auto"/>
              <w:left w:val="nil"/>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single" w:sz="4" w:space="0" w:color="auto"/>
              <w:left w:val="nil"/>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7" w:type="dxa"/>
            <w:tcBorders>
              <w:top w:val="single" w:sz="4" w:space="0" w:color="auto"/>
              <w:left w:val="nil"/>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3" w:type="dxa"/>
            <w:tcBorders>
              <w:top w:val="single" w:sz="4" w:space="0" w:color="auto"/>
              <w:left w:val="nil"/>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c>
          <w:tcPr>
            <w:tcW w:w="1422" w:type="dxa"/>
            <w:tcBorders>
              <w:top w:val="nil"/>
              <w:left w:val="single" w:sz="4" w:space="0" w:color="auto"/>
              <w:bottom w:val="nil"/>
              <w:right w:val="single" w:sz="4"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w:t>
            </w:r>
          </w:p>
        </w:tc>
      </w:tr>
      <w:tr w:rsidR="004C3BEA" w:rsidRPr="004C3BEA" w:rsidTr="000F2C40">
        <w:trPr>
          <w:trHeight w:val="1200"/>
        </w:trPr>
        <w:tc>
          <w:tcPr>
            <w:tcW w:w="1848" w:type="dxa"/>
            <w:tcBorders>
              <w:top w:val="nil"/>
              <w:left w:val="single" w:sz="4" w:space="0" w:color="auto"/>
              <w:bottom w:val="single" w:sz="4" w:space="0" w:color="auto"/>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Создание условий для сохранения и развития культуры в поселениях, посредством внедрения новых технологий и строительства современных зданий</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100 000 000,00</w:t>
            </w:r>
          </w:p>
        </w:tc>
        <w:tc>
          <w:tcPr>
            <w:tcW w:w="1422" w:type="dxa"/>
            <w:tcBorders>
              <w:top w:val="nil"/>
              <w:left w:val="nil"/>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104 786 516,80</w:t>
            </w:r>
          </w:p>
        </w:tc>
        <w:tc>
          <w:tcPr>
            <w:tcW w:w="1423" w:type="dxa"/>
            <w:tcBorders>
              <w:top w:val="nil"/>
              <w:left w:val="nil"/>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320 899 350,01</w:t>
            </w:r>
          </w:p>
        </w:tc>
        <w:tc>
          <w:tcPr>
            <w:tcW w:w="1427" w:type="dxa"/>
            <w:tcBorders>
              <w:top w:val="nil"/>
              <w:left w:val="nil"/>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79 062 217,49</w:t>
            </w:r>
          </w:p>
        </w:tc>
        <w:tc>
          <w:tcPr>
            <w:tcW w:w="1423" w:type="dxa"/>
            <w:tcBorders>
              <w:top w:val="nil"/>
              <w:left w:val="nil"/>
              <w:bottom w:val="single" w:sz="4" w:space="0" w:color="auto"/>
              <w:right w:val="nil"/>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0,00</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220 899 350,01</w:t>
            </w:r>
          </w:p>
        </w:tc>
      </w:tr>
      <w:tr w:rsidR="004C3BEA" w:rsidRPr="004C3BEA" w:rsidTr="000F2C40">
        <w:trPr>
          <w:trHeight w:val="495"/>
        </w:trPr>
        <w:tc>
          <w:tcPr>
            <w:tcW w:w="1848" w:type="dxa"/>
            <w:tcBorders>
              <w:top w:val="nil"/>
              <w:left w:val="single" w:sz="4" w:space="0" w:color="auto"/>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23" w:type="dxa"/>
            <w:tcBorders>
              <w:top w:val="nil"/>
              <w:left w:val="nil"/>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273 714 545,40</w:t>
            </w:r>
          </w:p>
        </w:tc>
        <w:tc>
          <w:tcPr>
            <w:tcW w:w="1422" w:type="dxa"/>
            <w:tcBorders>
              <w:top w:val="nil"/>
              <w:left w:val="nil"/>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286 254 920,00</w:t>
            </w:r>
          </w:p>
        </w:tc>
        <w:tc>
          <w:tcPr>
            <w:tcW w:w="1423" w:type="dxa"/>
            <w:tcBorders>
              <w:top w:val="nil"/>
              <w:left w:val="nil"/>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297 033 449,26</w:t>
            </w:r>
          </w:p>
        </w:tc>
        <w:tc>
          <w:tcPr>
            <w:tcW w:w="1427" w:type="dxa"/>
            <w:tcBorders>
              <w:top w:val="nil"/>
              <w:left w:val="nil"/>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298 442 261,18</w:t>
            </w:r>
          </w:p>
        </w:tc>
        <w:tc>
          <w:tcPr>
            <w:tcW w:w="1423" w:type="dxa"/>
            <w:tcBorders>
              <w:top w:val="nil"/>
              <w:left w:val="nil"/>
              <w:bottom w:val="single" w:sz="4" w:space="0" w:color="auto"/>
              <w:right w:val="single" w:sz="8"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b/>
                <w:bCs/>
                <w:color w:val="000000"/>
                <w:sz w:val="18"/>
                <w:szCs w:val="18"/>
                <w:lang w:eastAsia="ru-RU"/>
              </w:rPr>
            </w:pPr>
            <w:r w:rsidRPr="004C3BEA">
              <w:rPr>
                <w:rFonts w:ascii="Times New Roman" w:eastAsia="Times New Roman" w:hAnsi="Times New Roman" w:cs="Times New Roman"/>
                <w:b/>
                <w:bCs/>
                <w:color w:val="000000"/>
                <w:sz w:val="18"/>
                <w:szCs w:val="18"/>
                <w:lang w:eastAsia="ru-RU"/>
              </w:rPr>
              <w:t>301 218 249,68</w:t>
            </w:r>
          </w:p>
        </w:tc>
        <w:tc>
          <w:tcPr>
            <w:tcW w:w="1422" w:type="dxa"/>
            <w:tcBorders>
              <w:top w:val="nil"/>
              <w:left w:val="nil"/>
              <w:bottom w:val="single" w:sz="8" w:space="0" w:color="auto"/>
              <w:right w:val="single" w:sz="4" w:space="0" w:color="auto"/>
            </w:tcBorders>
            <w:shd w:val="clear" w:color="auto" w:fill="auto"/>
            <w:vAlign w:val="center"/>
            <w:hideMark/>
          </w:tcPr>
          <w:p w:rsidR="004C3BEA" w:rsidRPr="004C3BEA" w:rsidRDefault="004C3BEA" w:rsidP="004C3BEA">
            <w:pPr>
              <w:spacing w:after="0" w:line="240" w:lineRule="auto"/>
              <w:jc w:val="right"/>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23 318 903,86</w:t>
            </w:r>
          </w:p>
        </w:tc>
      </w:tr>
      <w:tr w:rsidR="004C3BEA" w:rsidRPr="004C3BEA" w:rsidTr="000F2C40">
        <w:trPr>
          <w:trHeight w:val="480"/>
        </w:trPr>
        <w:tc>
          <w:tcPr>
            <w:tcW w:w="10388" w:type="dxa"/>
            <w:gridSpan w:val="7"/>
            <w:tcBorders>
              <w:top w:val="nil"/>
              <w:left w:val="nil"/>
              <w:bottom w:val="nil"/>
              <w:right w:val="nil"/>
            </w:tcBorders>
            <w:shd w:val="clear" w:color="auto" w:fill="auto"/>
            <w:vAlign w:val="center"/>
            <w:hideMark/>
          </w:tcPr>
          <w:p w:rsidR="004C3BEA" w:rsidRPr="004C3BEA" w:rsidRDefault="004C3BEA" w:rsidP="004C3BEA">
            <w:pPr>
              <w:spacing w:after="0" w:line="240" w:lineRule="auto"/>
              <w:rPr>
                <w:rFonts w:ascii="Times New Roman" w:eastAsia="Times New Roman" w:hAnsi="Times New Roman" w:cs="Times New Roman"/>
                <w:color w:val="000000"/>
                <w:sz w:val="18"/>
                <w:szCs w:val="18"/>
                <w:lang w:eastAsia="ru-RU"/>
              </w:rPr>
            </w:pPr>
            <w:r w:rsidRPr="004C3BEA">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4C3BEA" w:rsidRDefault="004C3BEA" w:rsidP="00F30363">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p>
    <w:p w:rsidR="00DF7F95" w:rsidRPr="001E19CC" w:rsidRDefault="00DF7F95" w:rsidP="00D0735A">
      <w:pPr>
        <w:pStyle w:val="a5"/>
        <w:tabs>
          <w:tab w:val="left" w:pos="15660"/>
        </w:tabs>
        <w:spacing w:before="0" w:beforeAutospacing="0" w:after="0" w:afterAutospacing="0" w:line="360" w:lineRule="auto"/>
        <w:ind w:firstLine="709"/>
        <w:jc w:val="both"/>
        <w:rPr>
          <w:sz w:val="28"/>
          <w:szCs w:val="28"/>
        </w:rPr>
      </w:pPr>
      <w:r w:rsidRPr="001E19CC">
        <w:rPr>
          <w:sz w:val="28"/>
          <w:szCs w:val="28"/>
        </w:rPr>
        <w:t>Общий объем расходов муниципальной программы на 202</w:t>
      </w:r>
      <w:r w:rsidR="00D0735A">
        <w:rPr>
          <w:sz w:val="28"/>
          <w:szCs w:val="28"/>
        </w:rPr>
        <w:t>5</w:t>
      </w:r>
      <w:r w:rsidRPr="001E19CC">
        <w:rPr>
          <w:sz w:val="28"/>
          <w:szCs w:val="28"/>
        </w:rPr>
        <w:t xml:space="preserve"> год определен в сумме </w:t>
      </w:r>
      <w:r w:rsidR="00D0735A" w:rsidRPr="00D0735A">
        <w:rPr>
          <w:bCs/>
          <w:sz w:val="28"/>
          <w:szCs w:val="28"/>
        </w:rPr>
        <w:t>626 272 958,11</w:t>
      </w:r>
      <w:r w:rsidR="00D0735A">
        <w:rPr>
          <w:bCs/>
          <w:sz w:val="28"/>
          <w:szCs w:val="28"/>
        </w:rPr>
        <w:t xml:space="preserve"> </w:t>
      </w:r>
      <w:r w:rsidR="00031800" w:rsidRPr="001E19CC">
        <w:rPr>
          <w:sz w:val="28"/>
          <w:szCs w:val="28"/>
        </w:rPr>
        <w:t>рублей, на 202</w:t>
      </w:r>
      <w:r w:rsidR="00D0735A">
        <w:rPr>
          <w:sz w:val="28"/>
          <w:szCs w:val="28"/>
        </w:rPr>
        <w:t>6</w:t>
      </w:r>
      <w:r w:rsidR="00031800" w:rsidRPr="001E19CC">
        <w:rPr>
          <w:sz w:val="28"/>
          <w:szCs w:val="28"/>
        </w:rPr>
        <w:t xml:space="preserve"> год - </w:t>
      </w:r>
      <w:r w:rsidRPr="001E19CC">
        <w:rPr>
          <w:sz w:val="28"/>
          <w:szCs w:val="28"/>
        </w:rPr>
        <w:t xml:space="preserve"> </w:t>
      </w:r>
      <w:r w:rsidR="00D0735A" w:rsidRPr="00D0735A">
        <w:rPr>
          <w:bCs/>
          <w:sz w:val="28"/>
          <w:szCs w:val="28"/>
        </w:rPr>
        <w:t>385 161 636,22</w:t>
      </w:r>
      <w:r w:rsidR="00D0735A">
        <w:rPr>
          <w:bCs/>
          <w:sz w:val="28"/>
          <w:szCs w:val="28"/>
        </w:rPr>
        <w:t xml:space="preserve"> </w:t>
      </w:r>
      <w:r w:rsidR="00031800" w:rsidRPr="001E19CC">
        <w:rPr>
          <w:bCs/>
          <w:sz w:val="28"/>
          <w:szCs w:val="28"/>
        </w:rPr>
        <w:t xml:space="preserve">рублей, </w:t>
      </w:r>
      <w:r w:rsidR="00D0735A">
        <w:rPr>
          <w:sz w:val="28"/>
          <w:szCs w:val="28"/>
        </w:rPr>
        <w:t>на 2027</w:t>
      </w:r>
      <w:r w:rsidR="00031800" w:rsidRPr="001E19CC">
        <w:rPr>
          <w:sz w:val="28"/>
          <w:szCs w:val="28"/>
        </w:rPr>
        <w:t xml:space="preserve"> год - </w:t>
      </w:r>
      <w:r w:rsidRPr="001E19CC">
        <w:rPr>
          <w:sz w:val="28"/>
          <w:szCs w:val="28"/>
        </w:rPr>
        <w:t xml:space="preserve"> </w:t>
      </w:r>
      <w:r w:rsidR="00D0735A" w:rsidRPr="00D0735A">
        <w:rPr>
          <w:bCs/>
          <w:sz w:val="28"/>
          <w:szCs w:val="28"/>
        </w:rPr>
        <w:t>309 352 814,71</w:t>
      </w:r>
      <w:r w:rsidR="00D0735A">
        <w:rPr>
          <w:bCs/>
          <w:sz w:val="28"/>
          <w:szCs w:val="28"/>
        </w:rPr>
        <w:t xml:space="preserve"> </w:t>
      </w:r>
      <w:r w:rsidR="00031800" w:rsidRPr="001E19CC">
        <w:rPr>
          <w:sz w:val="28"/>
          <w:szCs w:val="28"/>
        </w:rPr>
        <w:t>рублей</w:t>
      </w:r>
      <w:r w:rsidRPr="001E19CC">
        <w:rPr>
          <w:sz w:val="28"/>
          <w:szCs w:val="28"/>
        </w:rPr>
        <w:t>.</w:t>
      </w:r>
    </w:p>
    <w:p w:rsidR="00AD39F3" w:rsidRPr="001E19CC" w:rsidRDefault="00AD39F3" w:rsidP="00AD39F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AD39F3" w:rsidRPr="001E19CC" w:rsidRDefault="00AD39F3" w:rsidP="00DA5C5A">
      <w:pPr>
        <w:pStyle w:val="a5"/>
        <w:tabs>
          <w:tab w:val="left" w:pos="15660"/>
        </w:tabs>
        <w:spacing w:before="0" w:beforeAutospacing="0" w:after="0" w:afterAutospacing="0"/>
        <w:ind w:firstLine="709"/>
        <w:jc w:val="both"/>
        <w:rPr>
          <w:b/>
          <w:sz w:val="28"/>
          <w:szCs w:val="28"/>
        </w:rPr>
      </w:pPr>
      <w:r w:rsidRPr="001E19CC">
        <w:rPr>
          <w:b/>
          <w:sz w:val="28"/>
          <w:szCs w:val="28"/>
        </w:rPr>
        <w:t xml:space="preserve">«Реализация молодежной политики, патриотического воспитания граждан и </w:t>
      </w:r>
      <w:r w:rsidR="00DA5C5A" w:rsidRPr="001E19CC">
        <w:rPr>
          <w:b/>
          <w:sz w:val="28"/>
          <w:szCs w:val="28"/>
        </w:rPr>
        <w:t xml:space="preserve">развитие гражданского общества </w:t>
      </w:r>
      <w:r w:rsidRPr="001E19CC">
        <w:rPr>
          <w:b/>
          <w:sz w:val="28"/>
          <w:szCs w:val="28"/>
        </w:rPr>
        <w:t>в Ленском районе»</w:t>
      </w:r>
    </w:p>
    <w:p w:rsidR="00DA5C5A" w:rsidRPr="001E19CC" w:rsidRDefault="00DA5C5A" w:rsidP="00DA5C5A">
      <w:pPr>
        <w:pStyle w:val="a5"/>
        <w:tabs>
          <w:tab w:val="left" w:pos="15660"/>
        </w:tabs>
        <w:spacing w:before="0" w:beforeAutospacing="0" w:after="0" w:afterAutospacing="0"/>
        <w:ind w:firstLine="709"/>
        <w:jc w:val="both"/>
        <w:rPr>
          <w:b/>
          <w:sz w:val="28"/>
          <w:szCs w:val="28"/>
        </w:rPr>
      </w:pPr>
    </w:p>
    <w:p w:rsidR="00DA5C5A" w:rsidRPr="001E19CC" w:rsidRDefault="00DA5C5A" w:rsidP="00DA5C5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r w:rsidRPr="001E19CC">
        <w:rPr>
          <w:rFonts w:ascii="Times New Roman" w:eastAsia="Calibri" w:hAnsi="Times New Roman" w:cs="Times New Roman"/>
          <w:sz w:val="28"/>
          <w:szCs w:val="28"/>
        </w:rPr>
        <w:t>.</w:t>
      </w:r>
    </w:p>
    <w:p w:rsidR="00DA5C5A" w:rsidRPr="001E19CC" w:rsidRDefault="00DA5C5A" w:rsidP="00DA5C5A">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DA5C5A" w:rsidRPr="001E19CC" w:rsidRDefault="00DA5C5A" w:rsidP="00DA5C5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eastAsia="Calibri" w:hAnsi="Times New Roman" w:cs="Times New Roman"/>
          <w:sz w:val="28"/>
          <w:szCs w:val="28"/>
        </w:rPr>
        <w:t>Повышение ценностей семейного образа жизни;</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Формирование здорового образа жизни</w:t>
      </w:r>
      <w:r w:rsidRPr="001E19CC">
        <w:rPr>
          <w:rFonts w:ascii="Times New Roman" w:eastAsia="Calibri" w:hAnsi="Times New Roman" w:cs="Times New Roman"/>
          <w:sz w:val="28"/>
          <w:szCs w:val="28"/>
        </w:rPr>
        <w:t>;</w:t>
      </w:r>
    </w:p>
    <w:p w:rsidR="00DA5C5A" w:rsidRPr="001E19CC" w:rsidRDefault="00DA5C5A" w:rsidP="00DA5C5A">
      <w:pPr>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sz w:val="28"/>
          <w:szCs w:val="28"/>
        </w:rPr>
        <w:t>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rsidR="00DA5C5A" w:rsidRPr="001E19CC" w:rsidRDefault="00DA5C5A" w:rsidP="00DA5C5A">
      <w:pPr>
        <w:pStyle w:val="Default"/>
        <w:spacing w:line="360" w:lineRule="auto"/>
        <w:ind w:firstLine="709"/>
        <w:jc w:val="both"/>
        <w:rPr>
          <w:sz w:val="28"/>
          <w:szCs w:val="28"/>
        </w:rPr>
      </w:pPr>
      <w:r w:rsidRPr="001E19CC">
        <w:rPr>
          <w:sz w:val="28"/>
          <w:szCs w:val="28"/>
        </w:rPr>
        <w:t>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rsidR="00753F36" w:rsidRPr="001E19CC" w:rsidRDefault="00753F36" w:rsidP="00753F36">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1E19CC">
        <w:rPr>
          <w:rFonts w:ascii="Times New Roman" w:eastAsiaTheme="minorEastAsia" w:hAnsi="Times New Roman" w:cs="Times New Roman"/>
          <w:color w:val="000000"/>
          <w:sz w:val="28"/>
          <w:szCs w:val="28"/>
          <w:lang w:eastAsia="ru-RU"/>
        </w:rPr>
        <w:t>Расходы бюджета муниципального образования «Ленский район» (за счет собственных средств) на 2024 год и на плановый период 2025 и 2026 годов на реализацию муниципальной программы представлены в таблице:</w:t>
      </w:r>
    </w:p>
    <w:tbl>
      <w:tblPr>
        <w:tblW w:w="10566" w:type="dxa"/>
        <w:tblInd w:w="-993" w:type="dxa"/>
        <w:tblLayout w:type="fixed"/>
        <w:tblLook w:val="04A0" w:firstRow="1" w:lastRow="0" w:firstColumn="1" w:lastColumn="0" w:noHBand="0" w:noVBand="1"/>
      </w:tblPr>
      <w:tblGrid>
        <w:gridCol w:w="2553"/>
        <w:gridCol w:w="1418"/>
        <w:gridCol w:w="1276"/>
        <w:gridCol w:w="1275"/>
        <w:gridCol w:w="1276"/>
        <w:gridCol w:w="1395"/>
        <w:gridCol w:w="1373"/>
      </w:tblGrid>
      <w:tr w:rsidR="00237855" w:rsidRPr="00237855" w:rsidTr="00237855">
        <w:trPr>
          <w:trHeight w:val="300"/>
        </w:trPr>
        <w:tc>
          <w:tcPr>
            <w:tcW w:w="2553"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bottom"/>
            <w:hideMark/>
          </w:tcPr>
          <w:p w:rsidR="00237855" w:rsidRPr="00237855" w:rsidRDefault="00237855" w:rsidP="00237855">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237855" w:rsidRPr="00237855" w:rsidRDefault="00237855" w:rsidP="00237855">
            <w:pPr>
              <w:spacing w:after="0" w:line="240" w:lineRule="auto"/>
              <w:rPr>
                <w:rFonts w:ascii="Calibri" w:eastAsia="Times New Roman" w:hAnsi="Calibri" w:cs="Calibri"/>
                <w:color w:val="000000"/>
                <w:lang w:eastAsia="ru-RU"/>
              </w:rPr>
            </w:pPr>
            <w:r w:rsidRPr="00237855">
              <w:rPr>
                <w:rFonts w:ascii="Calibri" w:eastAsia="Times New Roman" w:hAnsi="Calibri" w:cs="Calibri"/>
                <w:color w:val="000000"/>
                <w:lang w:eastAsia="ru-RU"/>
              </w:rPr>
              <w:t>(руб)</w:t>
            </w:r>
          </w:p>
        </w:tc>
      </w:tr>
      <w:tr w:rsidR="00237855" w:rsidRPr="00237855" w:rsidTr="00237855">
        <w:trPr>
          <w:trHeight w:val="495"/>
        </w:trPr>
        <w:tc>
          <w:tcPr>
            <w:tcW w:w="2553"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Муниципальная программа</w:t>
            </w:r>
          </w:p>
        </w:tc>
        <w:tc>
          <w:tcPr>
            <w:tcW w:w="2694" w:type="dxa"/>
            <w:gridSpan w:val="2"/>
            <w:tcBorders>
              <w:top w:val="single" w:sz="4" w:space="0" w:color="auto"/>
              <w:left w:val="nil"/>
              <w:bottom w:val="single" w:sz="8" w:space="0" w:color="auto"/>
              <w:right w:val="single" w:sz="8" w:space="0" w:color="000000"/>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2024 год</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2026 год</w:t>
            </w:r>
          </w:p>
        </w:tc>
        <w:tc>
          <w:tcPr>
            <w:tcW w:w="1395" w:type="dxa"/>
            <w:tcBorders>
              <w:top w:val="single" w:sz="4" w:space="0" w:color="auto"/>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2027 год</w:t>
            </w:r>
          </w:p>
        </w:tc>
        <w:tc>
          <w:tcPr>
            <w:tcW w:w="1373" w:type="dxa"/>
            <w:tcBorders>
              <w:top w:val="single" w:sz="4" w:space="0" w:color="auto"/>
              <w:left w:val="nil"/>
              <w:bottom w:val="single" w:sz="8" w:space="0" w:color="auto"/>
              <w:right w:val="single" w:sz="4"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Отклонения</w:t>
            </w:r>
          </w:p>
        </w:tc>
      </w:tr>
      <w:tr w:rsidR="00237855" w:rsidRPr="00237855" w:rsidTr="000F2C40">
        <w:trPr>
          <w:trHeight w:val="285"/>
        </w:trPr>
        <w:tc>
          <w:tcPr>
            <w:tcW w:w="2553" w:type="dxa"/>
            <w:vMerge/>
            <w:tcBorders>
              <w:top w:val="single" w:sz="4" w:space="0" w:color="auto"/>
              <w:left w:val="single" w:sz="4"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20"/>
                <w:szCs w:val="20"/>
                <w:lang w:eastAsia="ru-RU"/>
              </w:rPr>
            </w:pPr>
            <w:r w:rsidRPr="00237855">
              <w:rPr>
                <w:rFonts w:ascii="Times New Roman" w:eastAsia="Times New Roman" w:hAnsi="Times New Roman" w:cs="Times New Roman"/>
                <w:color w:val="000000"/>
                <w:sz w:val="20"/>
                <w:szCs w:val="20"/>
                <w:lang w:eastAsia="ru-RU"/>
              </w:rPr>
              <w:t>Утверждено</w:t>
            </w:r>
          </w:p>
        </w:tc>
        <w:tc>
          <w:tcPr>
            <w:tcW w:w="1276" w:type="dxa"/>
            <w:tcBorders>
              <w:top w:val="nil"/>
              <w:left w:val="nil"/>
              <w:bottom w:val="nil"/>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20"/>
                <w:szCs w:val="20"/>
                <w:lang w:eastAsia="ru-RU"/>
              </w:rPr>
            </w:pPr>
            <w:r w:rsidRPr="00237855">
              <w:rPr>
                <w:rFonts w:ascii="Times New Roman" w:eastAsia="Times New Roman" w:hAnsi="Times New Roman" w:cs="Times New Roman"/>
                <w:color w:val="000000"/>
                <w:sz w:val="20"/>
                <w:szCs w:val="20"/>
                <w:lang w:eastAsia="ru-RU"/>
              </w:rPr>
              <w:t>*Оценка</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Проект</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Проект</w:t>
            </w:r>
          </w:p>
        </w:tc>
        <w:tc>
          <w:tcPr>
            <w:tcW w:w="1373" w:type="dxa"/>
            <w:vMerge w:val="restart"/>
            <w:tcBorders>
              <w:top w:val="nil"/>
              <w:left w:val="single" w:sz="8" w:space="0" w:color="auto"/>
              <w:bottom w:val="single" w:sz="8" w:space="0" w:color="000000"/>
              <w:right w:val="single" w:sz="4"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2025 проект- 2024 утв</w:t>
            </w:r>
          </w:p>
        </w:tc>
      </w:tr>
      <w:tr w:rsidR="00237855" w:rsidRPr="00237855" w:rsidTr="000F2C40">
        <w:trPr>
          <w:trHeight w:val="463"/>
        </w:trPr>
        <w:tc>
          <w:tcPr>
            <w:tcW w:w="2553" w:type="dxa"/>
            <w:vMerge/>
            <w:tcBorders>
              <w:top w:val="single" w:sz="4" w:space="0" w:color="auto"/>
              <w:left w:val="single" w:sz="4"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20"/>
                <w:szCs w:val="20"/>
                <w:lang w:eastAsia="ru-RU"/>
              </w:rPr>
            </w:pPr>
            <w:r w:rsidRPr="00237855">
              <w:rPr>
                <w:rFonts w:ascii="Times New Roman" w:eastAsia="Times New Roman" w:hAnsi="Times New Roman" w:cs="Times New Roman"/>
                <w:color w:val="000000"/>
                <w:sz w:val="20"/>
                <w:szCs w:val="20"/>
                <w:lang w:eastAsia="ru-RU"/>
              </w:rPr>
              <w:t>Решение № 2-4 от 18.12.2023</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20"/>
                <w:szCs w:val="20"/>
                <w:lang w:eastAsia="ru-RU"/>
              </w:rPr>
            </w:pPr>
            <w:r w:rsidRPr="00237855">
              <w:rPr>
                <w:rFonts w:ascii="Times New Roman" w:eastAsia="Times New Roman" w:hAnsi="Times New Roman" w:cs="Times New Roman"/>
                <w:color w:val="000000"/>
                <w:sz w:val="20"/>
                <w:szCs w:val="20"/>
                <w:lang w:eastAsia="ru-RU"/>
              </w:rPr>
              <w:t>исполнения</w:t>
            </w:r>
          </w:p>
        </w:tc>
        <w:tc>
          <w:tcPr>
            <w:tcW w:w="127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73" w:type="dxa"/>
            <w:vMerge/>
            <w:tcBorders>
              <w:top w:val="nil"/>
              <w:left w:val="single" w:sz="8" w:space="0" w:color="auto"/>
              <w:bottom w:val="single" w:sz="8" w:space="0" w:color="000000"/>
              <w:right w:val="single" w:sz="4"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r>
      <w:tr w:rsidR="00237855" w:rsidRPr="00237855" w:rsidTr="00237855">
        <w:trPr>
          <w:trHeight w:val="31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5</w:t>
            </w:r>
          </w:p>
        </w:tc>
        <w:tc>
          <w:tcPr>
            <w:tcW w:w="139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6</w:t>
            </w:r>
          </w:p>
        </w:tc>
        <w:tc>
          <w:tcPr>
            <w:tcW w:w="1373"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center"/>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7</w:t>
            </w:r>
          </w:p>
        </w:tc>
      </w:tr>
      <w:tr w:rsidR="00237855" w:rsidRPr="00237855" w:rsidTr="00237855">
        <w:trPr>
          <w:trHeight w:val="1215"/>
        </w:trPr>
        <w:tc>
          <w:tcPr>
            <w:tcW w:w="2553" w:type="dxa"/>
            <w:tcBorders>
              <w:top w:val="nil"/>
              <w:left w:val="single" w:sz="8" w:space="0" w:color="auto"/>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Реализация молодежной политики, патриотического воспитания граждан и развитие гражданского общества  в Ленском районе</w:t>
            </w:r>
          </w:p>
        </w:tc>
        <w:tc>
          <w:tcPr>
            <w:tcW w:w="1418"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44 676 105,47</w:t>
            </w:r>
          </w:p>
        </w:tc>
        <w:tc>
          <w:tcPr>
            <w:tcW w:w="1276"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54 628 954,59</w:t>
            </w:r>
          </w:p>
        </w:tc>
        <w:tc>
          <w:tcPr>
            <w:tcW w:w="1275"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56 405 324,00</w:t>
            </w:r>
          </w:p>
        </w:tc>
        <w:tc>
          <w:tcPr>
            <w:tcW w:w="1276"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59 125 614,00</w:t>
            </w:r>
          </w:p>
        </w:tc>
        <w:tc>
          <w:tcPr>
            <w:tcW w:w="1395"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60 640 502,00</w:t>
            </w:r>
          </w:p>
        </w:tc>
        <w:tc>
          <w:tcPr>
            <w:tcW w:w="1373" w:type="dxa"/>
            <w:tcBorders>
              <w:top w:val="nil"/>
              <w:left w:val="nil"/>
              <w:bottom w:val="single" w:sz="8" w:space="0" w:color="auto"/>
              <w:right w:val="single" w:sz="8" w:space="0" w:color="auto"/>
            </w:tcBorders>
            <w:shd w:val="clear" w:color="000000" w:fill="DCDCDC"/>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11 729 218,53</w:t>
            </w:r>
          </w:p>
        </w:tc>
      </w:tr>
      <w:tr w:rsidR="00237855" w:rsidRPr="00237855" w:rsidTr="00237855">
        <w:trPr>
          <w:trHeight w:val="31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26 663 246,62</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32 130 651,59</w:t>
            </w:r>
          </w:p>
        </w:tc>
        <w:tc>
          <w:tcPr>
            <w:tcW w:w="127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30 843 426,00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34 296 385,00</w:t>
            </w:r>
          </w:p>
        </w:tc>
        <w:tc>
          <w:tcPr>
            <w:tcW w:w="139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34 593 922,00</w:t>
            </w:r>
          </w:p>
        </w:tc>
        <w:tc>
          <w:tcPr>
            <w:tcW w:w="1373"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4 180 179,38</w:t>
            </w:r>
          </w:p>
        </w:tc>
      </w:tr>
      <w:tr w:rsidR="00237855" w:rsidRPr="00237855" w:rsidTr="00237855">
        <w:trPr>
          <w:trHeight w:val="300"/>
        </w:trPr>
        <w:tc>
          <w:tcPr>
            <w:tcW w:w="2553" w:type="dxa"/>
            <w:tcBorders>
              <w:top w:val="nil"/>
              <w:left w:val="single" w:sz="8" w:space="0" w:color="auto"/>
              <w:bottom w:val="nil"/>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13 236 522,49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18 308 961,46</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15 979 748,00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19 441 130,00</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19 560 228,00</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2 743 225,51</w:t>
            </w:r>
          </w:p>
        </w:tc>
      </w:tr>
      <w:tr w:rsidR="00237855" w:rsidRPr="00237855" w:rsidTr="00237855">
        <w:trPr>
          <w:trHeight w:val="73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 xml:space="preserve">«Создание условий для развития потенциала подрастающего поколения, молодежи» </w:t>
            </w:r>
          </w:p>
        </w:tc>
        <w:tc>
          <w:tcPr>
            <w:tcW w:w="1418"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73"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r>
      <w:tr w:rsidR="00237855" w:rsidRPr="00237855" w:rsidTr="00237855">
        <w:trPr>
          <w:trHeight w:val="300"/>
        </w:trPr>
        <w:tc>
          <w:tcPr>
            <w:tcW w:w="2553" w:type="dxa"/>
            <w:tcBorders>
              <w:top w:val="nil"/>
              <w:left w:val="single" w:sz="8" w:space="0" w:color="auto"/>
              <w:bottom w:val="nil"/>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2 276 711,13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2 571 711,13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3 338 566,00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3 404 339,00</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3 472 743,00</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1 061 854,87</w:t>
            </w:r>
          </w:p>
        </w:tc>
      </w:tr>
      <w:tr w:rsidR="00237855" w:rsidRPr="00237855" w:rsidTr="00237855">
        <w:trPr>
          <w:trHeight w:val="31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«Семейная политика»</w:t>
            </w:r>
          </w:p>
        </w:tc>
        <w:tc>
          <w:tcPr>
            <w:tcW w:w="1418"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73"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r>
      <w:tr w:rsidR="00237855" w:rsidRPr="00237855" w:rsidTr="00237855">
        <w:trPr>
          <w:trHeight w:val="300"/>
        </w:trPr>
        <w:tc>
          <w:tcPr>
            <w:tcW w:w="2553" w:type="dxa"/>
            <w:tcBorders>
              <w:top w:val="nil"/>
              <w:left w:val="single" w:sz="8" w:space="0" w:color="auto"/>
              <w:bottom w:val="nil"/>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864 013,00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864 013,00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904 962,00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941 160,00</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978 806,00</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40 949,00</w:t>
            </w:r>
          </w:p>
        </w:tc>
      </w:tr>
      <w:tr w:rsidR="00237855" w:rsidRPr="00237855" w:rsidTr="00237855">
        <w:trPr>
          <w:trHeight w:val="73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Воспитание патриотизма у граждан – национальная идея государствае»</w:t>
            </w:r>
          </w:p>
        </w:tc>
        <w:tc>
          <w:tcPr>
            <w:tcW w:w="1418"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c>
          <w:tcPr>
            <w:tcW w:w="1373" w:type="dxa"/>
            <w:vMerge/>
            <w:tcBorders>
              <w:top w:val="nil"/>
              <w:left w:val="single" w:sz="8" w:space="0" w:color="auto"/>
              <w:bottom w:val="single" w:sz="8" w:space="0" w:color="000000"/>
              <w:right w:val="single" w:sz="8" w:space="0" w:color="auto"/>
            </w:tcBorders>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p>
        </w:tc>
      </w:tr>
      <w:tr w:rsidR="00237855" w:rsidRPr="00237855" w:rsidTr="00237855">
        <w:trPr>
          <w:trHeight w:val="97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Ведомственный проект «Мотивирование населения на ведение трезвого здорового образа жизни»</w:t>
            </w: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1 001 000,00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1 100 966,00</w:t>
            </w:r>
          </w:p>
        </w:tc>
        <w:tc>
          <w:tcPr>
            <w:tcW w:w="127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1 315 150,00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1 180 556,00</w:t>
            </w:r>
          </w:p>
        </w:tc>
        <w:tc>
          <w:tcPr>
            <w:tcW w:w="139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1 227 777,00</w:t>
            </w:r>
          </w:p>
        </w:tc>
        <w:tc>
          <w:tcPr>
            <w:tcW w:w="1373"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314 150,00</w:t>
            </w:r>
          </w:p>
        </w:tc>
      </w:tr>
      <w:tr w:rsidR="00237855" w:rsidRPr="00237855" w:rsidTr="00237855">
        <w:trPr>
          <w:trHeight w:val="73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Ведомственный проект «Содействие развитию гражданского общества»</w:t>
            </w: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9 285 000,00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9 285 000,00</w:t>
            </w:r>
          </w:p>
        </w:tc>
        <w:tc>
          <w:tcPr>
            <w:tcW w:w="127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9 305 000,00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9 329 200,00</w:t>
            </w:r>
          </w:p>
        </w:tc>
        <w:tc>
          <w:tcPr>
            <w:tcW w:w="139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9 354 368,00</w:t>
            </w:r>
          </w:p>
        </w:tc>
        <w:tc>
          <w:tcPr>
            <w:tcW w:w="1373"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20 000,00</w:t>
            </w:r>
          </w:p>
        </w:tc>
      </w:tr>
      <w:tr w:rsidR="00237855" w:rsidRPr="00237855" w:rsidTr="00237855">
        <w:trPr>
          <w:trHeight w:val="495"/>
        </w:trPr>
        <w:tc>
          <w:tcPr>
            <w:tcW w:w="2553" w:type="dxa"/>
            <w:tcBorders>
              <w:top w:val="nil"/>
              <w:left w:val="single" w:sz="8" w:space="0" w:color="auto"/>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18 012 858,85</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22 498 303,00</w:t>
            </w:r>
          </w:p>
        </w:tc>
        <w:tc>
          <w:tcPr>
            <w:tcW w:w="127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25 561 898,00</w:t>
            </w:r>
          </w:p>
        </w:tc>
        <w:tc>
          <w:tcPr>
            <w:tcW w:w="1276"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24 829 229,00</w:t>
            </w:r>
          </w:p>
        </w:tc>
        <w:tc>
          <w:tcPr>
            <w:tcW w:w="1395"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26 046 580,00</w:t>
            </w:r>
          </w:p>
        </w:tc>
        <w:tc>
          <w:tcPr>
            <w:tcW w:w="1373" w:type="dxa"/>
            <w:tcBorders>
              <w:top w:val="nil"/>
              <w:left w:val="nil"/>
              <w:bottom w:val="single" w:sz="8" w:space="0" w:color="auto"/>
              <w:right w:val="single" w:sz="8" w:space="0" w:color="auto"/>
            </w:tcBorders>
            <w:shd w:val="clear" w:color="auto" w:fill="auto"/>
            <w:vAlign w:val="center"/>
            <w:hideMark/>
          </w:tcPr>
          <w:p w:rsidR="00237855" w:rsidRPr="00237855" w:rsidRDefault="00237855" w:rsidP="00237855">
            <w:pPr>
              <w:spacing w:after="0" w:line="240" w:lineRule="auto"/>
              <w:jc w:val="right"/>
              <w:rPr>
                <w:rFonts w:ascii="Times New Roman" w:eastAsia="Times New Roman" w:hAnsi="Times New Roman" w:cs="Times New Roman"/>
                <w:b/>
                <w:bCs/>
                <w:color w:val="000000"/>
                <w:sz w:val="18"/>
                <w:szCs w:val="18"/>
                <w:lang w:eastAsia="ru-RU"/>
              </w:rPr>
            </w:pPr>
            <w:r w:rsidRPr="00237855">
              <w:rPr>
                <w:rFonts w:ascii="Times New Roman" w:eastAsia="Times New Roman" w:hAnsi="Times New Roman" w:cs="Times New Roman"/>
                <w:b/>
                <w:bCs/>
                <w:color w:val="000000"/>
                <w:sz w:val="18"/>
                <w:szCs w:val="18"/>
                <w:lang w:eastAsia="ru-RU"/>
              </w:rPr>
              <w:t>7 549 039,15</w:t>
            </w:r>
          </w:p>
        </w:tc>
      </w:tr>
      <w:tr w:rsidR="00237855" w:rsidRPr="00237855" w:rsidTr="00237855">
        <w:trPr>
          <w:trHeight w:val="630"/>
        </w:trPr>
        <w:tc>
          <w:tcPr>
            <w:tcW w:w="10566" w:type="dxa"/>
            <w:gridSpan w:val="7"/>
            <w:tcBorders>
              <w:top w:val="single" w:sz="8" w:space="0" w:color="auto"/>
              <w:left w:val="nil"/>
              <w:bottom w:val="nil"/>
              <w:right w:val="nil"/>
            </w:tcBorders>
            <w:shd w:val="clear" w:color="auto" w:fill="auto"/>
            <w:vAlign w:val="center"/>
            <w:hideMark/>
          </w:tcPr>
          <w:p w:rsidR="00237855" w:rsidRPr="00237855" w:rsidRDefault="00237855" w:rsidP="00237855">
            <w:pPr>
              <w:spacing w:after="0" w:line="240" w:lineRule="auto"/>
              <w:rPr>
                <w:rFonts w:ascii="Times New Roman" w:eastAsia="Times New Roman" w:hAnsi="Times New Roman" w:cs="Times New Roman"/>
                <w:color w:val="000000"/>
                <w:sz w:val="18"/>
                <w:szCs w:val="18"/>
                <w:lang w:eastAsia="ru-RU"/>
              </w:rPr>
            </w:pPr>
            <w:r w:rsidRPr="00237855">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C202BA" w:rsidRPr="000F2C40" w:rsidRDefault="00DA5C5A" w:rsidP="000F2C40">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C370E3">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 в сумме </w:t>
      </w:r>
      <w:r w:rsidR="00C370E3" w:rsidRPr="00C370E3">
        <w:rPr>
          <w:rFonts w:ascii="Times New Roman" w:hAnsi="Times New Roman" w:cs="Times New Roman"/>
          <w:bCs/>
          <w:sz w:val="28"/>
          <w:szCs w:val="28"/>
        </w:rPr>
        <w:t>56 405 324,00</w:t>
      </w:r>
      <w:r w:rsidR="00C370E3">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C370E3">
        <w:rPr>
          <w:rFonts w:ascii="Times New Roman" w:hAnsi="Times New Roman" w:cs="Times New Roman"/>
          <w:sz w:val="28"/>
          <w:szCs w:val="28"/>
        </w:rPr>
        <w:t>ля</w:t>
      </w:r>
      <w:r w:rsidRPr="001E19CC">
        <w:rPr>
          <w:rFonts w:ascii="Times New Roman" w:hAnsi="Times New Roman" w:cs="Times New Roman"/>
          <w:sz w:val="28"/>
          <w:szCs w:val="28"/>
        </w:rPr>
        <w:t>, на 202</w:t>
      </w:r>
      <w:r w:rsidR="00C370E3">
        <w:rPr>
          <w:rFonts w:ascii="Times New Roman" w:hAnsi="Times New Roman" w:cs="Times New Roman"/>
          <w:sz w:val="28"/>
          <w:szCs w:val="28"/>
        </w:rPr>
        <w:t>6</w:t>
      </w:r>
      <w:r w:rsidRPr="001E19CC">
        <w:rPr>
          <w:rFonts w:ascii="Times New Roman" w:hAnsi="Times New Roman" w:cs="Times New Roman"/>
          <w:sz w:val="28"/>
          <w:szCs w:val="28"/>
        </w:rPr>
        <w:t xml:space="preserve"> год - </w:t>
      </w:r>
      <w:r w:rsidR="00C370E3" w:rsidRPr="00C370E3">
        <w:rPr>
          <w:rFonts w:ascii="Times New Roman" w:hAnsi="Times New Roman" w:cs="Times New Roman"/>
          <w:bCs/>
          <w:sz w:val="28"/>
          <w:szCs w:val="28"/>
        </w:rPr>
        <w:t>59 125 614,00</w:t>
      </w:r>
      <w:r w:rsidR="00C370E3">
        <w:rPr>
          <w:rFonts w:ascii="Times New Roman" w:hAnsi="Times New Roman" w:cs="Times New Roman"/>
          <w:bCs/>
          <w:sz w:val="28"/>
          <w:szCs w:val="28"/>
        </w:rPr>
        <w:t xml:space="preserve"> </w:t>
      </w:r>
      <w:r w:rsidRPr="001E19CC">
        <w:rPr>
          <w:rFonts w:ascii="Times New Roman" w:hAnsi="Times New Roman" w:cs="Times New Roman"/>
          <w:sz w:val="28"/>
          <w:szCs w:val="28"/>
        </w:rPr>
        <w:t>ру</w:t>
      </w:r>
      <w:r w:rsidR="00C370E3">
        <w:rPr>
          <w:rFonts w:ascii="Times New Roman" w:hAnsi="Times New Roman" w:cs="Times New Roman"/>
          <w:sz w:val="28"/>
          <w:szCs w:val="28"/>
        </w:rPr>
        <w:t>блей,</w:t>
      </w:r>
      <w:r w:rsidRPr="001E19CC">
        <w:rPr>
          <w:rFonts w:ascii="Times New Roman" w:hAnsi="Times New Roman" w:cs="Times New Roman"/>
          <w:sz w:val="28"/>
          <w:szCs w:val="28"/>
        </w:rPr>
        <w:t xml:space="preserve"> на 202</w:t>
      </w:r>
      <w:r w:rsidR="00C370E3">
        <w:rPr>
          <w:rFonts w:ascii="Times New Roman" w:hAnsi="Times New Roman" w:cs="Times New Roman"/>
          <w:sz w:val="28"/>
          <w:szCs w:val="28"/>
        </w:rPr>
        <w:t>7</w:t>
      </w:r>
      <w:r w:rsidRPr="001E19CC">
        <w:rPr>
          <w:rFonts w:ascii="Times New Roman" w:hAnsi="Times New Roman" w:cs="Times New Roman"/>
          <w:sz w:val="28"/>
          <w:szCs w:val="28"/>
        </w:rPr>
        <w:t xml:space="preserve"> год -</w:t>
      </w:r>
      <w:r w:rsidR="00C370E3">
        <w:rPr>
          <w:rFonts w:ascii="Times New Roman" w:hAnsi="Times New Roman" w:cs="Times New Roman"/>
          <w:sz w:val="28"/>
          <w:szCs w:val="28"/>
        </w:rPr>
        <w:t xml:space="preserve"> </w:t>
      </w:r>
      <w:r w:rsidR="00C370E3" w:rsidRPr="00C370E3">
        <w:rPr>
          <w:rFonts w:ascii="Times New Roman" w:hAnsi="Times New Roman" w:cs="Times New Roman"/>
          <w:bCs/>
          <w:sz w:val="28"/>
          <w:szCs w:val="28"/>
        </w:rPr>
        <w:t>60 640 502,00</w:t>
      </w:r>
      <w:r w:rsidR="00C370E3">
        <w:rPr>
          <w:rFonts w:ascii="Times New Roman" w:hAnsi="Times New Roman" w:cs="Times New Roman"/>
          <w:bCs/>
          <w:sz w:val="28"/>
          <w:szCs w:val="28"/>
        </w:rPr>
        <w:t xml:space="preserve"> </w:t>
      </w:r>
      <w:r w:rsidR="00015706" w:rsidRPr="001E19CC">
        <w:rPr>
          <w:rFonts w:ascii="Times New Roman" w:hAnsi="Times New Roman" w:cs="Times New Roman"/>
          <w:sz w:val="28"/>
          <w:szCs w:val="28"/>
        </w:rPr>
        <w:t>руб</w:t>
      </w:r>
      <w:r w:rsidR="00C370E3">
        <w:rPr>
          <w:rFonts w:ascii="Times New Roman" w:hAnsi="Times New Roman" w:cs="Times New Roman"/>
          <w:sz w:val="28"/>
          <w:szCs w:val="28"/>
        </w:rPr>
        <w:t>лей</w:t>
      </w:r>
      <w:r w:rsidR="00015706" w:rsidRPr="001E19CC">
        <w:rPr>
          <w:rFonts w:ascii="Times New Roman" w:hAnsi="Times New Roman" w:cs="Times New Roman"/>
          <w:sz w:val="28"/>
          <w:szCs w:val="28"/>
        </w:rPr>
        <w:t>.</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«Профилактика правонарушений в Ленском районе»</w:t>
      </w:r>
    </w:p>
    <w:p w:rsidR="00C202BA" w:rsidRPr="001E19CC" w:rsidRDefault="00C202BA" w:rsidP="00C202BA">
      <w:pPr>
        <w:tabs>
          <w:tab w:val="left" w:pos="540"/>
        </w:tabs>
        <w:spacing w:after="0" w:line="240" w:lineRule="auto"/>
        <w:ind w:firstLine="709"/>
        <w:jc w:val="center"/>
        <w:rPr>
          <w:rFonts w:ascii="Times New Roman" w:hAnsi="Times New Roman" w:cs="Times New Roman"/>
          <w:b/>
          <w:sz w:val="28"/>
          <w:szCs w:val="28"/>
        </w:rPr>
      </w:pPr>
    </w:p>
    <w:p w:rsidR="00C202BA" w:rsidRPr="001E19CC" w:rsidRDefault="00C202BA" w:rsidP="00166664">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00166664" w:rsidRPr="001E19CC">
        <w:rPr>
          <w:rFonts w:ascii="Times New Roman" w:hAnsi="Times New Roman" w:cs="Times New Roman"/>
          <w:sz w:val="28"/>
          <w:szCs w:val="28"/>
        </w:rPr>
        <w:t>с</w:t>
      </w:r>
      <w:r w:rsidRPr="001E19CC">
        <w:rPr>
          <w:rFonts w:ascii="Times New Roman" w:hAnsi="Times New Roman" w:cs="Times New Roman"/>
          <w:sz w:val="28"/>
          <w:szCs w:val="28"/>
        </w:rPr>
        <w:t>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rsidR="00C202BA" w:rsidRPr="001E19CC" w:rsidRDefault="00C202BA"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следующей </w:t>
      </w:r>
      <w:r w:rsidRPr="001E19CC">
        <w:rPr>
          <w:rFonts w:ascii="Times New Roman" w:hAnsi="Times New Roman" w:cs="Times New Roman"/>
          <w:b/>
          <w:i/>
          <w:iCs/>
          <w:sz w:val="28"/>
          <w:szCs w:val="28"/>
        </w:rPr>
        <w:t xml:space="preserve">задачей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C202BA" w:rsidRPr="001E19CC" w:rsidRDefault="00C202BA" w:rsidP="00C202BA">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p w:rsidR="009A6C9F" w:rsidRPr="001E19CC" w:rsidRDefault="009A6C9F" w:rsidP="009A6C9F">
      <w:pPr>
        <w:spacing w:after="0" w:line="360" w:lineRule="auto"/>
        <w:ind w:firstLine="709"/>
        <w:jc w:val="right"/>
        <w:rPr>
          <w:rFonts w:ascii="Times New Roman" w:hAnsi="Times New Roman" w:cs="Times New Roman"/>
          <w:sz w:val="28"/>
          <w:szCs w:val="28"/>
        </w:rPr>
      </w:pPr>
      <w:r w:rsidRPr="001E19CC">
        <w:rPr>
          <w:rFonts w:ascii="Times New Roman" w:hAnsi="Times New Roman" w:cs="Times New Roman"/>
          <w:sz w:val="28"/>
          <w:szCs w:val="28"/>
        </w:rPr>
        <w:t>(</w:t>
      </w:r>
      <w:r w:rsidRPr="001E19CC">
        <w:rPr>
          <w:rFonts w:ascii="Times New Roman" w:hAnsi="Times New Roman" w:cs="Times New Roman"/>
          <w:sz w:val="18"/>
          <w:szCs w:val="18"/>
        </w:rPr>
        <w:t>руб.)</w:t>
      </w:r>
    </w:p>
    <w:tbl>
      <w:tblPr>
        <w:tblW w:w="9644" w:type="dxa"/>
        <w:tblLook w:val="04A0" w:firstRow="1" w:lastRow="0" w:firstColumn="1" w:lastColumn="0" w:noHBand="0" w:noVBand="1"/>
      </w:tblPr>
      <w:tblGrid>
        <w:gridCol w:w="2122"/>
        <w:gridCol w:w="1264"/>
        <w:gridCol w:w="1354"/>
        <w:gridCol w:w="1209"/>
        <w:gridCol w:w="1276"/>
        <w:gridCol w:w="1275"/>
        <w:gridCol w:w="1144"/>
      </w:tblGrid>
      <w:tr w:rsidR="009A6C9F" w:rsidRPr="001E19CC" w:rsidTr="009A6C9F">
        <w:trPr>
          <w:trHeight w:val="288"/>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Муниципальная программа</w:t>
            </w:r>
          </w:p>
        </w:tc>
        <w:tc>
          <w:tcPr>
            <w:tcW w:w="2618" w:type="dxa"/>
            <w:gridSpan w:val="2"/>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2024</w:t>
            </w:r>
            <w:r w:rsidR="009A6C9F" w:rsidRPr="001E19CC">
              <w:rPr>
                <w:rFonts w:ascii="Times New Roman" w:eastAsia="Times New Roman" w:hAnsi="Times New Roman" w:cs="Times New Roman"/>
                <w:color w:val="000000"/>
                <w:sz w:val="18"/>
                <w:szCs w:val="18"/>
                <w:lang w:eastAsia="ru-RU"/>
              </w:rPr>
              <w:t xml:space="preserve"> год</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2025</w:t>
            </w:r>
            <w:r w:rsidR="009A6C9F" w:rsidRPr="001E19CC">
              <w:rPr>
                <w:rFonts w:ascii="Times New Roman" w:eastAsia="Times New Roman" w:hAnsi="Times New Roman" w:cs="Times New Roman"/>
                <w:color w:val="000000"/>
                <w:sz w:val="18"/>
                <w:szCs w:val="18"/>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2026</w:t>
            </w:r>
            <w:r w:rsidR="009A6C9F" w:rsidRPr="001E19CC">
              <w:rPr>
                <w:rFonts w:ascii="Times New Roman" w:eastAsia="Times New Roman" w:hAnsi="Times New Roman" w:cs="Times New Roman"/>
                <w:color w:val="000000"/>
                <w:sz w:val="18"/>
                <w:szCs w:val="18"/>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2027</w:t>
            </w:r>
            <w:r w:rsidR="009A6C9F" w:rsidRPr="001E19CC">
              <w:rPr>
                <w:rFonts w:ascii="Times New Roman" w:eastAsia="Times New Roman" w:hAnsi="Times New Roman" w:cs="Times New Roman"/>
                <w:color w:val="000000"/>
                <w:sz w:val="18"/>
                <w:szCs w:val="18"/>
                <w:lang w:eastAsia="ru-RU"/>
              </w:rPr>
              <w:t xml:space="preserve"> год</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Отклонения</w:t>
            </w:r>
          </w:p>
        </w:tc>
      </w:tr>
      <w:tr w:rsidR="009A6C9F" w:rsidRPr="001E19CC" w:rsidTr="009A6C9F">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Утверждено</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20"/>
                <w:szCs w:val="20"/>
                <w:lang w:eastAsia="ru-RU"/>
              </w:rPr>
            </w:pPr>
            <w:r w:rsidRPr="001E19CC">
              <w:rPr>
                <w:rFonts w:ascii="Times New Roman" w:eastAsia="Times New Roman" w:hAnsi="Times New Roman" w:cs="Times New Roman"/>
                <w:color w:val="000000"/>
                <w:sz w:val="20"/>
                <w:szCs w:val="20"/>
                <w:lang w:eastAsia="ru-RU"/>
              </w:rPr>
              <w:t>*Оценка</w:t>
            </w:r>
            <w:r w:rsidRPr="001E19CC">
              <w:rPr>
                <w:rFonts w:ascii="Times New Roman" w:eastAsia="Times New Roman" w:hAnsi="Times New Roman" w:cs="Times New Roman"/>
                <w:color w:val="000000"/>
                <w:sz w:val="20"/>
                <w:szCs w:val="20"/>
                <w:lang w:eastAsia="ru-RU"/>
              </w:rPr>
              <w:br/>
              <w:t>исполнения</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Проект</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89621D" w:rsidP="009A6C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2025 проект- 2024</w:t>
            </w:r>
            <w:r w:rsidR="009A6C9F" w:rsidRPr="001E19CC">
              <w:rPr>
                <w:rFonts w:ascii="Times New Roman" w:eastAsia="Times New Roman" w:hAnsi="Times New Roman" w:cs="Times New Roman"/>
                <w:color w:val="000000"/>
                <w:sz w:val="18"/>
                <w:szCs w:val="18"/>
                <w:lang w:eastAsia="ru-RU"/>
              </w:rPr>
              <w:t xml:space="preserve"> утв</w:t>
            </w:r>
          </w:p>
        </w:tc>
      </w:tr>
      <w:tr w:rsidR="009A6C9F" w:rsidRPr="001E19CC" w:rsidTr="009A6C9F">
        <w:trPr>
          <w:trHeight w:val="79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896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Решение № 2-4 от 1</w:t>
            </w:r>
            <w:r w:rsidR="009A6C9F" w:rsidRPr="001E19CC">
              <w:rPr>
                <w:rFonts w:ascii="Times New Roman" w:eastAsia="Times New Roman" w:hAnsi="Times New Roman" w:cs="Times New Roman"/>
                <w:color w:val="000000"/>
                <w:sz w:val="20"/>
                <w:szCs w:val="20"/>
                <w:lang w:eastAsia="ru-RU"/>
              </w:rPr>
              <w:t>8.12.202</w:t>
            </w:r>
            <w:r>
              <w:rPr>
                <w:rFonts w:ascii="Times New Roman" w:eastAsia="Times New Roman" w:hAnsi="Times New Roman" w:cs="Times New Roman"/>
                <w:color w:val="000000"/>
                <w:sz w:val="20"/>
                <w:szCs w:val="20"/>
                <w:lang w:eastAsia="ru-RU"/>
              </w:rPr>
              <w:t>3</w:t>
            </w:r>
          </w:p>
        </w:tc>
        <w:tc>
          <w:tcPr>
            <w:tcW w:w="1354"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20"/>
                <w:szCs w:val="20"/>
                <w:lang w:eastAsia="ru-RU"/>
              </w:rPr>
            </w:pPr>
          </w:p>
        </w:tc>
        <w:tc>
          <w:tcPr>
            <w:tcW w:w="1209"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c>
          <w:tcPr>
            <w:tcW w:w="1144" w:type="dxa"/>
            <w:vMerge/>
            <w:tcBorders>
              <w:top w:val="nil"/>
              <w:left w:val="single" w:sz="4" w:space="0" w:color="auto"/>
              <w:bottom w:val="single" w:sz="4" w:space="0" w:color="auto"/>
              <w:right w:val="single" w:sz="4" w:space="0" w:color="auto"/>
            </w:tcBorders>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1</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3</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6</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7</w:t>
            </w: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Профилактика правонарушений  в Ленском районе </w:t>
            </w:r>
          </w:p>
        </w:tc>
        <w:tc>
          <w:tcPr>
            <w:tcW w:w="1264"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3 279 050,00</w:t>
            </w:r>
          </w:p>
        </w:tc>
        <w:tc>
          <w:tcPr>
            <w:tcW w:w="1209" w:type="dxa"/>
            <w:tcBorders>
              <w:top w:val="nil"/>
              <w:left w:val="nil"/>
              <w:bottom w:val="single" w:sz="4" w:space="0" w:color="auto"/>
              <w:right w:val="single" w:sz="4" w:space="0" w:color="auto"/>
            </w:tcBorders>
            <w:shd w:val="clear" w:color="000000" w:fill="DCDCDC"/>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2 995 0</w:t>
            </w:r>
            <w:r w:rsidR="009A6C9F" w:rsidRPr="001E19CC">
              <w:rPr>
                <w:rFonts w:ascii="Times New Roman" w:eastAsia="Times New Roman" w:hAnsi="Times New Roman" w:cs="Times New Roman"/>
                <w:b/>
                <w:bCs/>
                <w:color w:val="000000"/>
                <w:sz w:val="18"/>
                <w:szCs w:val="18"/>
                <w:lang w:eastAsia="ru-RU"/>
              </w:rPr>
              <w:t>00,00</w:t>
            </w:r>
          </w:p>
        </w:tc>
        <w:tc>
          <w:tcPr>
            <w:tcW w:w="1276" w:type="dxa"/>
            <w:tcBorders>
              <w:top w:val="nil"/>
              <w:left w:val="nil"/>
              <w:bottom w:val="single" w:sz="4" w:space="0" w:color="auto"/>
              <w:right w:val="single" w:sz="4" w:space="0" w:color="auto"/>
            </w:tcBorders>
            <w:shd w:val="clear" w:color="000000" w:fill="DCDCDC"/>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2 995 0</w:t>
            </w:r>
            <w:r w:rsidR="009A6C9F" w:rsidRPr="001E19CC">
              <w:rPr>
                <w:rFonts w:ascii="Times New Roman" w:eastAsia="Times New Roman" w:hAnsi="Times New Roman" w:cs="Times New Roman"/>
                <w:b/>
                <w:bCs/>
                <w:color w:val="000000"/>
                <w:sz w:val="18"/>
                <w:szCs w:val="18"/>
                <w:lang w:eastAsia="ru-RU"/>
              </w:rPr>
              <w:t>00,00</w:t>
            </w:r>
          </w:p>
        </w:tc>
        <w:tc>
          <w:tcPr>
            <w:tcW w:w="1275" w:type="dxa"/>
            <w:tcBorders>
              <w:top w:val="nil"/>
              <w:left w:val="nil"/>
              <w:bottom w:val="single" w:sz="4" w:space="0" w:color="auto"/>
              <w:right w:val="single" w:sz="4" w:space="0" w:color="auto"/>
            </w:tcBorders>
            <w:shd w:val="clear" w:color="000000" w:fill="DCDCDC"/>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 xml:space="preserve">2 995 </w:t>
            </w:r>
            <w:r w:rsidR="004D3016">
              <w:rPr>
                <w:rFonts w:ascii="Times New Roman" w:eastAsia="Times New Roman" w:hAnsi="Times New Roman" w:cs="Times New Roman"/>
                <w:b/>
                <w:bCs/>
                <w:color w:val="000000"/>
                <w:sz w:val="18"/>
                <w:szCs w:val="18"/>
                <w:lang w:eastAsia="ru-RU"/>
              </w:rPr>
              <w:t>0</w:t>
            </w:r>
            <w:r w:rsidRPr="001E19CC">
              <w:rPr>
                <w:rFonts w:ascii="Times New Roman" w:eastAsia="Times New Roman" w:hAnsi="Times New Roman" w:cs="Times New Roman"/>
                <w:b/>
                <w:bCs/>
                <w:color w:val="000000"/>
                <w:sz w:val="18"/>
                <w:szCs w:val="18"/>
                <w:lang w:eastAsia="ru-RU"/>
              </w:rPr>
              <w:t>00,00</w:t>
            </w:r>
          </w:p>
        </w:tc>
        <w:tc>
          <w:tcPr>
            <w:tcW w:w="1144" w:type="dxa"/>
            <w:tcBorders>
              <w:top w:val="nil"/>
              <w:left w:val="nil"/>
              <w:bottom w:val="single" w:sz="4" w:space="0" w:color="auto"/>
              <w:right w:val="single" w:sz="4" w:space="0" w:color="auto"/>
            </w:tcBorders>
            <w:shd w:val="clear" w:color="000000" w:fill="DCDCDC"/>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-90</w:t>
            </w:r>
            <w:r w:rsidR="009A6C9F" w:rsidRPr="001E19CC">
              <w:rPr>
                <w:rFonts w:ascii="Times New Roman" w:eastAsia="Times New Roman" w:hAnsi="Times New Roman" w:cs="Times New Roman"/>
                <w:b/>
                <w:bCs/>
                <w:color w:val="000000"/>
                <w:sz w:val="18"/>
                <w:szCs w:val="18"/>
                <w:lang w:eastAsia="ru-RU"/>
              </w:rPr>
              <w:t>0,00</w:t>
            </w:r>
          </w:p>
        </w:tc>
      </w:tr>
      <w:tr w:rsidR="009A6C9F" w:rsidRPr="001E19CC" w:rsidTr="009A6C9F">
        <w:trPr>
          <w:trHeight w:val="28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Ведомственные проекты</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3 279 050,00</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2 995 0</w:t>
            </w:r>
            <w:r w:rsidR="009A6C9F" w:rsidRPr="001E19CC">
              <w:rPr>
                <w:rFonts w:ascii="Times New Roman" w:eastAsia="Times New Roman" w:hAnsi="Times New Roman" w:cs="Times New Roman"/>
                <w:b/>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b/>
                <w:bCs/>
                <w:color w:val="000000"/>
                <w:sz w:val="18"/>
                <w:szCs w:val="18"/>
                <w:lang w:eastAsia="ru-RU"/>
              </w:rPr>
            </w:pPr>
            <w:r w:rsidRPr="001E19CC">
              <w:rPr>
                <w:rFonts w:ascii="Times New Roman" w:eastAsia="Times New Roman" w:hAnsi="Times New Roman" w:cs="Times New Roman"/>
                <w:b/>
                <w:bCs/>
                <w:color w:val="000000"/>
                <w:sz w:val="18"/>
                <w:szCs w:val="18"/>
                <w:lang w:eastAsia="ru-RU"/>
              </w:rPr>
              <w:t>2 995 900,00</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2 995 0</w:t>
            </w:r>
            <w:r w:rsidR="009A6C9F" w:rsidRPr="001E19CC">
              <w:rPr>
                <w:rFonts w:ascii="Times New Roman" w:eastAsia="Times New Roman" w:hAnsi="Times New Roman" w:cs="Times New Roman"/>
                <w:b/>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-90</w:t>
            </w:r>
            <w:r w:rsidR="009A6C9F" w:rsidRPr="001E19CC">
              <w:rPr>
                <w:rFonts w:ascii="Times New Roman" w:eastAsia="Times New Roman" w:hAnsi="Times New Roman" w:cs="Times New Roman"/>
                <w:b/>
                <w:bCs/>
                <w:color w:val="000000"/>
                <w:sz w:val="18"/>
                <w:szCs w:val="18"/>
                <w:lang w:eastAsia="ru-RU"/>
              </w:rPr>
              <w:t>0,00</w:t>
            </w:r>
          </w:p>
        </w:tc>
      </w:tr>
      <w:tr w:rsidR="009A6C9F" w:rsidRPr="001E19CC" w:rsidTr="009A6C9F">
        <w:trPr>
          <w:trHeight w:val="7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Ведомственный проект: «Повышение эффективности работы в сфере профилактики правонарушений»</w:t>
            </w:r>
          </w:p>
        </w:tc>
        <w:tc>
          <w:tcPr>
            <w:tcW w:w="1264" w:type="dxa"/>
            <w:tcBorders>
              <w:top w:val="nil"/>
              <w:left w:val="nil"/>
              <w:bottom w:val="single" w:sz="4" w:space="0" w:color="auto"/>
              <w:right w:val="single" w:sz="4" w:space="0" w:color="auto"/>
            </w:tcBorders>
            <w:shd w:val="clear" w:color="auto" w:fill="auto"/>
            <w:vAlign w:val="center"/>
            <w:hideMark/>
          </w:tcPr>
          <w:p w:rsidR="009A6C9F" w:rsidRPr="001E19CC" w:rsidRDefault="009A6C9F" w:rsidP="009A6C9F">
            <w:pPr>
              <w:spacing w:after="0" w:line="240" w:lineRule="auto"/>
              <w:jc w:val="right"/>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2 995 900,00</w:t>
            </w:r>
          </w:p>
        </w:tc>
        <w:tc>
          <w:tcPr>
            <w:tcW w:w="1354"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3 173 344,09</w:t>
            </w:r>
          </w:p>
        </w:tc>
        <w:tc>
          <w:tcPr>
            <w:tcW w:w="1209"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2 995 0</w:t>
            </w:r>
            <w:r w:rsidR="009A6C9F" w:rsidRPr="001E19CC">
              <w:rPr>
                <w:rFonts w:ascii="Times New Roman" w:eastAsia="Times New Roman" w:hAnsi="Times New Roman" w:cs="Times New Roman"/>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2 995 0</w:t>
            </w:r>
            <w:r w:rsidR="009A6C9F" w:rsidRPr="001E19CC">
              <w:rPr>
                <w:rFonts w:ascii="Times New Roman" w:eastAsia="Times New Roman" w:hAnsi="Times New Roman" w:cs="Times New Roman"/>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2 995 0</w:t>
            </w:r>
            <w:r w:rsidR="009A6C9F" w:rsidRPr="001E19CC">
              <w:rPr>
                <w:rFonts w:ascii="Times New Roman" w:eastAsia="Times New Roman" w:hAnsi="Times New Roman" w:cs="Times New Roman"/>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hideMark/>
          </w:tcPr>
          <w:p w:rsidR="009A6C9F" w:rsidRPr="001E19CC" w:rsidRDefault="004D3016" w:rsidP="009A6C9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r w:rsidR="009A6C9F" w:rsidRPr="001E19CC">
              <w:rPr>
                <w:rFonts w:ascii="Times New Roman" w:eastAsia="Times New Roman" w:hAnsi="Times New Roman" w:cs="Times New Roman"/>
                <w:color w:val="000000"/>
                <w:sz w:val="18"/>
                <w:szCs w:val="18"/>
                <w:lang w:eastAsia="ru-RU"/>
              </w:rPr>
              <w:t>0,00</w:t>
            </w:r>
          </w:p>
        </w:tc>
      </w:tr>
      <w:tr w:rsidR="009A6C9F" w:rsidRPr="001E19CC" w:rsidTr="009A6C9F">
        <w:trPr>
          <w:trHeight w:val="288"/>
        </w:trPr>
        <w:tc>
          <w:tcPr>
            <w:tcW w:w="9644" w:type="dxa"/>
            <w:gridSpan w:val="7"/>
            <w:tcBorders>
              <w:top w:val="single" w:sz="4" w:space="0" w:color="auto"/>
              <w:left w:val="nil"/>
              <w:bottom w:val="nil"/>
              <w:right w:val="nil"/>
            </w:tcBorders>
            <w:shd w:val="clear" w:color="auto" w:fill="auto"/>
            <w:vAlign w:val="center"/>
            <w:hideMark/>
          </w:tcPr>
          <w:p w:rsidR="009A6C9F" w:rsidRPr="001E19CC" w:rsidRDefault="009A6C9F" w:rsidP="0089621D">
            <w:pPr>
              <w:spacing w:after="0" w:line="240" w:lineRule="auto"/>
              <w:jc w:val="center"/>
              <w:rPr>
                <w:rFonts w:ascii="Times New Roman" w:eastAsia="Times New Roman" w:hAnsi="Times New Roman" w:cs="Times New Roman"/>
                <w:color w:val="000000"/>
                <w:sz w:val="18"/>
                <w:szCs w:val="18"/>
                <w:lang w:eastAsia="ru-RU"/>
              </w:rPr>
            </w:pPr>
            <w:r w:rsidRPr="001E19CC">
              <w:rPr>
                <w:rFonts w:ascii="Times New Roman" w:eastAsia="Times New Roman" w:hAnsi="Times New Roman" w:cs="Times New Roman"/>
                <w:color w:val="000000"/>
                <w:sz w:val="18"/>
                <w:szCs w:val="18"/>
                <w:lang w:eastAsia="ru-RU"/>
              </w:rPr>
              <w:t>* - в соответствии с показате</w:t>
            </w:r>
            <w:r w:rsidR="00CB270D">
              <w:rPr>
                <w:rFonts w:ascii="Times New Roman" w:eastAsia="Times New Roman" w:hAnsi="Times New Roman" w:cs="Times New Roman"/>
                <w:color w:val="000000"/>
                <w:sz w:val="18"/>
                <w:szCs w:val="18"/>
                <w:lang w:eastAsia="ru-RU"/>
              </w:rPr>
              <w:t xml:space="preserve">лями сводной бюджетной росписи </w:t>
            </w:r>
            <w:r w:rsidRPr="001E19CC">
              <w:rPr>
                <w:rFonts w:ascii="Times New Roman" w:eastAsia="Times New Roman" w:hAnsi="Times New Roman" w:cs="Times New Roman"/>
                <w:color w:val="000000"/>
                <w:sz w:val="18"/>
                <w:szCs w:val="18"/>
                <w:lang w:eastAsia="ru-RU"/>
              </w:rPr>
              <w:t>на 202</w:t>
            </w:r>
            <w:r w:rsidR="0089621D">
              <w:rPr>
                <w:rFonts w:ascii="Times New Roman" w:eastAsia="Times New Roman" w:hAnsi="Times New Roman" w:cs="Times New Roman"/>
                <w:color w:val="000000"/>
                <w:sz w:val="18"/>
                <w:szCs w:val="18"/>
                <w:lang w:eastAsia="ru-RU"/>
              </w:rPr>
              <w:t>4 год по состоянию на 30.09.2024</w:t>
            </w:r>
            <w:r w:rsidRPr="001E19CC">
              <w:rPr>
                <w:rFonts w:ascii="Times New Roman" w:eastAsia="Times New Roman" w:hAnsi="Times New Roman" w:cs="Times New Roman"/>
                <w:color w:val="000000"/>
                <w:sz w:val="18"/>
                <w:szCs w:val="18"/>
                <w:lang w:eastAsia="ru-RU"/>
              </w:rPr>
              <w:t xml:space="preserve"> года</w:t>
            </w:r>
          </w:p>
        </w:tc>
      </w:tr>
    </w:tbl>
    <w:p w:rsidR="009A6C9F" w:rsidRPr="001E19CC" w:rsidRDefault="009A6C9F" w:rsidP="00C202BA">
      <w:pPr>
        <w:spacing w:after="0" w:line="360" w:lineRule="auto"/>
        <w:ind w:firstLine="709"/>
        <w:jc w:val="both"/>
        <w:rPr>
          <w:rFonts w:ascii="Times New Roman" w:hAnsi="Times New Roman" w:cs="Times New Roman"/>
          <w:sz w:val="28"/>
          <w:szCs w:val="28"/>
        </w:rPr>
      </w:pPr>
    </w:p>
    <w:p w:rsidR="00166664" w:rsidRPr="001E19CC" w:rsidRDefault="00C202BA" w:rsidP="000F2C40">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w:t>
      </w:r>
      <w:r w:rsidR="009A6C9F" w:rsidRPr="001E19CC">
        <w:rPr>
          <w:rFonts w:ascii="Times New Roman" w:hAnsi="Times New Roman" w:cs="Times New Roman"/>
          <w:sz w:val="28"/>
          <w:szCs w:val="28"/>
        </w:rPr>
        <w:t xml:space="preserve">ной программы на </w:t>
      </w:r>
      <w:r w:rsidR="004D3016">
        <w:rPr>
          <w:rFonts w:ascii="Times New Roman" w:hAnsi="Times New Roman" w:cs="Times New Roman"/>
          <w:sz w:val="28"/>
          <w:szCs w:val="28"/>
        </w:rPr>
        <w:t>2025, 2026, 202</w:t>
      </w:r>
      <w:r w:rsidR="00CB270D">
        <w:rPr>
          <w:rFonts w:ascii="Times New Roman" w:hAnsi="Times New Roman" w:cs="Times New Roman"/>
          <w:sz w:val="28"/>
          <w:szCs w:val="28"/>
        </w:rPr>
        <w:t>7</w:t>
      </w:r>
      <w:r w:rsidR="004D3016">
        <w:rPr>
          <w:rFonts w:ascii="Times New Roman" w:hAnsi="Times New Roman" w:cs="Times New Roman"/>
          <w:sz w:val="28"/>
          <w:szCs w:val="28"/>
        </w:rPr>
        <w:t xml:space="preserve"> годы составил по 2 995 0</w:t>
      </w:r>
      <w:r w:rsidRPr="001E19CC">
        <w:rPr>
          <w:rFonts w:ascii="Times New Roman" w:hAnsi="Times New Roman" w:cs="Times New Roman"/>
          <w:sz w:val="28"/>
          <w:szCs w:val="28"/>
        </w:rPr>
        <w:t>00,00 рублей ежегодно.</w:t>
      </w:r>
    </w:p>
    <w:p w:rsidR="00166664" w:rsidRPr="001E19CC" w:rsidRDefault="00166664" w:rsidP="00166664">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166664" w:rsidRPr="001E19CC" w:rsidRDefault="00166664" w:rsidP="00166664">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«Социальная поддержка граждан Ленского района»</w:t>
      </w:r>
    </w:p>
    <w:p w:rsidR="00166664" w:rsidRPr="001E19CC" w:rsidRDefault="00166664" w:rsidP="00166664">
      <w:pPr>
        <w:keepLines/>
        <w:spacing w:after="0" w:line="360" w:lineRule="auto"/>
        <w:ind w:right="113" w:firstLine="709"/>
        <w:jc w:val="both"/>
        <w:rPr>
          <w:rFonts w:ascii="Times New Roman" w:hAnsi="Times New Roman" w:cs="Times New Roman"/>
          <w:color w:val="000000"/>
          <w:sz w:val="28"/>
          <w:szCs w:val="28"/>
        </w:rPr>
      </w:pPr>
      <w:r w:rsidRPr="001E19CC">
        <w:rPr>
          <w:rFonts w:ascii="Times New Roman" w:hAnsi="Times New Roman" w:cs="Times New Roman"/>
          <w:b/>
          <w:i/>
          <w:iCs/>
          <w:sz w:val="28"/>
          <w:szCs w:val="28"/>
        </w:rPr>
        <w:t>Целью муниципальной</w:t>
      </w:r>
      <w:r w:rsidRPr="001E19CC">
        <w:rPr>
          <w:rFonts w:ascii="Times New Roman" w:hAnsi="Times New Roman" w:cs="Times New Roman"/>
          <w:iCs/>
          <w:sz w:val="28"/>
          <w:szCs w:val="28"/>
        </w:rPr>
        <w:t xml:space="preserve"> программы является </w:t>
      </w:r>
      <w:r w:rsidRPr="001E19CC">
        <w:rPr>
          <w:rFonts w:ascii="Times New Roman" w:hAnsi="Times New Roman" w:cs="Times New Roman"/>
          <w:color w:val="000000"/>
          <w:spacing w:val="-2"/>
          <w:sz w:val="28"/>
          <w:szCs w:val="28"/>
        </w:rPr>
        <w:t>с</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3"/>
          <w:sz w:val="28"/>
          <w:szCs w:val="28"/>
        </w:rPr>
        <w:t>з</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1"/>
          <w:sz w:val="28"/>
          <w:szCs w:val="28"/>
        </w:rPr>
        <w:t>ни</w:t>
      </w:r>
      <w:r w:rsidRPr="001E19CC">
        <w:rPr>
          <w:rFonts w:ascii="Times New Roman" w:hAnsi="Times New Roman" w:cs="Times New Roman"/>
          <w:color w:val="000000"/>
          <w:sz w:val="28"/>
          <w:szCs w:val="28"/>
        </w:rPr>
        <w:t>е</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4"/>
          <w:sz w:val="28"/>
          <w:szCs w:val="28"/>
        </w:rPr>
        <w:t>у</w:t>
      </w:r>
      <w:r w:rsidRPr="001E19CC">
        <w:rPr>
          <w:rFonts w:ascii="Times New Roman" w:hAnsi="Times New Roman" w:cs="Times New Roman"/>
          <w:color w:val="000000"/>
          <w:sz w:val="28"/>
          <w:szCs w:val="28"/>
        </w:rPr>
        <w:t>словий</w:t>
      </w:r>
      <w:r w:rsidRPr="001E19CC">
        <w:rPr>
          <w:rFonts w:ascii="Times New Roman" w:hAnsi="Times New Roman" w:cs="Times New Roman"/>
          <w:color w:val="000000"/>
          <w:spacing w:val="3"/>
          <w:sz w:val="28"/>
          <w:szCs w:val="28"/>
        </w:rPr>
        <w:t xml:space="preserve"> </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z w:val="28"/>
          <w:szCs w:val="28"/>
        </w:rPr>
        <w:t xml:space="preserve">я </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с</w:t>
      </w:r>
      <w:r w:rsidRPr="001E19CC">
        <w:rPr>
          <w:rFonts w:ascii="Times New Roman" w:hAnsi="Times New Roman" w:cs="Times New Roman"/>
          <w:color w:val="000000"/>
          <w:spacing w:val="1"/>
          <w:sz w:val="28"/>
          <w:szCs w:val="28"/>
        </w:rPr>
        <w:t>т</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1"/>
          <w:sz w:val="28"/>
          <w:szCs w:val="28"/>
        </w:rPr>
        <w:t>б</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г</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2"/>
          <w:sz w:val="28"/>
          <w:szCs w:val="28"/>
        </w:rPr>
        <w:t>с</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ст</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я</w:t>
      </w:r>
      <w:r w:rsidRPr="001E19CC">
        <w:rPr>
          <w:rFonts w:ascii="Times New Roman" w:hAnsi="Times New Roman" w:cs="Times New Roman"/>
          <w:color w:val="000000"/>
          <w:spacing w:val="-1"/>
          <w:sz w:val="28"/>
          <w:szCs w:val="28"/>
        </w:rPr>
        <w:t>н</w:t>
      </w:r>
      <w:r w:rsidRPr="001E19CC">
        <w:rPr>
          <w:rFonts w:ascii="Times New Roman" w:hAnsi="Times New Roman" w:cs="Times New Roman"/>
          <w:color w:val="000000"/>
          <w:spacing w:val="1"/>
          <w:sz w:val="28"/>
          <w:szCs w:val="28"/>
        </w:rPr>
        <w:t>и</w:t>
      </w:r>
      <w:r w:rsidRPr="001E19CC">
        <w:rPr>
          <w:rFonts w:ascii="Times New Roman" w:hAnsi="Times New Roman" w:cs="Times New Roman"/>
          <w:color w:val="000000"/>
          <w:sz w:val="28"/>
          <w:szCs w:val="28"/>
        </w:rPr>
        <w:t>я г</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z w:val="28"/>
          <w:szCs w:val="28"/>
        </w:rPr>
        <w:t>а</w:t>
      </w:r>
      <w:r w:rsidRPr="001E19CC">
        <w:rPr>
          <w:rFonts w:ascii="Times New Roman" w:hAnsi="Times New Roman" w:cs="Times New Roman"/>
          <w:color w:val="000000"/>
          <w:spacing w:val="-2"/>
          <w:sz w:val="28"/>
          <w:szCs w:val="28"/>
        </w:rPr>
        <w:t>ж</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2"/>
          <w:sz w:val="28"/>
          <w:szCs w:val="28"/>
        </w:rPr>
        <w:t>а</w:t>
      </w:r>
      <w:r w:rsidRPr="001E19CC">
        <w:rPr>
          <w:rFonts w:ascii="Times New Roman" w:hAnsi="Times New Roman" w:cs="Times New Roman"/>
          <w:color w:val="000000"/>
          <w:sz w:val="28"/>
          <w:szCs w:val="28"/>
        </w:rPr>
        <w:t>н</w:t>
      </w:r>
      <w:r w:rsidRPr="001E19CC">
        <w:rPr>
          <w:rFonts w:ascii="Times New Roman" w:hAnsi="Times New Roman" w:cs="Times New Roman"/>
          <w:color w:val="000000"/>
          <w:spacing w:val="1"/>
          <w:sz w:val="28"/>
          <w:szCs w:val="28"/>
        </w:rPr>
        <w:t xml:space="preserve"> </w:t>
      </w:r>
      <w:r w:rsidRPr="001E19CC">
        <w:rPr>
          <w:rFonts w:ascii="Times New Roman" w:hAnsi="Times New Roman" w:cs="Times New Roman"/>
          <w:color w:val="000000"/>
          <w:sz w:val="28"/>
          <w:szCs w:val="28"/>
        </w:rPr>
        <w:t xml:space="preserve">- </w:t>
      </w:r>
      <w:r w:rsidRPr="001E19CC">
        <w:rPr>
          <w:rFonts w:ascii="Times New Roman" w:hAnsi="Times New Roman" w:cs="Times New Roman"/>
          <w:color w:val="000000"/>
          <w:spacing w:val="-1"/>
          <w:sz w:val="28"/>
          <w:szCs w:val="28"/>
        </w:rPr>
        <w:t>п</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1"/>
          <w:sz w:val="28"/>
          <w:szCs w:val="28"/>
        </w:rPr>
        <w:t>л</w:t>
      </w:r>
      <w:r w:rsidRPr="001E19CC">
        <w:rPr>
          <w:rFonts w:ascii="Times New Roman" w:hAnsi="Times New Roman" w:cs="Times New Roman"/>
          <w:color w:val="000000"/>
          <w:spacing w:val="-4"/>
          <w:sz w:val="28"/>
          <w:szCs w:val="28"/>
        </w:rPr>
        <w:t>у</w:t>
      </w:r>
      <w:r w:rsidRPr="001E19CC">
        <w:rPr>
          <w:rFonts w:ascii="Times New Roman" w:hAnsi="Times New Roman" w:cs="Times New Roman"/>
          <w:color w:val="000000"/>
          <w:sz w:val="28"/>
          <w:szCs w:val="28"/>
        </w:rPr>
        <w:t>чателей м</w:t>
      </w:r>
      <w:r w:rsidRPr="001E19CC">
        <w:rPr>
          <w:rFonts w:ascii="Times New Roman" w:hAnsi="Times New Roman" w:cs="Times New Roman"/>
          <w:color w:val="000000"/>
          <w:spacing w:val="-3"/>
          <w:sz w:val="28"/>
          <w:szCs w:val="28"/>
        </w:rPr>
        <w:t>е</w:t>
      </w:r>
      <w:r w:rsidRPr="001E19CC">
        <w:rPr>
          <w:rFonts w:ascii="Times New Roman" w:hAnsi="Times New Roman" w:cs="Times New Roman"/>
          <w:color w:val="000000"/>
          <w:sz w:val="28"/>
          <w:szCs w:val="28"/>
        </w:rPr>
        <w:t>р</w:t>
      </w:r>
      <w:r w:rsidRPr="001E19CC">
        <w:rPr>
          <w:rFonts w:ascii="Times New Roman" w:hAnsi="Times New Roman" w:cs="Times New Roman"/>
          <w:color w:val="000000"/>
          <w:spacing w:val="1"/>
          <w:sz w:val="28"/>
          <w:szCs w:val="28"/>
        </w:rPr>
        <w:t xml:space="preserve"> </w:t>
      </w:r>
      <w:r w:rsidRPr="001E19CC">
        <w:rPr>
          <w:rFonts w:ascii="Times New Roman" w:hAnsi="Times New Roman" w:cs="Times New Roman"/>
          <w:color w:val="000000"/>
          <w:sz w:val="28"/>
          <w:szCs w:val="28"/>
        </w:rPr>
        <w:t>с</w:t>
      </w:r>
      <w:r w:rsidRPr="001E19CC">
        <w:rPr>
          <w:rFonts w:ascii="Times New Roman" w:hAnsi="Times New Roman" w:cs="Times New Roman"/>
          <w:color w:val="000000"/>
          <w:spacing w:val="-2"/>
          <w:sz w:val="28"/>
          <w:szCs w:val="28"/>
        </w:rPr>
        <w:t>о</w:t>
      </w:r>
      <w:r w:rsidRPr="001E19CC">
        <w:rPr>
          <w:rFonts w:ascii="Times New Roman" w:hAnsi="Times New Roman" w:cs="Times New Roman"/>
          <w:color w:val="000000"/>
          <w:spacing w:val="1"/>
          <w:sz w:val="28"/>
          <w:szCs w:val="28"/>
        </w:rPr>
        <w:t>ц</w:t>
      </w:r>
      <w:r w:rsidRPr="001E19CC">
        <w:rPr>
          <w:rFonts w:ascii="Times New Roman" w:hAnsi="Times New Roman" w:cs="Times New Roman"/>
          <w:color w:val="000000"/>
          <w:spacing w:val="-1"/>
          <w:sz w:val="28"/>
          <w:szCs w:val="28"/>
        </w:rPr>
        <w:t>и</w:t>
      </w:r>
      <w:r w:rsidRPr="001E19CC">
        <w:rPr>
          <w:rFonts w:ascii="Times New Roman" w:hAnsi="Times New Roman" w:cs="Times New Roman"/>
          <w:color w:val="000000"/>
          <w:sz w:val="28"/>
          <w:szCs w:val="28"/>
        </w:rPr>
        <w:t>ал</w:t>
      </w:r>
      <w:r w:rsidRPr="001E19CC">
        <w:rPr>
          <w:rFonts w:ascii="Times New Roman" w:hAnsi="Times New Roman" w:cs="Times New Roman"/>
          <w:color w:val="000000"/>
          <w:spacing w:val="-2"/>
          <w:sz w:val="28"/>
          <w:szCs w:val="28"/>
        </w:rPr>
        <w:t>ь</w:t>
      </w:r>
      <w:r w:rsidRPr="001E19CC">
        <w:rPr>
          <w:rFonts w:ascii="Times New Roman" w:hAnsi="Times New Roman" w:cs="Times New Roman"/>
          <w:color w:val="000000"/>
          <w:spacing w:val="1"/>
          <w:sz w:val="28"/>
          <w:szCs w:val="28"/>
        </w:rPr>
        <w:t>н</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z w:val="28"/>
          <w:szCs w:val="28"/>
        </w:rPr>
        <w:t>й</w:t>
      </w:r>
      <w:r w:rsidRPr="001E19CC">
        <w:rPr>
          <w:rFonts w:ascii="Times New Roman" w:hAnsi="Times New Roman" w:cs="Times New Roman"/>
          <w:color w:val="000000"/>
          <w:spacing w:val="-2"/>
          <w:sz w:val="28"/>
          <w:szCs w:val="28"/>
        </w:rPr>
        <w:t xml:space="preserve"> </w:t>
      </w:r>
      <w:r w:rsidRPr="001E19CC">
        <w:rPr>
          <w:rFonts w:ascii="Times New Roman" w:hAnsi="Times New Roman" w:cs="Times New Roman"/>
          <w:color w:val="000000"/>
          <w:spacing w:val="1"/>
          <w:sz w:val="28"/>
          <w:szCs w:val="28"/>
        </w:rPr>
        <w:t>п</w:t>
      </w:r>
      <w:r w:rsidRPr="001E19CC">
        <w:rPr>
          <w:rFonts w:ascii="Times New Roman" w:hAnsi="Times New Roman" w:cs="Times New Roman"/>
          <w:color w:val="000000"/>
          <w:spacing w:val="-1"/>
          <w:sz w:val="28"/>
          <w:szCs w:val="28"/>
        </w:rPr>
        <w:t>о</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pacing w:val="-1"/>
          <w:sz w:val="28"/>
          <w:szCs w:val="28"/>
        </w:rPr>
        <w:t>д</w:t>
      </w:r>
      <w:r w:rsidRPr="001E19CC">
        <w:rPr>
          <w:rFonts w:ascii="Times New Roman" w:hAnsi="Times New Roman" w:cs="Times New Roman"/>
          <w:color w:val="000000"/>
          <w:sz w:val="28"/>
          <w:szCs w:val="28"/>
        </w:rPr>
        <w:t>е</w:t>
      </w:r>
      <w:r w:rsidRPr="001E19CC">
        <w:rPr>
          <w:rFonts w:ascii="Times New Roman" w:hAnsi="Times New Roman" w:cs="Times New Roman"/>
          <w:color w:val="000000"/>
          <w:spacing w:val="-1"/>
          <w:sz w:val="28"/>
          <w:szCs w:val="28"/>
        </w:rPr>
        <w:t>р</w:t>
      </w:r>
      <w:r w:rsidRPr="001E19CC">
        <w:rPr>
          <w:rFonts w:ascii="Times New Roman" w:hAnsi="Times New Roman" w:cs="Times New Roman"/>
          <w:color w:val="000000"/>
          <w:sz w:val="28"/>
          <w:szCs w:val="28"/>
        </w:rPr>
        <w:t>ж</w:t>
      </w:r>
      <w:r w:rsidRPr="001E19CC">
        <w:rPr>
          <w:rFonts w:ascii="Times New Roman" w:hAnsi="Times New Roman" w:cs="Times New Roman"/>
          <w:color w:val="000000"/>
          <w:spacing w:val="-2"/>
          <w:sz w:val="28"/>
          <w:szCs w:val="28"/>
        </w:rPr>
        <w:t>к</w:t>
      </w:r>
      <w:r w:rsidRPr="001E19CC">
        <w:rPr>
          <w:rFonts w:ascii="Times New Roman" w:hAnsi="Times New Roman" w:cs="Times New Roman"/>
          <w:color w:val="000000"/>
          <w:sz w:val="28"/>
          <w:szCs w:val="28"/>
        </w:rPr>
        <w:t>и. А также создание условий, обеспечивающих сохранение жизни и здоровья работников в процессе трудовой деятельности</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Pr="001E19CC">
        <w:rPr>
          <w:rFonts w:ascii="Times New Roman" w:hAnsi="Times New Roman" w:cs="Times New Roman"/>
          <w:color w:val="000000"/>
          <w:spacing w:val="-1"/>
          <w:sz w:val="28"/>
          <w:szCs w:val="28"/>
        </w:rPr>
        <w:t>Проведение мероприятий, направленных на социальную поддержку недееспособных граждан, детей-сирот и детей, оставшихся без попечения родителей, и их устройство в семью;</w:t>
      </w:r>
    </w:p>
    <w:p w:rsidR="00166664" w:rsidRPr="001E19CC"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color w:val="000000"/>
          <w:sz w:val="28"/>
          <w:szCs w:val="28"/>
        </w:rPr>
      </w:pPr>
      <w:r w:rsidRPr="001E19CC">
        <w:rPr>
          <w:rFonts w:ascii="Times New Roman" w:hAnsi="Times New Roman" w:cs="Times New Roman"/>
          <w:color w:val="000000"/>
          <w:sz w:val="28"/>
          <w:szCs w:val="28"/>
        </w:rPr>
        <w:t xml:space="preserve"> - Реализация мер по обеспечению безопасных условий труда, снижение уровня производственного травматизма;</w:t>
      </w:r>
    </w:p>
    <w:p w:rsidR="00166664" w:rsidRDefault="00166664" w:rsidP="00166664">
      <w:pPr>
        <w:keepLines/>
        <w:widowControl w:val="0"/>
        <w:autoSpaceDE w:val="0"/>
        <w:autoSpaceDN w:val="0"/>
        <w:adjustRightInd w:val="0"/>
        <w:spacing w:after="0" w:line="360" w:lineRule="auto"/>
        <w:ind w:right="113" w:firstLine="709"/>
        <w:jc w:val="both"/>
        <w:rPr>
          <w:rFonts w:ascii="Times New Roman" w:hAnsi="Times New Roman" w:cs="Times New Roman"/>
          <w:sz w:val="28"/>
          <w:szCs w:val="28"/>
        </w:rPr>
      </w:pPr>
      <w:r w:rsidRPr="001E19CC">
        <w:rPr>
          <w:rFonts w:ascii="Times New Roman" w:hAnsi="Times New Roman" w:cs="Times New Roman"/>
          <w:color w:val="000000"/>
          <w:sz w:val="28"/>
          <w:szCs w:val="28"/>
        </w:rPr>
        <w:t xml:space="preserve">- </w:t>
      </w:r>
      <w:r w:rsidRPr="001E19CC">
        <w:rPr>
          <w:rFonts w:ascii="Times New Roman" w:hAnsi="Times New Roman" w:cs="Times New Roman"/>
          <w:sz w:val="28"/>
          <w:szCs w:val="28"/>
        </w:rPr>
        <w:t>Повышение качества жизни граждан старшего возраста, инвалидов, семей с детьми-инвалидами, детей-сирот и детей, оставшихся без попечения родителей, путем оказания мер социальной поддержки указанным категориям граждан.</w:t>
      </w:r>
    </w:p>
    <w:tbl>
      <w:tblPr>
        <w:tblW w:w="9887" w:type="dxa"/>
        <w:tblInd w:w="-426" w:type="dxa"/>
        <w:tblLook w:val="04A0" w:firstRow="1" w:lastRow="0" w:firstColumn="1" w:lastColumn="0" w:noHBand="0" w:noVBand="1"/>
      </w:tblPr>
      <w:tblGrid>
        <w:gridCol w:w="2127"/>
        <w:gridCol w:w="1275"/>
        <w:gridCol w:w="1276"/>
        <w:gridCol w:w="1417"/>
        <w:gridCol w:w="1276"/>
        <w:gridCol w:w="1276"/>
        <w:gridCol w:w="1240"/>
      </w:tblGrid>
      <w:tr w:rsidR="00A2274E" w:rsidRPr="00A2274E" w:rsidTr="00A2274E">
        <w:trPr>
          <w:trHeight w:val="315"/>
        </w:trPr>
        <w:tc>
          <w:tcPr>
            <w:tcW w:w="2127"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A2274E" w:rsidRPr="00A2274E" w:rsidRDefault="00A2274E" w:rsidP="00A2274E">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center"/>
            <w:hideMark/>
          </w:tcPr>
          <w:p w:rsidR="00A2274E" w:rsidRPr="00A2274E" w:rsidRDefault="00A2274E" w:rsidP="00A2274E">
            <w:pPr>
              <w:spacing w:after="0" w:line="240" w:lineRule="auto"/>
              <w:rPr>
                <w:rFonts w:ascii="Calibri" w:eastAsia="Times New Roman" w:hAnsi="Calibri" w:cs="Calibri"/>
                <w:color w:val="000000"/>
                <w:lang w:eastAsia="ru-RU"/>
              </w:rPr>
            </w:pPr>
            <w:r w:rsidRPr="00A2274E">
              <w:rPr>
                <w:rFonts w:ascii="Calibri" w:eastAsia="Times New Roman" w:hAnsi="Calibri" w:cs="Calibri"/>
                <w:color w:val="000000"/>
                <w:lang w:eastAsia="ru-RU"/>
              </w:rPr>
              <w:t>(руб)</w:t>
            </w:r>
          </w:p>
        </w:tc>
      </w:tr>
      <w:tr w:rsidR="00A2274E" w:rsidRPr="00A2274E" w:rsidTr="00A2274E">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Муниципальная программа</w:t>
            </w:r>
          </w:p>
        </w:tc>
        <w:tc>
          <w:tcPr>
            <w:tcW w:w="2551" w:type="dxa"/>
            <w:gridSpan w:val="2"/>
            <w:tcBorders>
              <w:top w:val="single" w:sz="4" w:space="0" w:color="auto"/>
              <w:left w:val="nil"/>
              <w:bottom w:val="single" w:sz="8" w:space="0" w:color="auto"/>
              <w:right w:val="single" w:sz="8" w:space="0" w:color="000000"/>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2024 год</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2026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2027 год</w:t>
            </w:r>
          </w:p>
        </w:tc>
        <w:tc>
          <w:tcPr>
            <w:tcW w:w="1240" w:type="dxa"/>
            <w:tcBorders>
              <w:top w:val="single" w:sz="4" w:space="0" w:color="auto"/>
              <w:left w:val="nil"/>
              <w:bottom w:val="single" w:sz="8" w:space="0" w:color="auto"/>
              <w:right w:val="single" w:sz="4" w:space="0" w:color="auto"/>
            </w:tcBorders>
            <w:shd w:val="clear" w:color="auto" w:fill="auto"/>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Отклонения</w:t>
            </w:r>
          </w:p>
        </w:tc>
      </w:tr>
      <w:tr w:rsidR="00A2274E" w:rsidRPr="00A2274E" w:rsidTr="00A2274E">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20"/>
                <w:szCs w:val="20"/>
                <w:lang w:eastAsia="ru-RU"/>
              </w:rPr>
            </w:pPr>
            <w:r w:rsidRPr="00A2274E">
              <w:rPr>
                <w:rFonts w:ascii="Times New Roman" w:eastAsia="Times New Roman" w:hAnsi="Times New Roman" w:cs="Times New Roman"/>
                <w:color w:val="000000"/>
                <w:sz w:val="20"/>
                <w:szCs w:val="20"/>
                <w:lang w:eastAsia="ru-RU"/>
              </w:rPr>
              <w:t>Утверждено</w:t>
            </w:r>
          </w:p>
        </w:tc>
        <w:tc>
          <w:tcPr>
            <w:tcW w:w="1276" w:type="dxa"/>
            <w:tcBorders>
              <w:top w:val="nil"/>
              <w:left w:val="nil"/>
              <w:bottom w:val="nil"/>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20"/>
                <w:szCs w:val="20"/>
                <w:lang w:eastAsia="ru-RU"/>
              </w:rPr>
            </w:pPr>
            <w:r w:rsidRPr="00A2274E">
              <w:rPr>
                <w:rFonts w:ascii="Times New Roman" w:eastAsia="Times New Roman" w:hAnsi="Times New Roman" w:cs="Times New Roman"/>
                <w:color w:val="000000"/>
                <w:sz w:val="20"/>
                <w:szCs w:val="20"/>
                <w:lang w:eastAsia="ru-RU"/>
              </w:rPr>
              <w:t>*Оценка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Проект</w:t>
            </w:r>
          </w:p>
        </w:tc>
        <w:tc>
          <w:tcPr>
            <w:tcW w:w="1240" w:type="dxa"/>
            <w:vMerge w:val="restart"/>
            <w:tcBorders>
              <w:top w:val="nil"/>
              <w:left w:val="single" w:sz="8" w:space="0" w:color="auto"/>
              <w:bottom w:val="single" w:sz="8" w:space="0" w:color="000000"/>
              <w:right w:val="single" w:sz="4"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2025 проект- 2024 утв</w:t>
            </w:r>
          </w:p>
        </w:tc>
      </w:tr>
      <w:tr w:rsidR="00A2274E" w:rsidRPr="00A2274E" w:rsidTr="00A2274E">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20"/>
                <w:szCs w:val="20"/>
                <w:lang w:eastAsia="ru-RU"/>
              </w:rPr>
            </w:pPr>
            <w:r w:rsidRPr="00A2274E">
              <w:rPr>
                <w:rFonts w:ascii="Times New Roman" w:eastAsia="Times New Roman" w:hAnsi="Times New Roman" w:cs="Times New Roman"/>
                <w:color w:val="000000"/>
                <w:sz w:val="20"/>
                <w:szCs w:val="20"/>
                <w:lang w:eastAsia="ru-RU"/>
              </w:rPr>
              <w:t>Решение № 2-4 от 18.12.2023</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20"/>
                <w:szCs w:val="20"/>
                <w:lang w:eastAsia="ru-RU"/>
              </w:rPr>
            </w:pPr>
            <w:r w:rsidRPr="00A2274E">
              <w:rPr>
                <w:rFonts w:ascii="Times New Roman" w:eastAsia="Times New Roman" w:hAnsi="Times New Roman" w:cs="Times New Roman"/>
                <w:color w:val="000000"/>
                <w:sz w:val="20"/>
                <w:szCs w:val="20"/>
                <w:lang w:eastAsia="ru-RU"/>
              </w:rPr>
              <w:t>исполнения</w:t>
            </w:r>
          </w:p>
        </w:tc>
        <w:tc>
          <w:tcPr>
            <w:tcW w:w="1417" w:type="dxa"/>
            <w:vMerge/>
            <w:tcBorders>
              <w:top w:val="nil"/>
              <w:left w:val="single" w:sz="8" w:space="0" w:color="auto"/>
              <w:bottom w:val="single" w:sz="8" w:space="0" w:color="000000"/>
              <w:right w:val="single" w:sz="8"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c>
          <w:tcPr>
            <w:tcW w:w="1240" w:type="dxa"/>
            <w:vMerge/>
            <w:tcBorders>
              <w:top w:val="nil"/>
              <w:left w:val="single" w:sz="8" w:space="0" w:color="auto"/>
              <w:bottom w:val="single" w:sz="8" w:space="0" w:color="000000"/>
              <w:right w:val="single" w:sz="4" w:space="0" w:color="auto"/>
            </w:tcBorders>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p>
        </w:tc>
      </w:tr>
      <w:tr w:rsidR="00A2274E" w:rsidRPr="00A2274E" w:rsidTr="00A2274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w:t>
            </w: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6</w:t>
            </w:r>
          </w:p>
        </w:tc>
        <w:tc>
          <w:tcPr>
            <w:tcW w:w="1240"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7</w:t>
            </w:r>
          </w:p>
        </w:tc>
      </w:tr>
      <w:tr w:rsidR="00A2274E" w:rsidRPr="00A2274E" w:rsidTr="00A2274E">
        <w:trPr>
          <w:trHeight w:val="31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 xml:space="preserve">Социальная поддержка граждан Ленского района </w:t>
            </w:r>
          </w:p>
        </w:tc>
        <w:tc>
          <w:tcPr>
            <w:tcW w:w="1275"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10 571 195,83</w:t>
            </w:r>
          </w:p>
        </w:tc>
        <w:tc>
          <w:tcPr>
            <w:tcW w:w="1276"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10 571 195,83</w:t>
            </w:r>
          </w:p>
        </w:tc>
        <w:tc>
          <w:tcPr>
            <w:tcW w:w="1417"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12 230 343,44</w:t>
            </w:r>
          </w:p>
        </w:tc>
        <w:tc>
          <w:tcPr>
            <w:tcW w:w="1276"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12 830 343,44</w:t>
            </w:r>
          </w:p>
        </w:tc>
        <w:tc>
          <w:tcPr>
            <w:tcW w:w="1276"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12 830 343,44</w:t>
            </w:r>
          </w:p>
        </w:tc>
        <w:tc>
          <w:tcPr>
            <w:tcW w:w="1240" w:type="dxa"/>
            <w:tcBorders>
              <w:top w:val="nil"/>
              <w:left w:val="nil"/>
              <w:bottom w:val="single" w:sz="8" w:space="0" w:color="auto"/>
              <w:right w:val="single" w:sz="8" w:space="0" w:color="auto"/>
            </w:tcBorders>
            <w:shd w:val="clear" w:color="000000" w:fill="DCDCDC"/>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1 659 147,61</w:t>
            </w:r>
          </w:p>
        </w:tc>
      </w:tr>
      <w:tr w:rsidR="00A2274E" w:rsidRPr="00A2274E" w:rsidTr="00A2274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Ведомственные проекты</w:t>
            </w: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1 792 195,83</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1 792 195,83</w:t>
            </w:r>
          </w:p>
        </w:tc>
        <w:tc>
          <w:tcPr>
            <w:tcW w:w="1417"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1 981 343,44</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2 581 343,44</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2 581 343,44</w:t>
            </w:r>
          </w:p>
        </w:tc>
        <w:tc>
          <w:tcPr>
            <w:tcW w:w="1240"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189 147,61</w:t>
            </w:r>
          </w:p>
        </w:tc>
      </w:tr>
      <w:tr w:rsidR="00A2274E" w:rsidRPr="00A2274E" w:rsidTr="00A2274E">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Ведомственный проект «Реализация мер по социальной поддержке и по обеспечению безопасных условий труда»</w:t>
            </w: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1 792 195,83</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1 792 195,83</w:t>
            </w:r>
          </w:p>
        </w:tc>
        <w:tc>
          <w:tcPr>
            <w:tcW w:w="1417"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1 981 343,44</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2 581 343,44</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2 581 343,44</w:t>
            </w:r>
          </w:p>
        </w:tc>
        <w:tc>
          <w:tcPr>
            <w:tcW w:w="1240"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189 147,61</w:t>
            </w:r>
          </w:p>
        </w:tc>
      </w:tr>
      <w:tr w:rsidR="00A2274E" w:rsidRPr="00A2274E" w:rsidTr="00A2274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275"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8 779 000,00</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8 779 000,00</w:t>
            </w:r>
          </w:p>
        </w:tc>
        <w:tc>
          <w:tcPr>
            <w:tcW w:w="1417"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10 249 000,00</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10 249 000,00</w:t>
            </w:r>
          </w:p>
        </w:tc>
        <w:tc>
          <w:tcPr>
            <w:tcW w:w="1276"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b/>
                <w:bCs/>
                <w:color w:val="000000"/>
                <w:sz w:val="18"/>
                <w:szCs w:val="18"/>
                <w:lang w:eastAsia="ru-RU"/>
              </w:rPr>
            </w:pPr>
            <w:r w:rsidRPr="00A2274E">
              <w:rPr>
                <w:rFonts w:ascii="Times New Roman" w:eastAsia="Times New Roman" w:hAnsi="Times New Roman" w:cs="Times New Roman"/>
                <w:b/>
                <w:bCs/>
                <w:color w:val="000000"/>
                <w:sz w:val="18"/>
                <w:szCs w:val="18"/>
                <w:lang w:eastAsia="ru-RU"/>
              </w:rPr>
              <w:t>10 249 000,00</w:t>
            </w:r>
          </w:p>
        </w:tc>
        <w:tc>
          <w:tcPr>
            <w:tcW w:w="1240" w:type="dxa"/>
            <w:tcBorders>
              <w:top w:val="nil"/>
              <w:left w:val="nil"/>
              <w:bottom w:val="single" w:sz="8" w:space="0" w:color="auto"/>
              <w:right w:val="single" w:sz="8" w:space="0" w:color="auto"/>
            </w:tcBorders>
            <w:shd w:val="clear" w:color="auto" w:fill="auto"/>
            <w:vAlign w:val="center"/>
            <w:hideMark/>
          </w:tcPr>
          <w:p w:rsidR="00A2274E" w:rsidRPr="00A2274E" w:rsidRDefault="00A2274E" w:rsidP="00A2274E">
            <w:pPr>
              <w:spacing w:after="0" w:line="240" w:lineRule="auto"/>
              <w:jc w:val="right"/>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1 470 000,00</w:t>
            </w:r>
          </w:p>
        </w:tc>
      </w:tr>
      <w:tr w:rsidR="00A2274E" w:rsidRPr="00A2274E" w:rsidTr="00A2274E">
        <w:trPr>
          <w:trHeight w:val="300"/>
        </w:trPr>
        <w:tc>
          <w:tcPr>
            <w:tcW w:w="9887" w:type="dxa"/>
            <w:gridSpan w:val="7"/>
            <w:tcBorders>
              <w:top w:val="single" w:sz="8" w:space="0" w:color="auto"/>
              <w:left w:val="nil"/>
              <w:bottom w:val="nil"/>
              <w:right w:val="nil"/>
            </w:tcBorders>
            <w:shd w:val="clear" w:color="auto" w:fill="auto"/>
            <w:vAlign w:val="center"/>
            <w:hideMark/>
          </w:tcPr>
          <w:p w:rsidR="00A2274E" w:rsidRPr="00A2274E" w:rsidRDefault="00A2274E" w:rsidP="00A2274E">
            <w:pPr>
              <w:spacing w:after="0" w:line="240" w:lineRule="auto"/>
              <w:jc w:val="center"/>
              <w:rPr>
                <w:rFonts w:ascii="Times New Roman" w:eastAsia="Times New Roman" w:hAnsi="Times New Roman" w:cs="Times New Roman"/>
                <w:color w:val="000000"/>
                <w:sz w:val="18"/>
                <w:szCs w:val="18"/>
                <w:lang w:eastAsia="ru-RU"/>
              </w:rPr>
            </w:pPr>
            <w:r w:rsidRPr="00A2274E">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166664" w:rsidRPr="001E19CC" w:rsidRDefault="00166664" w:rsidP="00A2274E">
      <w:pPr>
        <w:keepLines/>
        <w:widowControl w:val="0"/>
        <w:autoSpaceDE w:val="0"/>
        <w:autoSpaceDN w:val="0"/>
        <w:adjustRightInd w:val="0"/>
        <w:spacing w:after="0" w:line="360" w:lineRule="auto"/>
        <w:ind w:right="113"/>
        <w:jc w:val="both"/>
        <w:rPr>
          <w:rFonts w:ascii="Times New Roman" w:hAnsi="Times New Roman" w:cs="Times New Roman"/>
          <w:sz w:val="28"/>
          <w:szCs w:val="28"/>
        </w:rPr>
      </w:pPr>
    </w:p>
    <w:p w:rsidR="00166664" w:rsidRPr="00A2274E" w:rsidRDefault="00166664" w:rsidP="00166664">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Общий </w:t>
      </w:r>
      <w:r w:rsidRPr="00A2274E">
        <w:rPr>
          <w:rFonts w:ascii="Times New Roman" w:hAnsi="Times New Roman" w:cs="Times New Roman"/>
          <w:sz w:val="28"/>
          <w:szCs w:val="28"/>
        </w:rPr>
        <w:t>объем расходов муниципальной</w:t>
      </w:r>
      <w:r w:rsidR="008C3F82" w:rsidRPr="00A2274E">
        <w:rPr>
          <w:rFonts w:ascii="Times New Roman" w:hAnsi="Times New Roman" w:cs="Times New Roman"/>
          <w:sz w:val="28"/>
          <w:szCs w:val="28"/>
        </w:rPr>
        <w:t xml:space="preserve"> программы на 202</w:t>
      </w:r>
      <w:r w:rsidR="00A2274E" w:rsidRPr="00A2274E">
        <w:rPr>
          <w:rFonts w:ascii="Times New Roman" w:hAnsi="Times New Roman" w:cs="Times New Roman"/>
          <w:sz w:val="28"/>
          <w:szCs w:val="28"/>
        </w:rPr>
        <w:t>5</w:t>
      </w:r>
      <w:r w:rsidRPr="00A2274E">
        <w:rPr>
          <w:rFonts w:ascii="Times New Roman" w:hAnsi="Times New Roman" w:cs="Times New Roman"/>
          <w:sz w:val="28"/>
          <w:szCs w:val="28"/>
        </w:rPr>
        <w:t xml:space="preserve"> год определен в сумме </w:t>
      </w:r>
      <w:r w:rsidR="00A2274E" w:rsidRPr="00A2274E">
        <w:rPr>
          <w:rFonts w:ascii="Times New Roman" w:hAnsi="Times New Roman" w:cs="Times New Roman"/>
          <w:bCs/>
          <w:sz w:val="28"/>
          <w:szCs w:val="28"/>
        </w:rPr>
        <w:t xml:space="preserve">12 230 343,44 </w:t>
      </w:r>
      <w:r w:rsidR="008C3F82" w:rsidRPr="00A2274E">
        <w:rPr>
          <w:rFonts w:ascii="Times New Roman" w:hAnsi="Times New Roman" w:cs="Times New Roman"/>
          <w:sz w:val="28"/>
          <w:szCs w:val="28"/>
        </w:rPr>
        <w:t>руб.</w:t>
      </w:r>
      <w:r w:rsidRPr="00A2274E">
        <w:rPr>
          <w:rFonts w:ascii="Times New Roman" w:hAnsi="Times New Roman" w:cs="Times New Roman"/>
          <w:sz w:val="28"/>
          <w:szCs w:val="28"/>
        </w:rPr>
        <w:t>, на 202</w:t>
      </w:r>
      <w:r w:rsidR="00A2274E" w:rsidRPr="00A2274E">
        <w:rPr>
          <w:rFonts w:ascii="Times New Roman" w:hAnsi="Times New Roman" w:cs="Times New Roman"/>
          <w:sz w:val="28"/>
          <w:szCs w:val="28"/>
        </w:rPr>
        <w:t>6</w:t>
      </w:r>
      <w:r w:rsidR="008C3F82" w:rsidRPr="00A2274E">
        <w:rPr>
          <w:rFonts w:ascii="Times New Roman" w:hAnsi="Times New Roman" w:cs="Times New Roman"/>
          <w:sz w:val="28"/>
          <w:szCs w:val="28"/>
        </w:rPr>
        <w:t xml:space="preserve"> год - </w:t>
      </w:r>
      <w:r w:rsidR="00A2274E" w:rsidRPr="00A2274E">
        <w:rPr>
          <w:rFonts w:ascii="Times New Roman" w:hAnsi="Times New Roman" w:cs="Times New Roman"/>
          <w:bCs/>
          <w:sz w:val="28"/>
          <w:szCs w:val="28"/>
        </w:rPr>
        <w:t xml:space="preserve">12 830 343,44 </w:t>
      </w:r>
      <w:r w:rsidR="008C3F82" w:rsidRPr="00A2274E">
        <w:rPr>
          <w:rFonts w:ascii="Times New Roman" w:hAnsi="Times New Roman" w:cs="Times New Roman"/>
          <w:bCs/>
          <w:sz w:val="28"/>
          <w:szCs w:val="28"/>
        </w:rPr>
        <w:t>руб.</w:t>
      </w:r>
      <w:r w:rsidR="008C3F82" w:rsidRPr="00A2274E">
        <w:rPr>
          <w:rFonts w:ascii="Times New Roman" w:hAnsi="Times New Roman" w:cs="Times New Roman"/>
          <w:sz w:val="28"/>
          <w:szCs w:val="28"/>
        </w:rPr>
        <w:t xml:space="preserve">, на </w:t>
      </w:r>
      <w:r w:rsidRPr="00A2274E">
        <w:rPr>
          <w:rFonts w:ascii="Times New Roman" w:hAnsi="Times New Roman" w:cs="Times New Roman"/>
          <w:sz w:val="28"/>
          <w:szCs w:val="28"/>
        </w:rPr>
        <w:t>202</w:t>
      </w:r>
      <w:r w:rsidR="00A2274E" w:rsidRPr="00A2274E">
        <w:rPr>
          <w:rFonts w:ascii="Times New Roman" w:hAnsi="Times New Roman" w:cs="Times New Roman"/>
          <w:sz w:val="28"/>
          <w:szCs w:val="28"/>
        </w:rPr>
        <w:t>7</w:t>
      </w:r>
      <w:r w:rsidR="008C3F82" w:rsidRPr="00A2274E">
        <w:rPr>
          <w:rFonts w:ascii="Times New Roman" w:hAnsi="Times New Roman" w:cs="Times New Roman"/>
          <w:sz w:val="28"/>
          <w:szCs w:val="28"/>
        </w:rPr>
        <w:t xml:space="preserve"> год - </w:t>
      </w:r>
      <w:r w:rsidR="00A2274E" w:rsidRPr="00A2274E">
        <w:rPr>
          <w:rFonts w:ascii="Times New Roman" w:hAnsi="Times New Roman" w:cs="Times New Roman"/>
          <w:sz w:val="28"/>
          <w:szCs w:val="28"/>
        </w:rPr>
        <w:t xml:space="preserve">12 830 343,44 </w:t>
      </w:r>
      <w:r w:rsidR="008C3F82" w:rsidRPr="00A2274E">
        <w:rPr>
          <w:rFonts w:ascii="Times New Roman" w:hAnsi="Times New Roman" w:cs="Times New Roman"/>
          <w:sz w:val="28"/>
          <w:szCs w:val="28"/>
        </w:rPr>
        <w:t>руб.</w:t>
      </w: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физической культуры и спорта в Ленском районе»</w:t>
      </w:r>
    </w:p>
    <w:p w:rsidR="000A0FFE" w:rsidRPr="001E19CC" w:rsidRDefault="000A0FFE" w:rsidP="000A0FFE">
      <w:pPr>
        <w:tabs>
          <w:tab w:val="left" w:pos="540"/>
        </w:tabs>
        <w:spacing w:after="0" w:line="240" w:lineRule="auto"/>
        <w:ind w:firstLine="709"/>
        <w:jc w:val="center"/>
        <w:rPr>
          <w:rFonts w:ascii="Times New Roman" w:hAnsi="Times New Roman" w:cs="Times New Roman"/>
          <w:b/>
          <w:sz w:val="28"/>
          <w:szCs w:val="28"/>
        </w:rPr>
      </w:pPr>
    </w:p>
    <w:p w:rsidR="000A0FFE" w:rsidRPr="001E19CC" w:rsidRDefault="000A0FFE" w:rsidP="000A0FFE">
      <w:pPr>
        <w:tabs>
          <w:tab w:val="left" w:pos="244"/>
          <w:tab w:val="left" w:pos="1843"/>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формирование здорового образа жизни, сохранение здоровья и повышение двигательной активности населения путем регулярных занятий спортом.</w:t>
      </w:r>
    </w:p>
    <w:p w:rsidR="000A0FFE" w:rsidRPr="001E19CC" w:rsidRDefault="000A0FFE" w:rsidP="000A0FFE">
      <w:pPr>
        <w:pStyle w:val="Default"/>
        <w:tabs>
          <w:tab w:val="left" w:pos="1843"/>
        </w:tabs>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color w:val="000000"/>
          <w:sz w:val="28"/>
          <w:szCs w:val="28"/>
        </w:rPr>
      </w:pPr>
      <w:r w:rsidRPr="001E19CC">
        <w:rPr>
          <w:rFonts w:ascii="Times New Roman" w:hAnsi="Times New Roman" w:cs="Times New Roman"/>
          <w:color w:val="000000"/>
          <w:sz w:val="28"/>
          <w:szCs w:val="28"/>
        </w:rPr>
        <w:t>-Создание для всех категорий и групп населения условий для занятий физической культурой и спортом;</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условий, направленных на увеличение числа перспективных спортсменов, способных представлять район на соревнованиях всех уровней;</w:t>
      </w:r>
    </w:p>
    <w:p w:rsidR="000A0FFE" w:rsidRPr="001E19CC"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color w:val="000000"/>
          <w:sz w:val="28"/>
          <w:szCs w:val="28"/>
        </w:rPr>
        <w:t>-</w:t>
      </w:r>
      <w:r w:rsidRPr="001E19CC">
        <w:rPr>
          <w:rFonts w:ascii="Times New Roman" w:hAnsi="Times New Roman" w:cs="Times New Roman"/>
          <w:sz w:val="28"/>
          <w:szCs w:val="28"/>
        </w:rPr>
        <w:t xml:space="preserve"> Создание условий, для занятий адаптивной физической культурой;</w:t>
      </w:r>
    </w:p>
    <w:p w:rsidR="000A0FFE" w:rsidRDefault="000A0FFE" w:rsidP="000A0FFE">
      <w:pPr>
        <w:tabs>
          <w:tab w:val="left" w:pos="528"/>
          <w:tab w:val="left" w:pos="1843"/>
        </w:tabs>
        <w:suppressAutoHyphens/>
        <w:snapToGrid w:val="0"/>
        <w:spacing w:after="0" w:line="360" w:lineRule="auto"/>
        <w:ind w:firstLine="709"/>
        <w:jc w:val="both"/>
        <w:rPr>
          <w:rFonts w:ascii="Times New Roman" w:hAnsi="Times New Roman" w:cs="Times New Roman"/>
          <w:bCs/>
          <w:color w:val="000000"/>
          <w:sz w:val="28"/>
          <w:szCs w:val="28"/>
        </w:rPr>
      </w:pPr>
      <w:r w:rsidRPr="001E19CC">
        <w:rPr>
          <w:rFonts w:ascii="Times New Roman" w:hAnsi="Times New Roman" w:cs="Times New Roman"/>
          <w:bCs/>
          <w:color w:val="000000"/>
          <w:sz w:val="28"/>
          <w:szCs w:val="28"/>
        </w:rPr>
        <w:t>-Обеспечение деятельности учреждения.</w:t>
      </w:r>
    </w:p>
    <w:tbl>
      <w:tblPr>
        <w:tblW w:w="10632" w:type="dxa"/>
        <w:tblInd w:w="-851" w:type="dxa"/>
        <w:tblLayout w:type="fixed"/>
        <w:tblLook w:val="04A0" w:firstRow="1" w:lastRow="0" w:firstColumn="1" w:lastColumn="0" w:noHBand="0" w:noVBand="1"/>
      </w:tblPr>
      <w:tblGrid>
        <w:gridCol w:w="2127"/>
        <w:gridCol w:w="1418"/>
        <w:gridCol w:w="1417"/>
        <w:gridCol w:w="1456"/>
        <w:gridCol w:w="1418"/>
        <w:gridCol w:w="1520"/>
        <w:gridCol w:w="1276"/>
      </w:tblGrid>
      <w:tr w:rsidR="00BA1F38" w:rsidRPr="00BA1F38" w:rsidTr="00BA1F38">
        <w:trPr>
          <w:trHeight w:val="499"/>
        </w:trPr>
        <w:tc>
          <w:tcPr>
            <w:tcW w:w="2127"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0"/>
                <w:szCs w:val="20"/>
                <w:lang w:eastAsia="ru-RU"/>
              </w:rPr>
            </w:pPr>
          </w:p>
        </w:tc>
        <w:tc>
          <w:tcPr>
            <w:tcW w:w="1456"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BA1F38" w:rsidRPr="00BA1F38" w:rsidRDefault="00BA1F38" w:rsidP="00BA1F3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rsidR="00BA1F38" w:rsidRPr="00BA1F38" w:rsidRDefault="00BA1F38" w:rsidP="00BA1F38">
            <w:pPr>
              <w:spacing w:after="0" w:line="240" w:lineRule="auto"/>
              <w:rPr>
                <w:rFonts w:ascii="Calibri" w:eastAsia="Times New Roman" w:hAnsi="Calibri" w:cs="Calibri"/>
                <w:color w:val="000000"/>
                <w:lang w:eastAsia="ru-RU"/>
              </w:rPr>
            </w:pPr>
            <w:r w:rsidRPr="00BA1F38">
              <w:rPr>
                <w:rFonts w:ascii="Calibri" w:eastAsia="Times New Roman" w:hAnsi="Calibri" w:cs="Calibri"/>
                <w:color w:val="000000"/>
                <w:lang w:eastAsia="ru-RU"/>
              </w:rPr>
              <w:t>(руб)</w:t>
            </w:r>
          </w:p>
        </w:tc>
      </w:tr>
      <w:tr w:rsidR="00BA1F38" w:rsidRPr="00BA1F38" w:rsidTr="00BA1F38">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Муниципальная программа</w:t>
            </w:r>
          </w:p>
        </w:tc>
        <w:tc>
          <w:tcPr>
            <w:tcW w:w="2835" w:type="dxa"/>
            <w:gridSpan w:val="2"/>
            <w:tcBorders>
              <w:top w:val="single" w:sz="4" w:space="0" w:color="auto"/>
              <w:left w:val="nil"/>
              <w:bottom w:val="single" w:sz="8" w:space="0" w:color="auto"/>
              <w:right w:val="single" w:sz="8" w:space="0" w:color="000000"/>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2024 год</w:t>
            </w:r>
          </w:p>
        </w:tc>
        <w:tc>
          <w:tcPr>
            <w:tcW w:w="1456" w:type="dxa"/>
            <w:tcBorders>
              <w:top w:val="single" w:sz="4" w:space="0" w:color="auto"/>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2025 год</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2026 год</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2027 год</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Отклонения</w:t>
            </w:r>
          </w:p>
        </w:tc>
      </w:tr>
      <w:tr w:rsidR="00BA1F38" w:rsidRPr="00BA1F38" w:rsidTr="00BA1F38">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20"/>
                <w:szCs w:val="20"/>
                <w:lang w:eastAsia="ru-RU"/>
              </w:rPr>
            </w:pPr>
            <w:r w:rsidRPr="00BA1F38">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nil"/>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20"/>
                <w:szCs w:val="20"/>
                <w:lang w:eastAsia="ru-RU"/>
              </w:rPr>
            </w:pPr>
            <w:r w:rsidRPr="00BA1F38">
              <w:rPr>
                <w:rFonts w:ascii="Times New Roman" w:eastAsia="Times New Roman" w:hAnsi="Times New Roman" w:cs="Times New Roman"/>
                <w:color w:val="000000"/>
                <w:sz w:val="20"/>
                <w:szCs w:val="20"/>
                <w:lang w:eastAsia="ru-RU"/>
              </w:rPr>
              <w:t>*Оценка</w:t>
            </w:r>
          </w:p>
        </w:tc>
        <w:tc>
          <w:tcPr>
            <w:tcW w:w="1456" w:type="dxa"/>
            <w:vMerge w:val="restart"/>
            <w:tcBorders>
              <w:top w:val="nil"/>
              <w:left w:val="single" w:sz="8" w:space="0" w:color="auto"/>
              <w:bottom w:val="single" w:sz="8" w:space="0" w:color="000000"/>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Проект</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2025 проект- 2024 утв</w:t>
            </w:r>
          </w:p>
        </w:tc>
      </w:tr>
      <w:tr w:rsidR="00BA1F38" w:rsidRPr="00BA1F38" w:rsidTr="00BA1F38">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20"/>
                <w:szCs w:val="20"/>
                <w:lang w:eastAsia="ru-RU"/>
              </w:rPr>
            </w:pPr>
            <w:r w:rsidRPr="00BA1F38">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20"/>
                <w:szCs w:val="20"/>
                <w:lang w:eastAsia="ru-RU"/>
              </w:rPr>
            </w:pPr>
            <w:r w:rsidRPr="00BA1F38">
              <w:rPr>
                <w:rFonts w:ascii="Times New Roman" w:eastAsia="Times New Roman" w:hAnsi="Times New Roman" w:cs="Times New Roman"/>
                <w:color w:val="000000"/>
                <w:sz w:val="20"/>
                <w:szCs w:val="20"/>
                <w:lang w:eastAsia="ru-RU"/>
              </w:rPr>
              <w:t>исполнения</w:t>
            </w:r>
          </w:p>
        </w:tc>
        <w:tc>
          <w:tcPr>
            <w:tcW w:w="1456" w:type="dxa"/>
            <w:vMerge/>
            <w:tcBorders>
              <w:top w:val="nil"/>
              <w:left w:val="single" w:sz="8" w:space="0" w:color="auto"/>
              <w:bottom w:val="single" w:sz="8" w:space="0" w:color="000000"/>
              <w:right w:val="single" w:sz="8"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c>
          <w:tcPr>
            <w:tcW w:w="1520" w:type="dxa"/>
            <w:vMerge/>
            <w:tcBorders>
              <w:top w:val="nil"/>
              <w:left w:val="single" w:sz="8" w:space="0" w:color="auto"/>
              <w:bottom w:val="single" w:sz="8" w:space="0" w:color="000000"/>
              <w:right w:val="single" w:sz="8"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4" w:space="0" w:color="auto"/>
            </w:tcBorders>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p>
        </w:tc>
      </w:tr>
      <w:tr w:rsidR="00BA1F38" w:rsidRPr="00BA1F38" w:rsidTr="00BA1F38">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3</w:t>
            </w:r>
          </w:p>
        </w:tc>
        <w:tc>
          <w:tcPr>
            <w:tcW w:w="145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4</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5</w:t>
            </w:r>
          </w:p>
        </w:tc>
        <w:tc>
          <w:tcPr>
            <w:tcW w:w="1520"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center"/>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7</w:t>
            </w:r>
          </w:p>
        </w:tc>
      </w:tr>
      <w:tr w:rsidR="00BA1F38" w:rsidRPr="00BA1F38" w:rsidTr="00BA1F38">
        <w:trPr>
          <w:trHeight w:val="49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 xml:space="preserve">Развитие физической культуры и спорта в Ленском районе </w:t>
            </w:r>
          </w:p>
        </w:tc>
        <w:tc>
          <w:tcPr>
            <w:tcW w:w="1418"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200 711 927,84</w:t>
            </w:r>
          </w:p>
        </w:tc>
        <w:tc>
          <w:tcPr>
            <w:tcW w:w="1417"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213 983 950,52</w:t>
            </w:r>
          </w:p>
        </w:tc>
        <w:tc>
          <w:tcPr>
            <w:tcW w:w="1456"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228 242 750,49</w:t>
            </w:r>
          </w:p>
        </w:tc>
        <w:tc>
          <w:tcPr>
            <w:tcW w:w="1418"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219 099 469,13</w:t>
            </w:r>
          </w:p>
        </w:tc>
        <w:tc>
          <w:tcPr>
            <w:tcW w:w="1520"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220 629 764,72</w:t>
            </w:r>
          </w:p>
        </w:tc>
        <w:tc>
          <w:tcPr>
            <w:tcW w:w="1276" w:type="dxa"/>
            <w:tcBorders>
              <w:top w:val="nil"/>
              <w:left w:val="nil"/>
              <w:bottom w:val="single" w:sz="8" w:space="0" w:color="auto"/>
              <w:right w:val="single" w:sz="8" w:space="0" w:color="auto"/>
            </w:tcBorders>
            <w:shd w:val="clear" w:color="000000" w:fill="DCDCDC"/>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14 258 799,97</w:t>
            </w:r>
          </w:p>
        </w:tc>
      </w:tr>
      <w:tr w:rsidR="00BA1F38" w:rsidRPr="00BA1F38" w:rsidTr="00BA1F38">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17 500 000,00</w:t>
            </w:r>
          </w:p>
        </w:tc>
        <w:tc>
          <w:tcPr>
            <w:tcW w:w="1417"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18 438 900,00</w:t>
            </w:r>
          </w:p>
        </w:tc>
        <w:tc>
          <w:tcPr>
            <w:tcW w:w="145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20 641 112,00</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20 641 112,00</w:t>
            </w:r>
          </w:p>
        </w:tc>
        <w:tc>
          <w:tcPr>
            <w:tcW w:w="1520"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20 641 112,00</w:t>
            </w:r>
          </w:p>
        </w:tc>
        <w:tc>
          <w:tcPr>
            <w:tcW w:w="127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2 202 212,00</w:t>
            </w:r>
          </w:p>
        </w:tc>
      </w:tr>
      <w:tr w:rsidR="00BA1F38" w:rsidRPr="00BA1F38" w:rsidTr="00BA1F38">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Ведомственный проект «Спорт доступный каждому»</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17 500 000,00</w:t>
            </w:r>
          </w:p>
        </w:tc>
        <w:tc>
          <w:tcPr>
            <w:tcW w:w="1417"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18 438 900,00</w:t>
            </w:r>
          </w:p>
        </w:tc>
        <w:tc>
          <w:tcPr>
            <w:tcW w:w="145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20 641 112,00</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20 641 112,00</w:t>
            </w:r>
          </w:p>
        </w:tc>
        <w:tc>
          <w:tcPr>
            <w:tcW w:w="1520"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20 641 112,00</w:t>
            </w:r>
          </w:p>
        </w:tc>
        <w:tc>
          <w:tcPr>
            <w:tcW w:w="127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2 202 212,00</w:t>
            </w:r>
          </w:p>
        </w:tc>
      </w:tr>
      <w:tr w:rsidR="00BA1F38" w:rsidRPr="00BA1F38" w:rsidTr="00BA1F38">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183 211 927,84</w:t>
            </w:r>
          </w:p>
        </w:tc>
        <w:tc>
          <w:tcPr>
            <w:tcW w:w="1417"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195 545 050,52</w:t>
            </w:r>
          </w:p>
        </w:tc>
        <w:tc>
          <w:tcPr>
            <w:tcW w:w="145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207 601 638,49</w:t>
            </w:r>
          </w:p>
        </w:tc>
        <w:tc>
          <w:tcPr>
            <w:tcW w:w="1418"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198 458 357,13</w:t>
            </w:r>
          </w:p>
        </w:tc>
        <w:tc>
          <w:tcPr>
            <w:tcW w:w="1520"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199 988 652,72</w:t>
            </w:r>
          </w:p>
        </w:tc>
        <w:tc>
          <w:tcPr>
            <w:tcW w:w="1276" w:type="dxa"/>
            <w:tcBorders>
              <w:top w:val="nil"/>
              <w:left w:val="nil"/>
              <w:bottom w:val="single" w:sz="8" w:space="0" w:color="auto"/>
              <w:right w:val="single" w:sz="8" w:space="0" w:color="auto"/>
            </w:tcBorders>
            <w:shd w:val="clear" w:color="auto" w:fill="auto"/>
            <w:vAlign w:val="center"/>
            <w:hideMark/>
          </w:tcPr>
          <w:p w:rsidR="00BA1F38" w:rsidRPr="00BA1F38" w:rsidRDefault="00BA1F38" w:rsidP="00BA1F38">
            <w:pPr>
              <w:spacing w:after="0" w:line="240" w:lineRule="auto"/>
              <w:jc w:val="right"/>
              <w:rPr>
                <w:rFonts w:ascii="Times New Roman" w:eastAsia="Times New Roman" w:hAnsi="Times New Roman" w:cs="Times New Roman"/>
                <w:b/>
                <w:bCs/>
                <w:color w:val="000000"/>
                <w:sz w:val="18"/>
                <w:szCs w:val="18"/>
                <w:lang w:eastAsia="ru-RU"/>
              </w:rPr>
            </w:pPr>
            <w:r w:rsidRPr="00BA1F38">
              <w:rPr>
                <w:rFonts w:ascii="Times New Roman" w:eastAsia="Times New Roman" w:hAnsi="Times New Roman" w:cs="Times New Roman"/>
                <w:b/>
                <w:bCs/>
                <w:color w:val="000000"/>
                <w:sz w:val="18"/>
                <w:szCs w:val="18"/>
                <w:lang w:eastAsia="ru-RU"/>
              </w:rPr>
              <w:t>12 056 587,97</w:t>
            </w:r>
          </w:p>
        </w:tc>
      </w:tr>
      <w:tr w:rsidR="00BA1F38" w:rsidRPr="00BA1F38" w:rsidTr="00BA1F38">
        <w:trPr>
          <w:trHeight w:val="480"/>
        </w:trPr>
        <w:tc>
          <w:tcPr>
            <w:tcW w:w="10632" w:type="dxa"/>
            <w:gridSpan w:val="7"/>
            <w:tcBorders>
              <w:top w:val="single" w:sz="8" w:space="0" w:color="auto"/>
              <w:left w:val="nil"/>
              <w:bottom w:val="nil"/>
              <w:right w:val="nil"/>
            </w:tcBorders>
            <w:shd w:val="clear" w:color="auto" w:fill="auto"/>
            <w:vAlign w:val="center"/>
            <w:hideMark/>
          </w:tcPr>
          <w:p w:rsidR="00BA1F38" w:rsidRPr="00BA1F38" w:rsidRDefault="00BA1F38" w:rsidP="00BA1F38">
            <w:pPr>
              <w:spacing w:after="0" w:line="240" w:lineRule="auto"/>
              <w:rPr>
                <w:rFonts w:ascii="Times New Roman" w:eastAsia="Times New Roman" w:hAnsi="Times New Roman" w:cs="Times New Roman"/>
                <w:color w:val="000000"/>
                <w:sz w:val="18"/>
                <w:szCs w:val="18"/>
                <w:lang w:eastAsia="ru-RU"/>
              </w:rPr>
            </w:pPr>
            <w:r w:rsidRPr="00BA1F38">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0A0FFE" w:rsidRPr="001E19CC" w:rsidRDefault="000A0FFE" w:rsidP="000A0FFE">
      <w:pPr>
        <w:tabs>
          <w:tab w:val="left" w:pos="540"/>
          <w:tab w:val="left" w:pos="1843"/>
        </w:tabs>
        <w:suppressAutoHyphens/>
        <w:snapToGrid w:val="0"/>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w:t>
      </w:r>
      <w:r w:rsidR="00367B84" w:rsidRPr="001E19CC">
        <w:rPr>
          <w:rFonts w:ascii="Times New Roman" w:hAnsi="Times New Roman" w:cs="Times New Roman"/>
          <w:sz w:val="28"/>
          <w:szCs w:val="28"/>
        </w:rPr>
        <w:t xml:space="preserve"> муниципальной программы на 202</w:t>
      </w:r>
      <w:r w:rsidR="00BA1F38">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 в сумме </w:t>
      </w:r>
      <w:r w:rsidR="00BA1F38" w:rsidRPr="00BA1F38">
        <w:rPr>
          <w:rFonts w:ascii="Times New Roman" w:hAnsi="Times New Roman" w:cs="Times New Roman"/>
          <w:bCs/>
          <w:sz w:val="28"/>
          <w:szCs w:val="28"/>
        </w:rPr>
        <w:t>228 242 750,49</w:t>
      </w:r>
      <w:r w:rsidR="00BA1F38">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367B84" w:rsidRPr="001E19CC">
        <w:rPr>
          <w:rFonts w:ascii="Times New Roman" w:hAnsi="Times New Roman" w:cs="Times New Roman"/>
          <w:sz w:val="28"/>
          <w:szCs w:val="28"/>
        </w:rPr>
        <w:t>.</w:t>
      </w:r>
      <w:r w:rsidRPr="001E19CC">
        <w:rPr>
          <w:rFonts w:ascii="Times New Roman" w:hAnsi="Times New Roman" w:cs="Times New Roman"/>
          <w:sz w:val="28"/>
          <w:szCs w:val="28"/>
        </w:rPr>
        <w:t xml:space="preserve">, на </w:t>
      </w:r>
      <w:r w:rsidR="00367B84" w:rsidRPr="001E19CC">
        <w:rPr>
          <w:rFonts w:ascii="Times New Roman" w:hAnsi="Times New Roman" w:cs="Times New Roman"/>
          <w:sz w:val="28"/>
          <w:szCs w:val="28"/>
        </w:rPr>
        <w:t>202</w:t>
      </w:r>
      <w:r w:rsidR="00BA1F38">
        <w:rPr>
          <w:rFonts w:ascii="Times New Roman" w:hAnsi="Times New Roman" w:cs="Times New Roman"/>
          <w:sz w:val="28"/>
          <w:szCs w:val="28"/>
        </w:rPr>
        <w:t>6</w:t>
      </w:r>
      <w:r w:rsidR="00367B84" w:rsidRPr="001E19CC">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предусмотрено </w:t>
      </w:r>
      <w:r w:rsidR="00BA1F38" w:rsidRPr="00BA1F38">
        <w:rPr>
          <w:rFonts w:ascii="Times New Roman" w:hAnsi="Times New Roman" w:cs="Times New Roman"/>
          <w:bCs/>
          <w:sz w:val="28"/>
          <w:szCs w:val="28"/>
        </w:rPr>
        <w:t>219 099 469,13</w:t>
      </w:r>
      <w:r w:rsidR="00367B84" w:rsidRPr="001E19CC">
        <w:rPr>
          <w:rFonts w:ascii="Times New Roman" w:hAnsi="Times New Roman" w:cs="Times New Roman"/>
          <w:sz w:val="28"/>
          <w:szCs w:val="28"/>
        </w:rPr>
        <w:t xml:space="preserve"> руб., на 202</w:t>
      </w:r>
      <w:r w:rsidR="00BA1F38">
        <w:rPr>
          <w:rFonts w:ascii="Times New Roman" w:hAnsi="Times New Roman" w:cs="Times New Roman"/>
          <w:sz w:val="28"/>
          <w:szCs w:val="28"/>
        </w:rPr>
        <w:t xml:space="preserve">7 </w:t>
      </w:r>
      <w:r w:rsidR="00367B84" w:rsidRPr="001E19CC">
        <w:rPr>
          <w:rFonts w:ascii="Times New Roman" w:hAnsi="Times New Roman" w:cs="Times New Roman"/>
          <w:sz w:val="28"/>
          <w:szCs w:val="28"/>
        </w:rPr>
        <w:t xml:space="preserve">год - </w:t>
      </w:r>
      <w:r w:rsidRPr="001E19CC">
        <w:rPr>
          <w:rFonts w:ascii="Times New Roman" w:hAnsi="Times New Roman" w:cs="Times New Roman"/>
          <w:sz w:val="28"/>
          <w:szCs w:val="28"/>
        </w:rPr>
        <w:t xml:space="preserve"> </w:t>
      </w:r>
      <w:r w:rsidR="00BA1F38" w:rsidRPr="00BA1F38">
        <w:rPr>
          <w:rFonts w:ascii="Times New Roman" w:hAnsi="Times New Roman" w:cs="Times New Roman"/>
          <w:bCs/>
          <w:sz w:val="28"/>
          <w:szCs w:val="28"/>
        </w:rPr>
        <w:t>220 629 764,72</w:t>
      </w:r>
      <w:r w:rsidR="00BA1F38">
        <w:rPr>
          <w:rFonts w:ascii="Times New Roman" w:hAnsi="Times New Roman" w:cs="Times New Roman"/>
          <w:bCs/>
          <w:sz w:val="28"/>
          <w:szCs w:val="28"/>
        </w:rPr>
        <w:t xml:space="preserve"> </w:t>
      </w:r>
      <w:r w:rsidR="00DA5CB6" w:rsidRPr="001E19CC">
        <w:rPr>
          <w:rFonts w:ascii="Times New Roman" w:hAnsi="Times New Roman" w:cs="Times New Roman"/>
          <w:bCs/>
          <w:sz w:val="28"/>
          <w:szCs w:val="28"/>
        </w:rPr>
        <w:t>руб</w:t>
      </w:r>
      <w:r w:rsidRPr="001E19CC">
        <w:rPr>
          <w:rFonts w:ascii="Times New Roman" w:hAnsi="Times New Roman" w:cs="Times New Roman"/>
          <w:sz w:val="28"/>
          <w:szCs w:val="28"/>
        </w:rPr>
        <w:t>.</w:t>
      </w: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образования в Ленском районе»</w:t>
      </w:r>
    </w:p>
    <w:p w:rsidR="007C7221" w:rsidRPr="001E19CC" w:rsidRDefault="007C7221" w:rsidP="007C7221">
      <w:pPr>
        <w:tabs>
          <w:tab w:val="left" w:pos="540"/>
        </w:tabs>
        <w:spacing w:after="0" w:line="240" w:lineRule="auto"/>
        <w:ind w:firstLine="709"/>
        <w:jc w:val="center"/>
        <w:rPr>
          <w:rFonts w:ascii="Times New Roman" w:hAnsi="Times New Roman" w:cs="Times New Roman"/>
          <w:b/>
          <w:sz w:val="28"/>
          <w:szCs w:val="28"/>
        </w:rPr>
      </w:pPr>
    </w:p>
    <w:p w:rsidR="007C7221" w:rsidRPr="001E19CC" w:rsidRDefault="007C7221" w:rsidP="007C7221">
      <w:pPr>
        <w:spacing w:after="0" w:line="360" w:lineRule="auto"/>
        <w:ind w:firstLine="709"/>
        <w:contextualSpacing/>
        <w:jc w:val="both"/>
        <w:rPr>
          <w:rFonts w:ascii="Times New Roman" w:hAnsi="Times New Roman" w:cs="Times New Roman"/>
          <w:sz w:val="28"/>
          <w:szCs w:val="28"/>
        </w:rPr>
      </w:pPr>
      <w:r w:rsidRPr="001E19CC">
        <w:rPr>
          <w:rFonts w:ascii="Times New Roman" w:hAnsi="Times New Roman" w:cs="Times New Roman"/>
          <w:sz w:val="28"/>
          <w:szCs w:val="28"/>
        </w:rPr>
        <w:t xml:space="preserve">Основной </w:t>
      </w: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sz w:val="28"/>
          <w:szCs w:val="28"/>
        </w:rPr>
        <w:t>обеспечение доступности 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r w:rsidRPr="001E19CC">
        <w:rPr>
          <w:rFonts w:ascii="Times New Roman" w:hAnsi="Times New Roman" w:cs="Times New Roman"/>
          <w:sz w:val="28"/>
          <w:szCs w:val="28"/>
        </w:rPr>
        <w:t>.</w:t>
      </w:r>
    </w:p>
    <w:p w:rsidR="007C7221" w:rsidRPr="001E19CC" w:rsidRDefault="007C7221" w:rsidP="007C7221">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7C7221" w:rsidRPr="001E19CC" w:rsidRDefault="007C7221" w:rsidP="007C7221">
      <w:pPr>
        <w:tabs>
          <w:tab w:val="left" w:pos="540"/>
        </w:tabs>
        <w:spacing w:after="0" w:line="360" w:lineRule="auto"/>
        <w:ind w:firstLine="709"/>
        <w:jc w:val="both"/>
        <w:rPr>
          <w:rFonts w:ascii="Times New Roman" w:hAnsi="Times New Roman"/>
          <w:sz w:val="28"/>
          <w:szCs w:val="28"/>
        </w:rPr>
      </w:pPr>
      <w:r w:rsidRPr="001E19CC">
        <w:rPr>
          <w:rFonts w:ascii="Times New Roman" w:hAnsi="Times New Roman"/>
          <w:sz w:val="28"/>
          <w:szCs w:val="28"/>
        </w:rPr>
        <w:t>- Создание условий и обеспечение развития системы поддержки талантливых и одаренных детей;</w:t>
      </w:r>
    </w:p>
    <w:p w:rsidR="007C7221" w:rsidRPr="001E19CC" w:rsidRDefault="007C7221" w:rsidP="007C7221">
      <w:pPr>
        <w:tabs>
          <w:tab w:val="left" w:pos="540"/>
        </w:tabs>
        <w:spacing w:after="0" w:line="360" w:lineRule="auto"/>
        <w:ind w:firstLine="709"/>
        <w:jc w:val="both"/>
        <w:rPr>
          <w:rFonts w:ascii="Times New Roman" w:hAnsi="Times New Roman"/>
          <w:sz w:val="28"/>
          <w:szCs w:val="28"/>
          <w:shd w:val="clear" w:color="auto" w:fill="FFFFFF"/>
        </w:rPr>
      </w:pPr>
      <w:r w:rsidRPr="001E19CC">
        <w:rPr>
          <w:rFonts w:ascii="Times New Roman" w:hAnsi="Times New Roman"/>
          <w:sz w:val="28"/>
          <w:szCs w:val="28"/>
        </w:rPr>
        <w:t>-</w:t>
      </w:r>
      <w:r w:rsidRPr="001E19CC">
        <w:rPr>
          <w:rFonts w:ascii="Times New Roman" w:hAnsi="Times New Roman"/>
          <w:sz w:val="28"/>
          <w:szCs w:val="28"/>
          <w:shd w:val="clear" w:color="auto" w:fill="FFFFFF"/>
        </w:rPr>
        <w:t>Создание условий для организации летнего отдыха и оздоровления детей и подростков в ДОБ «Алмаз», в том числе для детей, находящихся в трудной жизненной ситуации и состоящих на учете ПДН;</w:t>
      </w:r>
    </w:p>
    <w:p w:rsidR="007C7221" w:rsidRPr="001E19CC" w:rsidRDefault="007C7221" w:rsidP="007C7221">
      <w:pPr>
        <w:tabs>
          <w:tab w:val="left" w:pos="540"/>
        </w:tabs>
        <w:spacing w:after="0" w:line="360" w:lineRule="auto"/>
        <w:ind w:firstLine="709"/>
        <w:jc w:val="both"/>
        <w:rPr>
          <w:rFonts w:ascii="Times New Roman" w:eastAsia="Calibri" w:hAnsi="Times New Roman"/>
          <w:sz w:val="28"/>
          <w:szCs w:val="28"/>
        </w:rPr>
      </w:pPr>
      <w:r w:rsidRPr="001E19CC">
        <w:rPr>
          <w:rFonts w:ascii="Times New Roman" w:eastAsia="Calibri" w:hAnsi="Times New Roman"/>
          <w:sz w:val="28"/>
          <w:szCs w:val="28"/>
        </w:rPr>
        <w:t>- Создание условий для привлечение в район педагогов по муниципальному порядку «Земский учитель»;</w:t>
      </w:r>
    </w:p>
    <w:p w:rsidR="007C7221" w:rsidRPr="001E19CC" w:rsidRDefault="007C7221" w:rsidP="007C7221">
      <w:pPr>
        <w:tabs>
          <w:tab w:val="left" w:pos="540"/>
        </w:tabs>
        <w:spacing w:after="0" w:line="360" w:lineRule="auto"/>
        <w:ind w:firstLine="709"/>
        <w:jc w:val="both"/>
        <w:rPr>
          <w:rFonts w:ascii="Times New Roman" w:hAnsi="Times New Roman"/>
          <w:sz w:val="28"/>
          <w:szCs w:val="28"/>
          <w:shd w:val="clear" w:color="auto" w:fill="FFFFFF"/>
        </w:rPr>
      </w:pPr>
      <w:r w:rsidRPr="001E19CC">
        <w:rPr>
          <w:rFonts w:ascii="Times New Roman" w:eastAsia="Calibri" w:hAnsi="Times New Roman"/>
          <w:sz w:val="28"/>
          <w:szCs w:val="28"/>
        </w:rPr>
        <w:t xml:space="preserve">- </w:t>
      </w:r>
      <w:r w:rsidRPr="001E19CC">
        <w:rPr>
          <w:rFonts w:ascii="Times New Roman" w:hAnsi="Times New Roman"/>
          <w:sz w:val="28"/>
          <w:szCs w:val="28"/>
          <w:shd w:val="clear" w:color="auto" w:fill="FFFFFF"/>
        </w:rPr>
        <w:t>Создание условий для выявления талантливых педагогов, их поддержки и поощрения;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муниципального управления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дошкольных учреждений;</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общеобразовательных учреждений;</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муниципальных учреждений дополнительного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-Организация отдыха детей в каникулярное время;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-Использование субвенции на ежемесячное классное руководство педагогическим работникам;</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деятельности 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-Своевременная выплата компенсации в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-Социальная поддержка педагогических работников муниципальных образовательных организаций, проживающим и работающим в сельских населенных пунктах, рабочих поселках (поселках городского типа);</w:t>
      </w:r>
    </w:p>
    <w:p w:rsidR="007C7221"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w:t>
      </w:r>
    </w:p>
    <w:tbl>
      <w:tblPr>
        <w:tblW w:w="10348" w:type="dxa"/>
        <w:tblInd w:w="-709" w:type="dxa"/>
        <w:tblLayout w:type="fixed"/>
        <w:tblLook w:val="04A0" w:firstRow="1" w:lastRow="0" w:firstColumn="1" w:lastColumn="0" w:noHBand="0" w:noVBand="1"/>
      </w:tblPr>
      <w:tblGrid>
        <w:gridCol w:w="1985"/>
        <w:gridCol w:w="1418"/>
        <w:gridCol w:w="1417"/>
        <w:gridCol w:w="1418"/>
        <w:gridCol w:w="1417"/>
        <w:gridCol w:w="1418"/>
        <w:gridCol w:w="1275"/>
      </w:tblGrid>
      <w:tr w:rsidR="0031472A" w:rsidRPr="0031472A" w:rsidTr="00017551">
        <w:trPr>
          <w:trHeight w:val="315"/>
        </w:trPr>
        <w:tc>
          <w:tcPr>
            <w:tcW w:w="1985"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31472A" w:rsidRPr="0031472A" w:rsidRDefault="0031472A" w:rsidP="0031472A">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center"/>
            <w:hideMark/>
          </w:tcPr>
          <w:p w:rsidR="0031472A" w:rsidRPr="0031472A" w:rsidRDefault="0031472A" w:rsidP="0031472A">
            <w:pPr>
              <w:spacing w:after="0" w:line="240" w:lineRule="auto"/>
              <w:rPr>
                <w:rFonts w:ascii="Calibri" w:eastAsia="Times New Roman" w:hAnsi="Calibri" w:cs="Calibri"/>
                <w:color w:val="000000"/>
                <w:sz w:val="16"/>
                <w:szCs w:val="16"/>
                <w:lang w:eastAsia="ru-RU"/>
              </w:rPr>
            </w:pPr>
            <w:r w:rsidRPr="0031472A">
              <w:rPr>
                <w:rFonts w:ascii="Calibri" w:eastAsia="Times New Roman" w:hAnsi="Calibri" w:cs="Calibri"/>
                <w:color w:val="000000"/>
                <w:sz w:val="16"/>
                <w:szCs w:val="16"/>
                <w:lang w:eastAsia="ru-RU"/>
              </w:rPr>
              <w:t>(руб)</w:t>
            </w:r>
          </w:p>
        </w:tc>
      </w:tr>
      <w:tr w:rsidR="0031472A" w:rsidRPr="0031472A" w:rsidTr="00017551">
        <w:trPr>
          <w:trHeight w:val="315"/>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Муниципальная программа</w:t>
            </w:r>
          </w:p>
        </w:tc>
        <w:tc>
          <w:tcPr>
            <w:tcW w:w="2835" w:type="dxa"/>
            <w:gridSpan w:val="2"/>
            <w:tcBorders>
              <w:top w:val="single" w:sz="4" w:space="0" w:color="auto"/>
              <w:left w:val="nil"/>
              <w:bottom w:val="single" w:sz="8" w:space="0" w:color="auto"/>
              <w:right w:val="single" w:sz="8" w:space="0" w:color="000000"/>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2024 год</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2025 год</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2026 год</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2027 год</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Отклонения</w:t>
            </w:r>
          </w:p>
        </w:tc>
      </w:tr>
      <w:tr w:rsidR="0031472A" w:rsidRPr="0031472A" w:rsidTr="00017551">
        <w:trPr>
          <w:trHeight w:val="31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20"/>
                <w:szCs w:val="20"/>
                <w:lang w:eastAsia="ru-RU"/>
              </w:rPr>
            </w:pPr>
            <w:r w:rsidRPr="0031472A">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nil"/>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20"/>
                <w:szCs w:val="20"/>
                <w:lang w:eastAsia="ru-RU"/>
              </w:rPr>
            </w:pPr>
            <w:r w:rsidRPr="0031472A">
              <w:rPr>
                <w:rFonts w:ascii="Times New Roman" w:eastAsia="Times New Roman" w:hAnsi="Times New Roman" w:cs="Times New Roman"/>
                <w:color w:val="000000"/>
                <w:sz w:val="20"/>
                <w:szCs w:val="20"/>
                <w:lang w:eastAsia="ru-RU"/>
              </w:rPr>
              <w:t>*Оценка</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Проект</w:t>
            </w:r>
          </w:p>
        </w:tc>
        <w:tc>
          <w:tcPr>
            <w:tcW w:w="1275" w:type="dxa"/>
            <w:vMerge w:val="restart"/>
            <w:tcBorders>
              <w:top w:val="nil"/>
              <w:left w:val="single" w:sz="8" w:space="0" w:color="auto"/>
              <w:bottom w:val="single" w:sz="8" w:space="0" w:color="000000"/>
              <w:right w:val="single" w:sz="4"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2025 проект- 2024 утв</w:t>
            </w:r>
          </w:p>
        </w:tc>
      </w:tr>
      <w:tr w:rsidR="0031472A" w:rsidRPr="0031472A" w:rsidTr="00017551">
        <w:trPr>
          <w:trHeight w:val="6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20"/>
                <w:szCs w:val="20"/>
                <w:lang w:eastAsia="ru-RU"/>
              </w:rPr>
            </w:pPr>
            <w:r w:rsidRPr="0031472A">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20"/>
                <w:szCs w:val="20"/>
                <w:lang w:eastAsia="ru-RU"/>
              </w:rPr>
            </w:pPr>
            <w:r w:rsidRPr="0031472A">
              <w:rPr>
                <w:rFonts w:ascii="Times New Roman" w:eastAsia="Times New Roman" w:hAnsi="Times New Roman" w:cs="Times New Roman"/>
                <w:color w:val="000000"/>
                <w:sz w:val="20"/>
                <w:szCs w:val="20"/>
                <w:lang w:eastAsia="ru-RU"/>
              </w:rPr>
              <w:t>исполнения</w:t>
            </w: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8" w:space="0" w:color="auto"/>
              <w:bottom w:val="single" w:sz="8" w:space="0" w:color="000000"/>
              <w:right w:val="single" w:sz="4"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p>
        </w:tc>
      </w:tr>
      <w:tr w:rsidR="0031472A" w:rsidRPr="0031472A" w:rsidTr="00017551">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3</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6</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center"/>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7</w:t>
            </w:r>
          </w:p>
        </w:tc>
      </w:tr>
      <w:tr w:rsidR="0031472A" w:rsidRPr="0031472A" w:rsidTr="00017551">
        <w:trPr>
          <w:trHeight w:val="315"/>
        </w:trPr>
        <w:tc>
          <w:tcPr>
            <w:tcW w:w="1985" w:type="dxa"/>
            <w:tcBorders>
              <w:top w:val="nil"/>
              <w:left w:val="single" w:sz="8" w:space="0" w:color="auto"/>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 xml:space="preserve">Развитие образования в Ленском районе </w:t>
            </w:r>
          </w:p>
        </w:tc>
        <w:tc>
          <w:tcPr>
            <w:tcW w:w="1418"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1 176 188 825,80</w:t>
            </w:r>
          </w:p>
        </w:tc>
        <w:tc>
          <w:tcPr>
            <w:tcW w:w="1417"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1 245 333 079,60</w:t>
            </w:r>
          </w:p>
        </w:tc>
        <w:tc>
          <w:tcPr>
            <w:tcW w:w="1418"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1 364 645 972,52</w:t>
            </w:r>
          </w:p>
        </w:tc>
        <w:tc>
          <w:tcPr>
            <w:tcW w:w="1417"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1 334 769 819,38</w:t>
            </w:r>
          </w:p>
        </w:tc>
        <w:tc>
          <w:tcPr>
            <w:tcW w:w="1418"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1 365 264 885,37</w:t>
            </w:r>
          </w:p>
        </w:tc>
        <w:tc>
          <w:tcPr>
            <w:tcW w:w="1275" w:type="dxa"/>
            <w:tcBorders>
              <w:top w:val="nil"/>
              <w:left w:val="nil"/>
              <w:bottom w:val="single" w:sz="8" w:space="0" w:color="auto"/>
              <w:right w:val="single" w:sz="8" w:space="0" w:color="auto"/>
            </w:tcBorders>
            <w:shd w:val="clear" w:color="000000" w:fill="DCDCDC"/>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188 457 146,72</w:t>
            </w:r>
          </w:p>
        </w:tc>
      </w:tr>
      <w:tr w:rsidR="0031472A" w:rsidRPr="0031472A" w:rsidTr="00017551">
        <w:trPr>
          <w:trHeight w:val="94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Региональный проект «Патриотическое воспитание граждан», входящий в национальный проект «Образование»</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88 434,00</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88 434,00</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97 244,81</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875 203,40</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875 203,40</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8 810,81</w:t>
            </w:r>
          </w:p>
        </w:tc>
      </w:tr>
      <w:tr w:rsidR="0031472A" w:rsidRPr="0031472A" w:rsidTr="00017551">
        <w:trPr>
          <w:trHeight w:val="480"/>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Региональные проекты, не входящие в национальные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3 801 420,01</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4 607 034,28</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823 565,72</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4 206 918,00</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805 614,27</w:t>
            </w:r>
          </w:p>
        </w:tc>
      </w:tr>
      <w:tr w:rsidR="0031472A" w:rsidRPr="0031472A" w:rsidTr="00017551">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Ведомственные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57 727 361,64</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55 476 503,97</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63 493 278,86</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61 522 807,95</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62 380 215,32</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5 765 917,22</w:t>
            </w:r>
          </w:p>
        </w:tc>
      </w:tr>
      <w:tr w:rsidR="0031472A" w:rsidRPr="0031472A" w:rsidTr="00017551">
        <w:trPr>
          <w:trHeight w:val="300"/>
        </w:trPr>
        <w:tc>
          <w:tcPr>
            <w:tcW w:w="1985" w:type="dxa"/>
            <w:tcBorders>
              <w:top w:val="nil"/>
              <w:left w:val="single" w:sz="8" w:space="0" w:color="auto"/>
              <w:bottom w:val="nil"/>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2 528 735,63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1 225 017,00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2 528 735,63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2 629 885,06</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2 735 080,46</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0,00</w:t>
            </w:r>
          </w:p>
        </w:tc>
      </w:tr>
      <w:tr w:rsidR="0031472A" w:rsidRPr="0031472A" w:rsidTr="00017551">
        <w:trPr>
          <w:trHeight w:val="46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«Развитие системы поддержки талантливых детей»</w:t>
            </w: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r>
      <w:tr w:rsidR="0031472A" w:rsidRPr="0031472A" w:rsidTr="00017551">
        <w:trPr>
          <w:trHeight w:val="300"/>
        </w:trPr>
        <w:tc>
          <w:tcPr>
            <w:tcW w:w="1985" w:type="dxa"/>
            <w:tcBorders>
              <w:top w:val="nil"/>
              <w:left w:val="single" w:sz="8" w:space="0" w:color="auto"/>
              <w:bottom w:val="nil"/>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49 553 799,56</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52 967 848,20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55 319 716,78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53 022 303,38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53 539 690,57</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5 765 917,22</w:t>
            </w:r>
          </w:p>
        </w:tc>
      </w:tr>
      <w:tr w:rsidR="0031472A" w:rsidRPr="0031472A" w:rsidTr="00017551">
        <w:trPr>
          <w:trHeight w:val="46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«Организация и обеспечение отдыха и оздоровления детей»</w:t>
            </w: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r>
      <w:tr w:rsidR="0031472A" w:rsidRPr="0031472A" w:rsidTr="00017551">
        <w:trPr>
          <w:trHeight w:val="300"/>
        </w:trPr>
        <w:tc>
          <w:tcPr>
            <w:tcW w:w="1985" w:type="dxa"/>
            <w:tcBorders>
              <w:top w:val="nil"/>
              <w:left w:val="single" w:sz="8" w:space="0" w:color="auto"/>
              <w:bottom w:val="nil"/>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Ведомственный 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4 489 654,05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657 776,37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4 489 654,05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4 669 240,21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4 856 009,82</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0,00</w:t>
            </w:r>
          </w:p>
        </w:tc>
      </w:tr>
      <w:tr w:rsidR="0031472A" w:rsidRPr="0031472A" w:rsidTr="00017551">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"Развитие педагогического потенциала»</w:t>
            </w: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p>
        </w:tc>
      </w:tr>
      <w:tr w:rsidR="0031472A" w:rsidRPr="0031472A" w:rsidTr="00017551">
        <w:trPr>
          <w:trHeight w:val="46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Ведомственный проект «Поощрение лучших педагогических работников»</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1 155 172,40</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625 862,40</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1 155 172,40</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1 201 379,30</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1 249 434,47</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0,00</w:t>
            </w:r>
          </w:p>
        </w:tc>
      </w:tr>
      <w:tr w:rsidR="0031472A" w:rsidRPr="0031472A" w:rsidTr="00017551">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 xml:space="preserve">Комплексы процессных мероприятий </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1 114 571 610,15</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1 189 768 141,63</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1 296 448 414,57</w:t>
            </w:r>
          </w:p>
        </w:tc>
        <w:tc>
          <w:tcPr>
            <w:tcW w:w="1417"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1 271 548 242,31</w:t>
            </w:r>
          </w:p>
        </w:tc>
        <w:tc>
          <w:tcPr>
            <w:tcW w:w="1418"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b/>
                <w:bCs/>
                <w:color w:val="000000"/>
                <w:sz w:val="16"/>
                <w:szCs w:val="16"/>
                <w:lang w:eastAsia="ru-RU"/>
              </w:rPr>
            </w:pPr>
            <w:r w:rsidRPr="0031472A">
              <w:rPr>
                <w:rFonts w:ascii="Times New Roman" w:eastAsia="Times New Roman" w:hAnsi="Times New Roman" w:cs="Times New Roman"/>
                <w:b/>
                <w:bCs/>
                <w:color w:val="000000"/>
                <w:sz w:val="16"/>
                <w:szCs w:val="16"/>
                <w:lang w:eastAsia="ru-RU"/>
              </w:rPr>
              <w:t>1 297 802 548,65</w:t>
            </w:r>
          </w:p>
        </w:tc>
        <w:tc>
          <w:tcPr>
            <w:tcW w:w="1275" w:type="dxa"/>
            <w:tcBorders>
              <w:top w:val="nil"/>
              <w:left w:val="nil"/>
              <w:bottom w:val="single" w:sz="8" w:space="0" w:color="auto"/>
              <w:right w:val="single" w:sz="8" w:space="0" w:color="auto"/>
            </w:tcBorders>
            <w:shd w:val="clear" w:color="auto" w:fill="auto"/>
            <w:vAlign w:val="center"/>
            <w:hideMark/>
          </w:tcPr>
          <w:p w:rsidR="0031472A" w:rsidRPr="0031472A" w:rsidRDefault="0031472A" w:rsidP="0031472A">
            <w:pPr>
              <w:spacing w:after="0" w:line="240" w:lineRule="auto"/>
              <w:jc w:val="right"/>
              <w:rPr>
                <w:rFonts w:ascii="Times New Roman" w:eastAsia="Times New Roman" w:hAnsi="Times New Roman" w:cs="Times New Roman"/>
                <w:color w:val="000000"/>
                <w:sz w:val="16"/>
                <w:szCs w:val="16"/>
                <w:lang w:eastAsia="ru-RU"/>
              </w:rPr>
            </w:pPr>
            <w:r w:rsidRPr="0031472A">
              <w:rPr>
                <w:rFonts w:ascii="Times New Roman" w:eastAsia="Times New Roman" w:hAnsi="Times New Roman" w:cs="Times New Roman"/>
                <w:color w:val="000000"/>
                <w:sz w:val="16"/>
                <w:szCs w:val="16"/>
                <w:lang w:eastAsia="ru-RU"/>
              </w:rPr>
              <w:t>181 876 804,42</w:t>
            </w:r>
          </w:p>
        </w:tc>
      </w:tr>
      <w:tr w:rsidR="0031472A" w:rsidRPr="0031472A" w:rsidTr="00017551">
        <w:trPr>
          <w:trHeight w:val="480"/>
        </w:trPr>
        <w:tc>
          <w:tcPr>
            <w:tcW w:w="10348" w:type="dxa"/>
            <w:gridSpan w:val="7"/>
            <w:tcBorders>
              <w:top w:val="single" w:sz="8" w:space="0" w:color="auto"/>
              <w:left w:val="nil"/>
              <w:bottom w:val="nil"/>
              <w:right w:val="nil"/>
            </w:tcBorders>
            <w:shd w:val="clear" w:color="auto" w:fill="auto"/>
            <w:vAlign w:val="center"/>
            <w:hideMark/>
          </w:tcPr>
          <w:p w:rsidR="0031472A" w:rsidRPr="0031472A" w:rsidRDefault="0031472A" w:rsidP="0031472A">
            <w:pPr>
              <w:spacing w:after="0" w:line="240" w:lineRule="auto"/>
              <w:rPr>
                <w:rFonts w:ascii="Times New Roman" w:eastAsia="Times New Roman" w:hAnsi="Times New Roman" w:cs="Times New Roman"/>
                <w:color w:val="000000"/>
                <w:sz w:val="18"/>
                <w:szCs w:val="18"/>
                <w:lang w:eastAsia="ru-RU"/>
              </w:rPr>
            </w:pPr>
            <w:r w:rsidRPr="0031472A">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31472A" w:rsidRDefault="0031472A" w:rsidP="007C7221">
      <w:pPr>
        <w:tabs>
          <w:tab w:val="left" w:pos="540"/>
        </w:tabs>
        <w:spacing w:after="0" w:line="360" w:lineRule="auto"/>
        <w:ind w:firstLine="709"/>
        <w:jc w:val="both"/>
        <w:rPr>
          <w:rFonts w:ascii="Times New Roman" w:hAnsi="Times New Roman" w:cs="Times New Roman"/>
          <w:sz w:val="28"/>
          <w:szCs w:val="28"/>
        </w:rPr>
      </w:pPr>
    </w:p>
    <w:p w:rsidR="007C7221" w:rsidRPr="001E19CC" w:rsidRDefault="007C7221" w:rsidP="007C722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017551">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 в сумме </w:t>
      </w:r>
      <w:r w:rsidR="00017551" w:rsidRPr="00017551">
        <w:rPr>
          <w:rFonts w:ascii="Times New Roman" w:hAnsi="Times New Roman" w:cs="Times New Roman"/>
          <w:bCs/>
          <w:sz w:val="28"/>
          <w:szCs w:val="28"/>
        </w:rPr>
        <w:t>1 364 645 972,52</w:t>
      </w:r>
      <w:r w:rsidR="00017551">
        <w:rPr>
          <w:rFonts w:ascii="Times New Roman" w:hAnsi="Times New Roman" w:cs="Times New Roman"/>
          <w:bCs/>
          <w:sz w:val="28"/>
          <w:szCs w:val="28"/>
        </w:rPr>
        <w:t xml:space="preserve"> </w:t>
      </w:r>
      <w:r w:rsidR="00AE353F" w:rsidRPr="001E19CC">
        <w:rPr>
          <w:rFonts w:ascii="Times New Roman" w:hAnsi="Times New Roman" w:cs="Times New Roman"/>
          <w:sz w:val="28"/>
          <w:szCs w:val="28"/>
        </w:rPr>
        <w:t>руб.</w:t>
      </w:r>
      <w:r w:rsidRPr="001E19CC">
        <w:rPr>
          <w:rFonts w:ascii="Times New Roman" w:hAnsi="Times New Roman" w:cs="Times New Roman"/>
          <w:sz w:val="28"/>
          <w:szCs w:val="28"/>
        </w:rPr>
        <w:t xml:space="preserve"> Ее доля структуре программных расходов составляет </w:t>
      </w:r>
      <w:r w:rsidR="00674BD7" w:rsidRPr="001E19CC">
        <w:rPr>
          <w:rFonts w:ascii="Times New Roman" w:hAnsi="Times New Roman" w:cs="Times New Roman"/>
          <w:sz w:val="28"/>
          <w:szCs w:val="28"/>
        </w:rPr>
        <w:t>49,</w:t>
      </w:r>
      <w:r w:rsidR="00017551">
        <w:rPr>
          <w:rFonts w:ascii="Times New Roman" w:hAnsi="Times New Roman" w:cs="Times New Roman"/>
          <w:sz w:val="28"/>
          <w:szCs w:val="28"/>
        </w:rPr>
        <w:t>6</w:t>
      </w:r>
      <w:r w:rsidRPr="001E19CC">
        <w:rPr>
          <w:rFonts w:ascii="Times New Roman" w:hAnsi="Times New Roman" w:cs="Times New Roman"/>
          <w:sz w:val="28"/>
          <w:szCs w:val="28"/>
        </w:rPr>
        <w:t xml:space="preserve"> %. На 202</w:t>
      </w:r>
      <w:r w:rsidR="00017551">
        <w:rPr>
          <w:rFonts w:ascii="Times New Roman" w:hAnsi="Times New Roman" w:cs="Times New Roman"/>
          <w:sz w:val="28"/>
          <w:szCs w:val="28"/>
        </w:rPr>
        <w:t>6</w:t>
      </w:r>
      <w:r w:rsidR="00AE353F" w:rsidRPr="001E19CC">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предусмотрено </w:t>
      </w:r>
      <w:r w:rsidR="00017551" w:rsidRPr="00017551">
        <w:rPr>
          <w:rFonts w:ascii="Times New Roman" w:hAnsi="Times New Roman" w:cs="Times New Roman"/>
          <w:bCs/>
          <w:sz w:val="28"/>
          <w:szCs w:val="28"/>
        </w:rPr>
        <w:t>1 334 769 819,38</w:t>
      </w:r>
      <w:r w:rsidR="00017551">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AE353F" w:rsidRPr="001E19CC">
        <w:rPr>
          <w:rFonts w:ascii="Times New Roman" w:hAnsi="Times New Roman" w:cs="Times New Roman"/>
          <w:sz w:val="28"/>
          <w:szCs w:val="28"/>
        </w:rPr>
        <w:t>.,</w:t>
      </w:r>
      <w:r w:rsidRPr="001E19CC">
        <w:rPr>
          <w:rFonts w:ascii="Times New Roman" w:hAnsi="Times New Roman" w:cs="Times New Roman"/>
          <w:sz w:val="28"/>
          <w:szCs w:val="28"/>
        </w:rPr>
        <w:t xml:space="preserve"> </w:t>
      </w:r>
      <w:r w:rsidR="00AE353F" w:rsidRPr="001E19CC">
        <w:rPr>
          <w:rFonts w:ascii="Times New Roman" w:hAnsi="Times New Roman" w:cs="Times New Roman"/>
          <w:sz w:val="28"/>
          <w:szCs w:val="28"/>
        </w:rPr>
        <w:t>на 202</w:t>
      </w:r>
      <w:r w:rsidR="00017551">
        <w:rPr>
          <w:rFonts w:ascii="Times New Roman" w:hAnsi="Times New Roman" w:cs="Times New Roman"/>
          <w:sz w:val="28"/>
          <w:szCs w:val="28"/>
        </w:rPr>
        <w:t>7</w:t>
      </w:r>
      <w:r w:rsidR="00AE353F" w:rsidRPr="001E19CC">
        <w:rPr>
          <w:rFonts w:ascii="Times New Roman" w:hAnsi="Times New Roman" w:cs="Times New Roman"/>
          <w:sz w:val="28"/>
          <w:szCs w:val="28"/>
        </w:rPr>
        <w:t xml:space="preserve"> год - </w:t>
      </w:r>
      <w:r w:rsidR="00017551" w:rsidRPr="00017551">
        <w:rPr>
          <w:rFonts w:ascii="Times New Roman" w:hAnsi="Times New Roman" w:cs="Times New Roman"/>
          <w:bCs/>
          <w:sz w:val="28"/>
          <w:szCs w:val="28"/>
        </w:rPr>
        <w:t>1 365 264 885,37</w:t>
      </w:r>
      <w:r w:rsidR="00017551">
        <w:rPr>
          <w:rFonts w:ascii="Times New Roman" w:hAnsi="Times New Roman" w:cs="Times New Roman"/>
          <w:bCs/>
          <w:sz w:val="28"/>
          <w:szCs w:val="28"/>
        </w:rPr>
        <w:t xml:space="preserve"> </w:t>
      </w:r>
      <w:r w:rsidR="00AE353F" w:rsidRPr="001E19CC">
        <w:rPr>
          <w:rFonts w:ascii="Times New Roman" w:hAnsi="Times New Roman" w:cs="Times New Roman"/>
          <w:bCs/>
          <w:sz w:val="28"/>
          <w:szCs w:val="28"/>
        </w:rPr>
        <w:t>руб.</w:t>
      </w: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w:t>
      </w:r>
      <w:r w:rsidR="00A54A67" w:rsidRPr="001E19CC">
        <w:rPr>
          <w:rFonts w:ascii="Times New Roman" w:hAnsi="Times New Roman" w:cs="Times New Roman"/>
          <w:b/>
          <w:sz w:val="28"/>
          <w:szCs w:val="28"/>
        </w:rPr>
        <w:t xml:space="preserve">Развитие транспортного комплекса муниципального </w:t>
      </w:r>
      <w:r w:rsidR="00F23C9F">
        <w:rPr>
          <w:rFonts w:ascii="Times New Roman" w:hAnsi="Times New Roman" w:cs="Times New Roman"/>
          <w:b/>
          <w:sz w:val="28"/>
          <w:szCs w:val="28"/>
        </w:rPr>
        <w:t>района</w:t>
      </w:r>
      <w:r w:rsidR="00A54A67" w:rsidRPr="001E19CC">
        <w:rPr>
          <w:rFonts w:ascii="Times New Roman" w:hAnsi="Times New Roman" w:cs="Times New Roman"/>
          <w:b/>
          <w:sz w:val="28"/>
          <w:szCs w:val="28"/>
        </w:rPr>
        <w:t xml:space="preserve"> «Ленский район»</w:t>
      </w:r>
    </w:p>
    <w:p w:rsidR="000B61B9" w:rsidRPr="001E19CC" w:rsidRDefault="000B61B9" w:rsidP="000B61B9">
      <w:pPr>
        <w:tabs>
          <w:tab w:val="left" w:pos="540"/>
        </w:tabs>
        <w:spacing w:after="0" w:line="240" w:lineRule="auto"/>
        <w:ind w:firstLine="709"/>
        <w:jc w:val="center"/>
        <w:rPr>
          <w:rFonts w:ascii="Times New Roman" w:hAnsi="Times New Roman" w:cs="Times New Roman"/>
          <w:b/>
          <w:sz w:val="28"/>
          <w:szCs w:val="28"/>
        </w:rPr>
      </w:pPr>
    </w:p>
    <w:p w:rsidR="000B61B9" w:rsidRPr="001E19CC" w:rsidRDefault="000B61B9" w:rsidP="000B61B9">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007D4A1F" w:rsidRPr="001E19CC">
        <w:rPr>
          <w:rFonts w:ascii="Times New Roman" w:hAnsi="Times New Roman" w:cs="Times New Roman"/>
          <w:sz w:val="28"/>
          <w:szCs w:val="28"/>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r w:rsidRPr="001E19CC">
        <w:rPr>
          <w:rFonts w:ascii="Times New Roman" w:hAnsi="Times New Roman" w:cs="Times New Roman"/>
          <w:sz w:val="28"/>
          <w:szCs w:val="28"/>
        </w:rPr>
        <w:t>.</w:t>
      </w:r>
    </w:p>
    <w:p w:rsidR="000B61B9" w:rsidRPr="001E19CC" w:rsidRDefault="000B61B9" w:rsidP="007D4A1F">
      <w:pPr>
        <w:pStyle w:val="a6"/>
        <w:spacing w:line="360" w:lineRule="auto"/>
        <w:ind w:firstLine="709"/>
        <w:jc w:val="both"/>
        <w:rPr>
          <w:rFonts w:ascii="Times New Roman" w:hAnsi="Times New Roman"/>
          <w:sz w:val="28"/>
          <w:szCs w:val="28"/>
        </w:rPr>
      </w:pPr>
      <w:r w:rsidRPr="001E19CC">
        <w:rPr>
          <w:rFonts w:ascii="Times New Roman" w:hAnsi="Times New Roman"/>
          <w:sz w:val="28"/>
          <w:szCs w:val="28"/>
        </w:rPr>
        <w:t xml:space="preserve">Достижение указанной цели обеспечивается решением следующих </w:t>
      </w:r>
      <w:r w:rsidRPr="001E19CC">
        <w:rPr>
          <w:rFonts w:ascii="Times New Roman" w:hAnsi="Times New Roman"/>
          <w:b/>
          <w:i/>
          <w:iCs/>
          <w:sz w:val="28"/>
          <w:szCs w:val="28"/>
        </w:rPr>
        <w:t xml:space="preserve">задач </w:t>
      </w:r>
      <w:r w:rsidRPr="001E19CC">
        <w:rPr>
          <w:rFonts w:ascii="Times New Roman" w:hAnsi="Times New Roman"/>
          <w:iCs/>
          <w:sz w:val="28"/>
          <w:szCs w:val="28"/>
        </w:rPr>
        <w:t xml:space="preserve">муниципальной  </w:t>
      </w:r>
      <w:r w:rsidRPr="001E19CC">
        <w:rPr>
          <w:rFonts w:ascii="Times New Roman" w:hAnsi="Times New Roman"/>
          <w:sz w:val="28"/>
          <w:szCs w:val="28"/>
        </w:rPr>
        <w:t xml:space="preserve"> программы: </w:t>
      </w:r>
    </w:p>
    <w:p w:rsidR="000B61B9" w:rsidRPr="001E19CC" w:rsidRDefault="007D4A1F" w:rsidP="007D4A1F">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-Создание благоприятных транспортных условий, повышение комплексной безопасности и устойчивости транспортной системы;</w:t>
      </w:r>
    </w:p>
    <w:p w:rsidR="007D4A1F" w:rsidRDefault="007D4A1F" w:rsidP="007D4A1F">
      <w:pPr>
        <w:pStyle w:val="ConsPlusNormal"/>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Развитие маршрутной сети и инфраструктуры пассажирского транспорта, включая приоритетное развитие субсидированного водного и воздушного транспорта.</w:t>
      </w:r>
    </w:p>
    <w:tbl>
      <w:tblPr>
        <w:tblW w:w="10206" w:type="dxa"/>
        <w:tblInd w:w="-709" w:type="dxa"/>
        <w:tblLayout w:type="fixed"/>
        <w:tblLook w:val="04A0" w:firstRow="1" w:lastRow="0" w:firstColumn="1" w:lastColumn="0" w:noHBand="0" w:noVBand="1"/>
      </w:tblPr>
      <w:tblGrid>
        <w:gridCol w:w="2127"/>
        <w:gridCol w:w="1417"/>
        <w:gridCol w:w="1418"/>
        <w:gridCol w:w="1275"/>
        <w:gridCol w:w="1276"/>
        <w:gridCol w:w="1276"/>
        <w:gridCol w:w="1417"/>
      </w:tblGrid>
      <w:tr w:rsidR="00EB6006" w:rsidRPr="00EB6006" w:rsidTr="00EB6006">
        <w:trPr>
          <w:trHeight w:val="315"/>
        </w:trPr>
        <w:tc>
          <w:tcPr>
            <w:tcW w:w="2127"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B6006" w:rsidRPr="00EB6006" w:rsidRDefault="00EB6006" w:rsidP="00EB600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rsidR="00EB6006" w:rsidRPr="00EB6006" w:rsidRDefault="00EB6006" w:rsidP="00EB6006">
            <w:pPr>
              <w:spacing w:after="0" w:line="240" w:lineRule="auto"/>
              <w:rPr>
                <w:rFonts w:ascii="Calibri" w:eastAsia="Times New Roman" w:hAnsi="Calibri" w:cs="Calibri"/>
                <w:color w:val="000000"/>
                <w:lang w:eastAsia="ru-RU"/>
              </w:rPr>
            </w:pPr>
            <w:r w:rsidRPr="00EB6006">
              <w:rPr>
                <w:rFonts w:ascii="Calibri" w:eastAsia="Times New Roman" w:hAnsi="Calibri" w:cs="Calibri"/>
                <w:color w:val="000000"/>
                <w:lang w:eastAsia="ru-RU"/>
              </w:rPr>
              <w:t>(руб)</w:t>
            </w:r>
          </w:p>
        </w:tc>
      </w:tr>
      <w:tr w:rsidR="00EB6006" w:rsidRPr="00EB6006" w:rsidTr="00EB6006">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Муниципальная программа</w:t>
            </w:r>
          </w:p>
        </w:tc>
        <w:tc>
          <w:tcPr>
            <w:tcW w:w="2835" w:type="dxa"/>
            <w:gridSpan w:val="2"/>
            <w:tcBorders>
              <w:top w:val="single" w:sz="4" w:space="0" w:color="auto"/>
              <w:left w:val="nil"/>
              <w:bottom w:val="single" w:sz="8" w:space="0" w:color="auto"/>
              <w:right w:val="single" w:sz="8" w:space="0" w:color="000000"/>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2024 год</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2026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2027 год</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Отклонения</w:t>
            </w:r>
          </w:p>
        </w:tc>
      </w:tr>
      <w:tr w:rsidR="00EB6006" w:rsidRPr="00EB6006" w:rsidTr="00EB6006">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20"/>
                <w:szCs w:val="20"/>
                <w:lang w:eastAsia="ru-RU"/>
              </w:rPr>
            </w:pPr>
            <w:r w:rsidRPr="00EB6006">
              <w:rPr>
                <w:rFonts w:ascii="Times New Roman" w:eastAsia="Times New Roman" w:hAnsi="Times New Roman" w:cs="Times New Roman"/>
                <w:color w:val="000000"/>
                <w:sz w:val="20"/>
                <w:szCs w:val="20"/>
                <w:lang w:eastAsia="ru-RU"/>
              </w:rPr>
              <w:t>Утверждено</w:t>
            </w:r>
          </w:p>
        </w:tc>
        <w:tc>
          <w:tcPr>
            <w:tcW w:w="1418" w:type="dxa"/>
            <w:tcBorders>
              <w:top w:val="nil"/>
              <w:left w:val="nil"/>
              <w:bottom w:val="nil"/>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20"/>
                <w:szCs w:val="20"/>
                <w:lang w:eastAsia="ru-RU"/>
              </w:rPr>
            </w:pPr>
            <w:r w:rsidRPr="00EB6006">
              <w:rPr>
                <w:rFonts w:ascii="Times New Roman" w:eastAsia="Times New Roman" w:hAnsi="Times New Roman" w:cs="Times New Roman"/>
                <w:color w:val="000000"/>
                <w:sz w:val="20"/>
                <w:szCs w:val="20"/>
                <w:lang w:eastAsia="ru-RU"/>
              </w:rPr>
              <w:t>*Оценка</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8" w:space="0" w:color="auto"/>
              <w:bottom w:val="single" w:sz="8" w:space="0" w:color="000000"/>
              <w:right w:val="single" w:sz="4"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2025 проект- 2024 утв</w:t>
            </w:r>
          </w:p>
        </w:tc>
      </w:tr>
      <w:tr w:rsidR="00EB6006" w:rsidRPr="00EB6006" w:rsidTr="00EB6006">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20"/>
                <w:szCs w:val="20"/>
                <w:lang w:eastAsia="ru-RU"/>
              </w:rPr>
            </w:pPr>
            <w:r w:rsidRPr="00EB6006">
              <w:rPr>
                <w:rFonts w:ascii="Times New Roman" w:eastAsia="Times New Roman" w:hAnsi="Times New Roman" w:cs="Times New Roman"/>
                <w:color w:val="000000"/>
                <w:sz w:val="20"/>
                <w:szCs w:val="20"/>
                <w:lang w:eastAsia="ru-RU"/>
              </w:rPr>
              <w:t>Решение № 2-4 от 18.12.2023</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20"/>
                <w:szCs w:val="20"/>
                <w:lang w:eastAsia="ru-RU"/>
              </w:rPr>
            </w:pPr>
            <w:r w:rsidRPr="00EB6006">
              <w:rPr>
                <w:rFonts w:ascii="Times New Roman" w:eastAsia="Times New Roman" w:hAnsi="Times New Roman" w:cs="Times New Roman"/>
                <w:color w:val="000000"/>
                <w:sz w:val="20"/>
                <w:szCs w:val="20"/>
                <w:lang w:eastAsia="ru-RU"/>
              </w:rPr>
              <w:t>исполнения</w:t>
            </w:r>
          </w:p>
        </w:tc>
        <w:tc>
          <w:tcPr>
            <w:tcW w:w="1275" w:type="dxa"/>
            <w:vMerge/>
            <w:tcBorders>
              <w:top w:val="nil"/>
              <w:left w:val="single" w:sz="8" w:space="0" w:color="auto"/>
              <w:bottom w:val="single" w:sz="8" w:space="0" w:color="000000"/>
              <w:right w:val="single" w:sz="8"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4" w:space="0" w:color="auto"/>
            </w:tcBorders>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p>
        </w:tc>
      </w:tr>
      <w:tr w:rsidR="00EB6006" w:rsidRPr="00EB6006" w:rsidTr="00EB6006">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6</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center"/>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7</w:t>
            </w:r>
          </w:p>
        </w:tc>
      </w:tr>
      <w:tr w:rsidR="00EB6006" w:rsidRPr="00EB6006" w:rsidTr="00EB6006">
        <w:trPr>
          <w:trHeight w:val="73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Развитие транспортного комплекса муниципального района</w:t>
            </w:r>
            <w:r w:rsidR="00F23C9F">
              <w:rPr>
                <w:rFonts w:ascii="Times New Roman" w:eastAsia="Times New Roman" w:hAnsi="Times New Roman" w:cs="Times New Roman"/>
                <w:b/>
                <w:bCs/>
                <w:color w:val="000000"/>
                <w:sz w:val="18"/>
                <w:szCs w:val="18"/>
                <w:lang w:eastAsia="ru-RU"/>
              </w:rPr>
              <w:t xml:space="preserve"> </w:t>
            </w:r>
            <w:r w:rsidRPr="00EB6006">
              <w:rPr>
                <w:rFonts w:ascii="Times New Roman" w:eastAsia="Times New Roman" w:hAnsi="Times New Roman" w:cs="Times New Roman"/>
                <w:b/>
                <w:bCs/>
                <w:color w:val="000000"/>
                <w:sz w:val="18"/>
                <w:szCs w:val="18"/>
                <w:lang w:eastAsia="ru-RU"/>
              </w:rPr>
              <w:t>«Ленский район»</w:t>
            </w:r>
          </w:p>
        </w:tc>
        <w:tc>
          <w:tcPr>
            <w:tcW w:w="1417"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186 178 555,80</w:t>
            </w:r>
          </w:p>
        </w:tc>
        <w:tc>
          <w:tcPr>
            <w:tcW w:w="1418"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210 096 660,61</w:t>
            </w:r>
          </w:p>
        </w:tc>
        <w:tc>
          <w:tcPr>
            <w:tcW w:w="1275"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56 287 874,18</w:t>
            </w:r>
          </w:p>
        </w:tc>
        <w:tc>
          <w:tcPr>
            <w:tcW w:w="1276"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44 585 149,95</w:t>
            </w:r>
          </w:p>
        </w:tc>
        <w:tc>
          <w:tcPr>
            <w:tcW w:w="1276"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44 585 149,95</w:t>
            </w:r>
          </w:p>
        </w:tc>
        <w:tc>
          <w:tcPr>
            <w:tcW w:w="1417" w:type="dxa"/>
            <w:tcBorders>
              <w:top w:val="nil"/>
              <w:left w:val="nil"/>
              <w:bottom w:val="single" w:sz="8" w:space="0" w:color="auto"/>
              <w:right w:val="single" w:sz="8" w:space="0" w:color="auto"/>
            </w:tcBorders>
            <w:shd w:val="clear" w:color="000000" w:fill="DCDCDC"/>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-129 890 681,62</w:t>
            </w:r>
          </w:p>
        </w:tc>
      </w:tr>
      <w:tr w:rsidR="00EB6006" w:rsidRPr="00EB6006" w:rsidTr="00EB6006">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Ведомственные проекты</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179 892 044,85</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205 195 547,31</w:t>
            </w:r>
          </w:p>
        </w:tc>
        <w:tc>
          <w:tcPr>
            <w:tcW w:w="1275"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56 287 874,18</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44 585 149,95</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44 585 149,95</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-123 604 170,67</w:t>
            </w:r>
          </w:p>
        </w:tc>
      </w:tr>
      <w:tr w:rsidR="00EB6006" w:rsidRPr="00EB6006" w:rsidTr="00EB6006">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Ведомственный проект «Дорожное хозяйство</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160 172 044,85</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184 591 913,31</w:t>
            </w:r>
          </w:p>
        </w:tc>
        <w:tc>
          <w:tcPr>
            <w:tcW w:w="1275"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33 685 200,18</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21 982 475,95</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21 982 475,95</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-126 486 844,67</w:t>
            </w:r>
          </w:p>
        </w:tc>
      </w:tr>
      <w:tr w:rsidR="00EB6006" w:rsidRPr="00EB6006" w:rsidTr="00EB6006">
        <w:trPr>
          <w:trHeight w:val="97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Ведомственный проект «Развитие маршрутной сети и инфраструктуры пассажирского транспорта»</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19 720 000,00</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20 603 634,00</w:t>
            </w:r>
          </w:p>
        </w:tc>
        <w:tc>
          <w:tcPr>
            <w:tcW w:w="1275"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22 602 674,00</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22 602 674,00</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22 602 674,00</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2 882 674,00</w:t>
            </w:r>
          </w:p>
        </w:tc>
      </w:tr>
      <w:tr w:rsidR="00EB6006" w:rsidRPr="00EB6006" w:rsidTr="00EB6006">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6 286 510,95</w:t>
            </w:r>
          </w:p>
        </w:tc>
        <w:tc>
          <w:tcPr>
            <w:tcW w:w="1418"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4 901 113,30</w:t>
            </w:r>
          </w:p>
        </w:tc>
        <w:tc>
          <w:tcPr>
            <w:tcW w:w="1275"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b/>
                <w:bCs/>
                <w:color w:val="000000"/>
                <w:sz w:val="18"/>
                <w:szCs w:val="18"/>
                <w:lang w:eastAsia="ru-RU"/>
              </w:rPr>
            </w:pPr>
            <w:r w:rsidRPr="00EB6006">
              <w:rPr>
                <w:rFonts w:ascii="Times New Roman" w:eastAsia="Times New Roman" w:hAnsi="Times New Roman" w:cs="Times New Roman"/>
                <w:b/>
                <w:bCs/>
                <w:color w:val="000000"/>
                <w:sz w:val="18"/>
                <w:szCs w:val="18"/>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EB6006" w:rsidRPr="00EB6006" w:rsidRDefault="00EB6006" w:rsidP="00EB6006">
            <w:pPr>
              <w:spacing w:after="0" w:line="240" w:lineRule="auto"/>
              <w:jc w:val="right"/>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-6 286 510,95</w:t>
            </w:r>
          </w:p>
        </w:tc>
      </w:tr>
      <w:tr w:rsidR="00EB6006" w:rsidRPr="00EB6006" w:rsidTr="00EB6006">
        <w:trPr>
          <w:trHeight w:val="735"/>
        </w:trPr>
        <w:tc>
          <w:tcPr>
            <w:tcW w:w="10206" w:type="dxa"/>
            <w:gridSpan w:val="7"/>
            <w:tcBorders>
              <w:top w:val="single" w:sz="8" w:space="0" w:color="auto"/>
              <w:left w:val="nil"/>
              <w:bottom w:val="nil"/>
              <w:right w:val="nil"/>
            </w:tcBorders>
            <w:shd w:val="clear" w:color="auto" w:fill="auto"/>
            <w:vAlign w:val="center"/>
            <w:hideMark/>
          </w:tcPr>
          <w:p w:rsidR="00EB6006" w:rsidRPr="00EB6006" w:rsidRDefault="00EB6006" w:rsidP="00EB6006">
            <w:pPr>
              <w:spacing w:after="0" w:line="240" w:lineRule="auto"/>
              <w:rPr>
                <w:rFonts w:ascii="Times New Roman" w:eastAsia="Times New Roman" w:hAnsi="Times New Roman" w:cs="Times New Roman"/>
                <w:color w:val="000000"/>
                <w:sz w:val="18"/>
                <w:szCs w:val="18"/>
                <w:lang w:eastAsia="ru-RU"/>
              </w:rPr>
            </w:pPr>
            <w:r w:rsidRPr="00EB6006">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0B61B9" w:rsidRPr="001E19CC" w:rsidRDefault="000B61B9" w:rsidP="001F2443">
      <w:pPr>
        <w:spacing w:after="0" w:line="360" w:lineRule="auto"/>
        <w:ind w:firstLine="709"/>
        <w:jc w:val="both"/>
        <w:rPr>
          <w:rFonts w:ascii="Times New Roman" w:eastAsia="Times New Roman" w:hAnsi="Times New Roman" w:cs="Times New Roman"/>
          <w:b/>
          <w:bCs/>
          <w:color w:val="000000"/>
          <w:sz w:val="18"/>
          <w:szCs w:val="18"/>
          <w:lang w:eastAsia="ru-RU"/>
        </w:rPr>
      </w:pPr>
      <w:r w:rsidRPr="001E19CC">
        <w:rPr>
          <w:rFonts w:ascii="Times New Roman" w:hAnsi="Times New Roman" w:cs="Times New Roman"/>
          <w:sz w:val="28"/>
          <w:szCs w:val="28"/>
        </w:rPr>
        <w:t>Общий объем расходов муниципальной программы на 202</w:t>
      </w:r>
      <w:r w:rsidR="00512C54">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 в сумме </w:t>
      </w:r>
      <w:r w:rsidR="00512C54" w:rsidRPr="00512C54">
        <w:rPr>
          <w:rFonts w:ascii="Times New Roman" w:eastAsia="Times New Roman" w:hAnsi="Times New Roman" w:cs="Times New Roman"/>
          <w:bCs/>
          <w:color w:val="000000"/>
          <w:sz w:val="28"/>
          <w:szCs w:val="28"/>
          <w:lang w:eastAsia="ru-RU"/>
        </w:rPr>
        <w:t>56 287 874,18</w:t>
      </w:r>
      <w:r w:rsidR="00512C54">
        <w:rPr>
          <w:rFonts w:ascii="Times New Roman" w:eastAsia="Times New Roman" w:hAnsi="Times New Roman" w:cs="Times New Roman"/>
          <w:bCs/>
          <w:color w:val="000000"/>
          <w:sz w:val="28"/>
          <w:szCs w:val="28"/>
          <w:lang w:eastAsia="ru-RU"/>
        </w:rPr>
        <w:t xml:space="preserve"> </w:t>
      </w:r>
      <w:r w:rsidRPr="001E19CC">
        <w:rPr>
          <w:rFonts w:ascii="Times New Roman" w:hAnsi="Times New Roman" w:cs="Times New Roman"/>
          <w:sz w:val="28"/>
          <w:szCs w:val="28"/>
        </w:rPr>
        <w:t>руб</w:t>
      </w:r>
      <w:r w:rsidR="001F2443" w:rsidRPr="001E19CC">
        <w:rPr>
          <w:rFonts w:ascii="Times New Roman" w:hAnsi="Times New Roman" w:cs="Times New Roman"/>
          <w:sz w:val="28"/>
          <w:szCs w:val="28"/>
        </w:rPr>
        <w:t xml:space="preserve">. </w:t>
      </w:r>
      <w:r w:rsidRPr="001E19CC">
        <w:rPr>
          <w:rFonts w:ascii="Times New Roman" w:hAnsi="Times New Roman" w:cs="Times New Roman"/>
          <w:sz w:val="28"/>
          <w:szCs w:val="28"/>
        </w:rPr>
        <w:t>На 202</w:t>
      </w:r>
      <w:r w:rsidR="00512C54">
        <w:rPr>
          <w:rFonts w:ascii="Times New Roman" w:hAnsi="Times New Roman" w:cs="Times New Roman"/>
          <w:sz w:val="28"/>
          <w:szCs w:val="28"/>
        </w:rPr>
        <w:t>6</w:t>
      </w:r>
      <w:r w:rsidRPr="001E19CC">
        <w:rPr>
          <w:rFonts w:ascii="Times New Roman" w:hAnsi="Times New Roman" w:cs="Times New Roman"/>
          <w:sz w:val="28"/>
          <w:szCs w:val="28"/>
        </w:rPr>
        <w:t xml:space="preserve"> и 202</w:t>
      </w:r>
      <w:r w:rsidR="00512C54">
        <w:rPr>
          <w:rFonts w:ascii="Times New Roman" w:hAnsi="Times New Roman" w:cs="Times New Roman"/>
          <w:sz w:val="28"/>
          <w:szCs w:val="28"/>
        </w:rPr>
        <w:t>7</w:t>
      </w:r>
      <w:r w:rsidR="001F2443" w:rsidRPr="001E19CC">
        <w:rPr>
          <w:rFonts w:ascii="Times New Roman" w:hAnsi="Times New Roman" w:cs="Times New Roman"/>
          <w:sz w:val="28"/>
          <w:szCs w:val="28"/>
        </w:rPr>
        <w:t xml:space="preserve"> года предусмотрено по </w:t>
      </w:r>
      <w:r w:rsidR="00512C54" w:rsidRPr="00512C54">
        <w:rPr>
          <w:rFonts w:ascii="Times New Roman" w:hAnsi="Times New Roman" w:cs="Times New Roman"/>
          <w:sz w:val="28"/>
          <w:szCs w:val="28"/>
        </w:rPr>
        <w:t>44 585 149,95</w:t>
      </w:r>
      <w:r w:rsidR="00512C54">
        <w:rPr>
          <w:rFonts w:ascii="Times New Roman" w:hAnsi="Times New Roman" w:cs="Times New Roman"/>
          <w:sz w:val="28"/>
          <w:szCs w:val="28"/>
        </w:rPr>
        <w:t xml:space="preserve"> </w:t>
      </w:r>
      <w:r w:rsidR="001F2443" w:rsidRPr="001E19CC">
        <w:rPr>
          <w:rFonts w:ascii="Times New Roman" w:hAnsi="Times New Roman" w:cs="Times New Roman"/>
          <w:sz w:val="28"/>
          <w:szCs w:val="28"/>
        </w:rPr>
        <w:t>руб.</w:t>
      </w:r>
      <w:r w:rsidRPr="001E19CC">
        <w:rPr>
          <w:rFonts w:ascii="Times New Roman" w:hAnsi="Times New Roman" w:cs="Times New Roman"/>
          <w:sz w:val="28"/>
          <w:szCs w:val="28"/>
        </w:rPr>
        <w:t xml:space="preserve"> ежегодно.</w:t>
      </w: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«Обеспечение качественным жильем и повышение качества жилищно-коммунальных услуг в Ленском районе»</w:t>
      </w:r>
    </w:p>
    <w:p w:rsidR="00717113" w:rsidRPr="001E19CC" w:rsidRDefault="00717113" w:rsidP="00717113">
      <w:pPr>
        <w:tabs>
          <w:tab w:val="left" w:pos="540"/>
        </w:tabs>
        <w:spacing w:after="0" w:line="240" w:lineRule="auto"/>
        <w:ind w:firstLine="709"/>
        <w:jc w:val="center"/>
        <w:rPr>
          <w:rFonts w:ascii="Times New Roman" w:hAnsi="Times New Roman" w:cs="Times New Roman"/>
          <w:b/>
          <w:sz w:val="28"/>
          <w:szCs w:val="28"/>
        </w:rPr>
      </w:pPr>
    </w:p>
    <w:p w:rsidR="00717113" w:rsidRPr="001E19CC" w:rsidRDefault="00717113" w:rsidP="00717113">
      <w:pPr>
        <w:tabs>
          <w:tab w:val="left" w:pos="540"/>
        </w:tabs>
        <w:spacing w:after="0" w:line="360" w:lineRule="auto"/>
        <w:ind w:firstLine="709"/>
        <w:jc w:val="both"/>
        <w:rPr>
          <w:rFonts w:ascii="Times New Roman" w:hAnsi="Times New Roman" w:cs="Times New Roman"/>
          <w:iCs/>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eastAsia="Calibri" w:hAnsi="Times New Roman" w:cs="Times New Roman"/>
          <w:sz w:val="28"/>
          <w:szCs w:val="28"/>
        </w:rPr>
        <w:t>повышение качества жизни населения путем предоставления государственной поддержки для обеспечения доступным и комфортным жильем, улучшения жилищных условий граждан,  а также путем обеспечения градостроительного развития поселений Ленского района, создание благоприятной пространственной среды.</w:t>
      </w:r>
    </w:p>
    <w:p w:rsidR="00717113" w:rsidRPr="001E19CC" w:rsidRDefault="00717113" w:rsidP="0071711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w:t>
      </w:r>
    </w:p>
    <w:p w:rsidR="00717113" w:rsidRPr="001E19CC" w:rsidRDefault="00717113" w:rsidP="00AA7D27">
      <w:pPr>
        <w:spacing w:after="0" w:line="360" w:lineRule="auto"/>
        <w:ind w:firstLine="709"/>
        <w:contextualSpacing/>
        <w:jc w:val="both"/>
        <w:rPr>
          <w:rFonts w:ascii="Times New Roman" w:hAnsi="Times New Roman" w:cs="Times New Roman"/>
          <w:sz w:val="28"/>
          <w:szCs w:val="28"/>
        </w:rPr>
      </w:pPr>
      <w:r w:rsidRPr="001E19CC">
        <w:rPr>
          <w:rFonts w:ascii="Times New Roman" w:hAnsi="Times New Roman" w:cs="Times New Roman"/>
          <w:sz w:val="28"/>
          <w:szCs w:val="28"/>
        </w:rPr>
        <w:t>-Повышение доступности жилых помещений путем предоставления социальных выплат на приобретение или строительство жилья, квартир отдельным категориям граждан;</w:t>
      </w:r>
    </w:p>
    <w:p w:rsidR="00717113" w:rsidRPr="001E19CC" w:rsidRDefault="00717113" w:rsidP="00AA7D27">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-Реализация градостроительной политики; расширение территорий   и землепользование в Ленском районе.</w:t>
      </w:r>
    </w:p>
    <w:p w:rsidR="00717113" w:rsidRDefault="00717113" w:rsidP="00AA7D27">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-Предоставление социальных выплат на повышение качества жилищно-коммунальных услуг.</w:t>
      </w:r>
    </w:p>
    <w:tbl>
      <w:tblPr>
        <w:tblW w:w="10331" w:type="dxa"/>
        <w:tblInd w:w="-709" w:type="dxa"/>
        <w:tblLook w:val="04A0" w:firstRow="1" w:lastRow="0" w:firstColumn="1" w:lastColumn="0" w:noHBand="0" w:noVBand="1"/>
      </w:tblPr>
      <w:tblGrid>
        <w:gridCol w:w="2127"/>
        <w:gridCol w:w="1400"/>
        <w:gridCol w:w="1400"/>
        <w:gridCol w:w="1400"/>
        <w:gridCol w:w="1400"/>
        <w:gridCol w:w="1204"/>
        <w:gridCol w:w="1400"/>
      </w:tblGrid>
      <w:tr w:rsidR="00D464CA" w:rsidRPr="00D464CA" w:rsidTr="00D464CA">
        <w:trPr>
          <w:trHeight w:val="315"/>
        </w:trPr>
        <w:tc>
          <w:tcPr>
            <w:tcW w:w="2127"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0"/>
                <w:szCs w:val="20"/>
                <w:lang w:eastAsia="ru-RU"/>
              </w:rPr>
            </w:pPr>
          </w:p>
        </w:tc>
        <w:tc>
          <w:tcPr>
            <w:tcW w:w="1204" w:type="dxa"/>
            <w:tcBorders>
              <w:top w:val="nil"/>
              <w:left w:val="nil"/>
              <w:bottom w:val="nil"/>
              <w:right w:val="nil"/>
            </w:tcBorders>
            <w:shd w:val="clear" w:color="auto" w:fill="auto"/>
            <w:noWrap/>
            <w:vAlign w:val="bottom"/>
            <w:hideMark/>
          </w:tcPr>
          <w:p w:rsidR="00D464CA" w:rsidRPr="00D464CA" w:rsidRDefault="00D464CA" w:rsidP="00D464CA">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center"/>
            <w:hideMark/>
          </w:tcPr>
          <w:p w:rsidR="00D464CA" w:rsidRPr="00D464CA" w:rsidRDefault="00D464CA" w:rsidP="00D464CA">
            <w:pPr>
              <w:spacing w:after="0" w:line="240" w:lineRule="auto"/>
              <w:rPr>
                <w:rFonts w:ascii="Calibri" w:eastAsia="Times New Roman" w:hAnsi="Calibri" w:cs="Calibri"/>
                <w:color w:val="000000"/>
                <w:lang w:eastAsia="ru-RU"/>
              </w:rPr>
            </w:pPr>
            <w:r w:rsidRPr="00D464CA">
              <w:rPr>
                <w:rFonts w:ascii="Calibri" w:eastAsia="Times New Roman" w:hAnsi="Calibri" w:cs="Calibri"/>
                <w:color w:val="000000"/>
                <w:lang w:eastAsia="ru-RU"/>
              </w:rPr>
              <w:t>(руб)</w:t>
            </w:r>
          </w:p>
        </w:tc>
      </w:tr>
      <w:tr w:rsidR="00D464CA" w:rsidRPr="00D464CA" w:rsidTr="00D464CA">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Муниципальная программа</w:t>
            </w:r>
          </w:p>
        </w:tc>
        <w:tc>
          <w:tcPr>
            <w:tcW w:w="2800" w:type="dxa"/>
            <w:gridSpan w:val="2"/>
            <w:tcBorders>
              <w:top w:val="single" w:sz="4" w:space="0" w:color="auto"/>
              <w:left w:val="nil"/>
              <w:bottom w:val="single" w:sz="8" w:space="0" w:color="auto"/>
              <w:right w:val="single" w:sz="8" w:space="0" w:color="000000"/>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2024 год</w:t>
            </w:r>
          </w:p>
        </w:tc>
        <w:tc>
          <w:tcPr>
            <w:tcW w:w="1400" w:type="dxa"/>
            <w:tcBorders>
              <w:top w:val="single" w:sz="4" w:space="0" w:color="auto"/>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2025 год</w:t>
            </w:r>
          </w:p>
        </w:tc>
        <w:tc>
          <w:tcPr>
            <w:tcW w:w="1400" w:type="dxa"/>
            <w:tcBorders>
              <w:top w:val="single" w:sz="4" w:space="0" w:color="auto"/>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2026 год</w:t>
            </w:r>
          </w:p>
        </w:tc>
        <w:tc>
          <w:tcPr>
            <w:tcW w:w="1204" w:type="dxa"/>
            <w:tcBorders>
              <w:top w:val="single" w:sz="4" w:space="0" w:color="auto"/>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2027 год</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Отклонения</w:t>
            </w:r>
          </w:p>
        </w:tc>
      </w:tr>
      <w:tr w:rsidR="00D464CA" w:rsidRPr="00D464CA" w:rsidTr="00D464CA">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20"/>
                <w:szCs w:val="20"/>
                <w:lang w:eastAsia="ru-RU"/>
              </w:rPr>
            </w:pPr>
            <w:r w:rsidRPr="00D464CA">
              <w:rPr>
                <w:rFonts w:ascii="Times New Roman" w:eastAsia="Times New Roman" w:hAnsi="Times New Roman" w:cs="Times New Roman"/>
                <w:color w:val="000000"/>
                <w:sz w:val="20"/>
                <w:szCs w:val="20"/>
                <w:lang w:eastAsia="ru-RU"/>
              </w:rPr>
              <w:t>Утверждено</w:t>
            </w:r>
          </w:p>
        </w:tc>
        <w:tc>
          <w:tcPr>
            <w:tcW w:w="1400" w:type="dxa"/>
            <w:tcBorders>
              <w:top w:val="nil"/>
              <w:left w:val="nil"/>
              <w:bottom w:val="nil"/>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20"/>
                <w:szCs w:val="20"/>
                <w:lang w:eastAsia="ru-RU"/>
              </w:rPr>
            </w:pPr>
            <w:r w:rsidRPr="00D464CA">
              <w:rPr>
                <w:rFonts w:ascii="Times New Roman" w:eastAsia="Times New Roman" w:hAnsi="Times New Roman" w:cs="Times New Roman"/>
                <w:color w:val="000000"/>
                <w:sz w:val="20"/>
                <w:szCs w:val="20"/>
                <w:lang w:eastAsia="ru-RU"/>
              </w:rPr>
              <w:t>*Оценка</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Проект</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Проект</w:t>
            </w:r>
          </w:p>
        </w:tc>
        <w:tc>
          <w:tcPr>
            <w:tcW w:w="1204" w:type="dxa"/>
            <w:vMerge w:val="restart"/>
            <w:tcBorders>
              <w:top w:val="nil"/>
              <w:left w:val="single" w:sz="8" w:space="0" w:color="auto"/>
              <w:bottom w:val="single" w:sz="8" w:space="0" w:color="000000"/>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Проект</w:t>
            </w:r>
          </w:p>
        </w:tc>
        <w:tc>
          <w:tcPr>
            <w:tcW w:w="1400" w:type="dxa"/>
            <w:vMerge w:val="restart"/>
            <w:tcBorders>
              <w:top w:val="nil"/>
              <w:left w:val="single" w:sz="8" w:space="0" w:color="auto"/>
              <w:bottom w:val="single" w:sz="8" w:space="0" w:color="000000"/>
              <w:right w:val="single" w:sz="4"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2025 проект- 2024 утв</w:t>
            </w:r>
          </w:p>
        </w:tc>
      </w:tr>
      <w:tr w:rsidR="00D464CA" w:rsidRPr="00D464CA" w:rsidTr="00D464CA">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20"/>
                <w:szCs w:val="20"/>
                <w:lang w:eastAsia="ru-RU"/>
              </w:rPr>
            </w:pPr>
            <w:r w:rsidRPr="00D464CA">
              <w:rPr>
                <w:rFonts w:ascii="Times New Roman" w:eastAsia="Times New Roman" w:hAnsi="Times New Roman" w:cs="Times New Roman"/>
                <w:color w:val="000000"/>
                <w:sz w:val="20"/>
                <w:szCs w:val="20"/>
                <w:lang w:eastAsia="ru-RU"/>
              </w:rPr>
              <w:t>Решение № 2-4 от 18.12.2023</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20"/>
                <w:szCs w:val="20"/>
                <w:lang w:eastAsia="ru-RU"/>
              </w:rPr>
            </w:pPr>
            <w:r w:rsidRPr="00D464CA">
              <w:rPr>
                <w:rFonts w:ascii="Times New Roman" w:eastAsia="Times New Roman" w:hAnsi="Times New Roman" w:cs="Times New Roman"/>
                <w:color w:val="000000"/>
                <w:sz w:val="20"/>
                <w:szCs w:val="20"/>
                <w:lang w:eastAsia="ru-RU"/>
              </w:rPr>
              <w:t>исполнения</w:t>
            </w:r>
          </w:p>
        </w:tc>
        <w:tc>
          <w:tcPr>
            <w:tcW w:w="1400" w:type="dxa"/>
            <w:vMerge/>
            <w:tcBorders>
              <w:top w:val="nil"/>
              <w:left w:val="single" w:sz="8" w:space="0" w:color="auto"/>
              <w:bottom w:val="single" w:sz="8" w:space="0" w:color="000000"/>
              <w:right w:val="single" w:sz="8"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c>
          <w:tcPr>
            <w:tcW w:w="1400" w:type="dxa"/>
            <w:vMerge/>
            <w:tcBorders>
              <w:top w:val="nil"/>
              <w:left w:val="single" w:sz="8" w:space="0" w:color="auto"/>
              <w:bottom w:val="single" w:sz="8" w:space="0" w:color="000000"/>
              <w:right w:val="single" w:sz="8"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c>
          <w:tcPr>
            <w:tcW w:w="1204" w:type="dxa"/>
            <w:vMerge/>
            <w:tcBorders>
              <w:top w:val="nil"/>
              <w:left w:val="single" w:sz="8" w:space="0" w:color="auto"/>
              <w:bottom w:val="single" w:sz="8" w:space="0" w:color="000000"/>
              <w:right w:val="single" w:sz="8"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c>
          <w:tcPr>
            <w:tcW w:w="1400" w:type="dxa"/>
            <w:vMerge/>
            <w:tcBorders>
              <w:top w:val="nil"/>
              <w:left w:val="single" w:sz="8" w:space="0" w:color="auto"/>
              <w:bottom w:val="single" w:sz="8" w:space="0" w:color="000000"/>
              <w:right w:val="single" w:sz="4" w:space="0" w:color="auto"/>
            </w:tcBorders>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p>
        </w:tc>
      </w:tr>
      <w:tr w:rsidR="00D464CA" w:rsidRPr="00D464CA" w:rsidTr="00D464CA">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1</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2</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3</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5</w:t>
            </w:r>
          </w:p>
        </w:tc>
        <w:tc>
          <w:tcPr>
            <w:tcW w:w="1204"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6</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center"/>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7</w:t>
            </w:r>
          </w:p>
        </w:tc>
      </w:tr>
      <w:tr w:rsidR="00D464CA" w:rsidRPr="00D464CA" w:rsidTr="00D464CA">
        <w:trPr>
          <w:trHeight w:val="49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Обеспечение качественным жильем и повышение качества жилищно-коммунальных услуг в Ленском районе</w:t>
            </w:r>
          </w:p>
        </w:tc>
        <w:tc>
          <w:tcPr>
            <w:tcW w:w="1400"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59 808 462,12</w:t>
            </w:r>
          </w:p>
        </w:tc>
        <w:tc>
          <w:tcPr>
            <w:tcW w:w="1400"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60 200 564,68</w:t>
            </w:r>
          </w:p>
        </w:tc>
        <w:tc>
          <w:tcPr>
            <w:tcW w:w="1400"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52 735 155,00</w:t>
            </w:r>
          </w:p>
        </w:tc>
        <w:tc>
          <w:tcPr>
            <w:tcW w:w="1400"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51 000 000,00</w:t>
            </w:r>
          </w:p>
        </w:tc>
        <w:tc>
          <w:tcPr>
            <w:tcW w:w="1204"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49 000 000,00</w:t>
            </w:r>
          </w:p>
        </w:tc>
        <w:tc>
          <w:tcPr>
            <w:tcW w:w="1400" w:type="dxa"/>
            <w:tcBorders>
              <w:top w:val="nil"/>
              <w:left w:val="nil"/>
              <w:bottom w:val="single" w:sz="8" w:space="0" w:color="auto"/>
              <w:right w:val="single" w:sz="8" w:space="0" w:color="auto"/>
            </w:tcBorders>
            <w:shd w:val="clear" w:color="000000" w:fill="DCDCDC"/>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-7 073 307,12</w:t>
            </w:r>
          </w:p>
        </w:tc>
      </w:tr>
      <w:tr w:rsidR="00D464CA" w:rsidRPr="00D464CA" w:rsidTr="00D464CA">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Ведомственные проекты</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56 808 462,12</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57 200 564,68</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49 735 155,00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48 000 000,00</w:t>
            </w:r>
          </w:p>
        </w:tc>
        <w:tc>
          <w:tcPr>
            <w:tcW w:w="1204"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46 000 000,00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-7 073 307,12</w:t>
            </w:r>
          </w:p>
        </w:tc>
      </w:tr>
      <w:tr w:rsidR="00D464CA" w:rsidRPr="00D464CA" w:rsidTr="00D464CA">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Ведомственный проект «Обеспечение граждан доступным и комфортным жильем»</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47 073 307,12</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47 553 935,61</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40 000 000,00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41 000 000,00</w:t>
            </w:r>
          </w:p>
        </w:tc>
        <w:tc>
          <w:tcPr>
            <w:tcW w:w="1204"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42 000 000,00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-7 073 307,12</w:t>
            </w:r>
          </w:p>
        </w:tc>
      </w:tr>
      <w:tr w:rsidR="00D464CA" w:rsidRPr="00D464CA" w:rsidTr="00D464CA">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Ведомственный проект «Градостроительная деятельность, развитие и освоение территорий Ленского района»</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9 735 155,00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9 646 629,07</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9 735 155,00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7 000 000,00</w:t>
            </w:r>
          </w:p>
        </w:tc>
        <w:tc>
          <w:tcPr>
            <w:tcW w:w="1204"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4 000 000,00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0,00</w:t>
            </w:r>
          </w:p>
        </w:tc>
      </w:tr>
      <w:tr w:rsidR="00D464CA" w:rsidRPr="00D464CA" w:rsidTr="00D464CA">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3 000 000,00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3 000 000,00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3 000 000,00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3 000 000,00</w:t>
            </w:r>
          </w:p>
        </w:tc>
        <w:tc>
          <w:tcPr>
            <w:tcW w:w="1204"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b/>
                <w:bCs/>
                <w:color w:val="000000"/>
                <w:sz w:val="18"/>
                <w:szCs w:val="18"/>
                <w:lang w:eastAsia="ru-RU"/>
              </w:rPr>
            </w:pPr>
            <w:r w:rsidRPr="00D464CA">
              <w:rPr>
                <w:rFonts w:ascii="Times New Roman" w:eastAsia="Times New Roman" w:hAnsi="Times New Roman" w:cs="Times New Roman"/>
                <w:b/>
                <w:bCs/>
                <w:color w:val="000000"/>
                <w:sz w:val="18"/>
                <w:szCs w:val="18"/>
                <w:lang w:eastAsia="ru-RU"/>
              </w:rPr>
              <w:t>3 000 000,00</w:t>
            </w:r>
          </w:p>
        </w:tc>
        <w:tc>
          <w:tcPr>
            <w:tcW w:w="1400" w:type="dxa"/>
            <w:tcBorders>
              <w:top w:val="nil"/>
              <w:left w:val="nil"/>
              <w:bottom w:val="single" w:sz="8" w:space="0" w:color="auto"/>
              <w:right w:val="single" w:sz="8" w:space="0" w:color="auto"/>
            </w:tcBorders>
            <w:shd w:val="clear" w:color="auto" w:fill="auto"/>
            <w:vAlign w:val="center"/>
            <w:hideMark/>
          </w:tcPr>
          <w:p w:rsidR="00D464CA" w:rsidRPr="00D464CA" w:rsidRDefault="00D464CA" w:rsidP="00D464CA">
            <w:pPr>
              <w:spacing w:after="0" w:line="240" w:lineRule="auto"/>
              <w:jc w:val="right"/>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0,00</w:t>
            </w:r>
          </w:p>
        </w:tc>
      </w:tr>
      <w:tr w:rsidR="00D464CA" w:rsidRPr="00D464CA" w:rsidTr="00D464CA">
        <w:trPr>
          <w:trHeight w:val="300"/>
        </w:trPr>
        <w:tc>
          <w:tcPr>
            <w:tcW w:w="10331" w:type="dxa"/>
            <w:gridSpan w:val="7"/>
            <w:tcBorders>
              <w:top w:val="single" w:sz="8" w:space="0" w:color="auto"/>
              <w:left w:val="nil"/>
              <w:bottom w:val="nil"/>
              <w:right w:val="nil"/>
            </w:tcBorders>
            <w:shd w:val="clear" w:color="auto" w:fill="auto"/>
            <w:vAlign w:val="center"/>
            <w:hideMark/>
          </w:tcPr>
          <w:p w:rsidR="00D464CA" w:rsidRPr="00D464CA" w:rsidRDefault="00D464CA" w:rsidP="00D464CA">
            <w:pPr>
              <w:spacing w:after="0" w:line="240" w:lineRule="auto"/>
              <w:rPr>
                <w:rFonts w:ascii="Times New Roman" w:eastAsia="Times New Roman" w:hAnsi="Times New Roman" w:cs="Times New Roman"/>
                <w:color w:val="000000"/>
                <w:sz w:val="18"/>
                <w:szCs w:val="18"/>
                <w:lang w:eastAsia="ru-RU"/>
              </w:rPr>
            </w:pPr>
            <w:r w:rsidRPr="00D464CA">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D464CA" w:rsidRDefault="00D464CA" w:rsidP="00AA7D27">
      <w:pPr>
        <w:spacing w:after="0" w:line="360" w:lineRule="auto"/>
        <w:ind w:firstLine="709"/>
        <w:jc w:val="both"/>
        <w:rPr>
          <w:rFonts w:ascii="Times New Roman" w:hAnsi="Times New Roman" w:cs="Times New Roman"/>
          <w:sz w:val="28"/>
          <w:szCs w:val="28"/>
        </w:rPr>
      </w:pPr>
    </w:p>
    <w:p w:rsidR="00DA5C5A" w:rsidRPr="001E19CC" w:rsidRDefault="00717113" w:rsidP="00C547EB">
      <w:pPr>
        <w:pStyle w:val="a5"/>
        <w:tabs>
          <w:tab w:val="left" w:pos="15660"/>
        </w:tabs>
        <w:spacing w:before="0" w:beforeAutospacing="0" w:after="0" w:afterAutospacing="0" w:line="360" w:lineRule="auto"/>
        <w:ind w:firstLine="709"/>
        <w:jc w:val="both"/>
        <w:rPr>
          <w:b/>
          <w:sz w:val="28"/>
          <w:szCs w:val="28"/>
        </w:rPr>
      </w:pPr>
      <w:r w:rsidRPr="001E19CC">
        <w:rPr>
          <w:sz w:val="28"/>
          <w:szCs w:val="28"/>
        </w:rPr>
        <w:t>Общий объем расходов</w:t>
      </w:r>
      <w:r w:rsidR="00C547EB" w:rsidRPr="001E19CC">
        <w:rPr>
          <w:sz w:val="28"/>
          <w:szCs w:val="28"/>
        </w:rPr>
        <w:t xml:space="preserve"> муниципальной программы на 202</w:t>
      </w:r>
      <w:r w:rsidR="00F23C9F">
        <w:rPr>
          <w:sz w:val="28"/>
          <w:szCs w:val="28"/>
        </w:rPr>
        <w:t xml:space="preserve">5 год предусмотрен </w:t>
      </w:r>
      <w:r w:rsidR="0049144A">
        <w:rPr>
          <w:sz w:val="28"/>
          <w:szCs w:val="28"/>
        </w:rPr>
        <w:t xml:space="preserve">в сумме </w:t>
      </w:r>
      <w:r w:rsidR="00F23C9F" w:rsidRPr="00F23C9F">
        <w:rPr>
          <w:sz w:val="28"/>
          <w:szCs w:val="28"/>
        </w:rPr>
        <w:t>52 735 155,00</w:t>
      </w:r>
      <w:r w:rsidR="00F23C9F">
        <w:rPr>
          <w:sz w:val="28"/>
          <w:szCs w:val="28"/>
        </w:rPr>
        <w:t xml:space="preserve"> руб.,</w:t>
      </w:r>
      <w:r w:rsidR="00C547EB" w:rsidRPr="001E19CC">
        <w:rPr>
          <w:sz w:val="28"/>
          <w:szCs w:val="28"/>
        </w:rPr>
        <w:t xml:space="preserve"> </w:t>
      </w:r>
      <w:r w:rsidR="00F23C9F">
        <w:rPr>
          <w:sz w:val="28"/>
          <w:szCs w:val="28"/>
        </w:rPr>
        <w:t>на</w:t>
      </w:r>
      <w:r w:rsidR="00C547EB" w:rsidRPr="001E19CC">
        <w:rPr>
          <w:sz w:val="28"/>
          <w:szCs w:val="28"/>
        </w:rPr>
        <w:t xml:space="preserve"> </w:t>
      </w:r>
      <w:r w:rsidR="00F23C9F">
        <w:rPr>
          <w:sz w:val="28"/>
          <w:szCs w:val="28"/>
        </w:rPr>
        <w:t>2026</w:t>
      </w:r>
      <w:r w:rsidRPr="001E19CC">
        <w:rPr>
          <w:sz w:val="28"/>
          <w:szCs w:val="28"/>
        </w:rPr>
        <w:t xml:space="preserve"> год</w:t>
      </w:r>
      <w:r w:rsidR="00C547EB" w:rsidRPr="001E19CC">
        <w:rPr>
          <w:sz w:val="28"/>
          <w:szCs w:val="28"/>
        </w:rPr>
        <w:t>ы</w:t>
      </w:r>
      <w:r w:rsidRPr="001E19CC">
        <w:rPr>
          <w:sz w:val="28"/>
          <w:szCs w:val="28"/>
        </w:rPr>
        <w:t xml:space="preserve"> </w:t>
      </w:r>
      <w:r w:rsidR="0049144A">
        <w:rPr>
          <w:sz w:val="28"/>
          <w:szCs w:val="28"/>
        </w:rPr>
        <w:t>–</w:t>
      </w:r>
      <w:r w:rsidRPr="001E19CC">
        <w:rPr>
          <w:sz w:val="28"/>
          <w:szCs w:val="28"/>
        </w:rPr>
        <w:t xml:space="preserve"> </w:t>
      </w:r>
      <w:r w:rsidR="0049144A">
        <w:rPr>
          <w:sz w:val="28"/>
          <w:szCs w:val="28"/>
        </w:rPr>
        <w:t>51 000 000,00 руб., на 2027</w:t>
      </w:r>
      <w:r w:rsidR="00C547EB" w:rsidRPr="001E19CC">
        <w:rPr>
          <w:sz w:val="28"/>
          <w:szCs w:val="28"/>
        </w:rPr>
        <w:t xml:space="preserve"> год – </w:t>
      </w:r>
      <w:r w:rsidR="0049144A">
        <w:rPr>
          <w:sz w:val="28"/>
          <w:szCs w:val="28"/>
        </w:rPr>
        <w:t xml:space="preserve">49 000 000,00 </w:t>
      </w:r>
      <w:r w:rsidR="00C547EB" w:rsidRPr="001E19CC">
        <w:rPr>
          <w:sz w:val="28"/>
          <w:szCs w:val="28"/>
        </w:rPr>
        <w:t>руб.</w:t>
      </w:r>
    </w:p>
    <w:p w:rsidR="00AA7D27" w:rsidRPr="001E19CC" w:rsidRDefault="00AA7D27" w:rsidP="00AA7D27">
      <w:pPr>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AA7D27" w:rsidRPr="001E19CC" w:rsidRDefault="00AA7D27" w:rsidP="00AA7D27">
      <w:pPr>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AA7D27" w:rsidRPr="001E19CC" w:rsidRDefault="00AA7D27" w:rsidP="00AA7D27">
      <w:pPr>
        <w:spacing w:after="0" w:line="240" w:lineRule="auto"/>
        <w:ind w:firstLine="709"/>
        <w:jc w:val="center"/>
        <w:rPr>
          <w:rFonts w:ascii="Times New Roman" w:hAnsi="Times New Roman" w:cs="Times New Roman"/>
          <w:b/>
          <w:sz w:val="28"/>
          <w:szCs w:val="28"/>
        </w:rPr>
      </w:pPr>
    </w:p>
    <w:p w:rsidR="00AA7D27" w:rsidRPr="001E19CC" w:rsidRDefault="00AA7D27" w:rsidP="00AA7D27">
      <w:pPr>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b/>
          <w:i/>
          <w:iCs/>
          <w:sz w:val="28"/>
          <w:szCs w:val="28"/>
        </w:rPr>
        <w:t xml:space="preserve">Целью программы </w:t>
      </w:r>
      <w:r w:rsidRPr="001E19CC">
        <w:rPr>
          <w:rFonts w:ascii="Times New Roman" w:hAnsi="Times New Roman" w:cs="Times New Roman"/>
          <w:iCs/>
          <w:sz w:val="28"/>
          <w:szCs w:val="28"/>
        </w:rPr>
        <w:t xml:space="preserve">является </w:t>
      </w:r>
      <w:r w:rsidRPr="001E19CC">
        <w:rPr>
          <w:rFonts w:ascii="Times New Roman" w:eastAsia="Times New Roman" w:hAnsi="Times New Roman" w:cs="Times New Roman"/>
          <w:sz w:val="28"/>
          <w:szCs w:val="28"/>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r w:rsidRPr="001E19CC">
        <w:rPr>
          <w:rFonts w:ascii="Times New Roman" w:hAnsi="Times New Roman" w:cs="Times New Roman"/>
          <w:sz w:val="28"/>
          <w:szCs w:val="28"/>
        </w:rPr>
        <w:t>.</w:t>
      </w:r>
    </w:p>
    <w:p w:rsidR="00AA7D27" w:rsidRPr="001E19CC" w:rsidRDefault="00AA7D27" w:rsidP="00AA7D27">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маточного поголовья сельскохозяйственных животных;</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посевной площади картофеля;</w:t>
      </w:r>
    </w:p>
    <w:p w:rsidR="00AA7D27" w:rsidRPr="001E19CC" w:rsidRDefault="00AA7D27" w:rsidP="00AA7D27">
      <w:pPr>
        <w:pStyle w:val="Default"/>
        <w:spacing w:line="360" w:lineRule="auto"/>
        <w:ind w:firstLine="709"/>
        <w:jc w:val="both"/>
        <w:rPr>
          <w:sz w:val="28"/>
          <w:szCs w:val="28"/>
        </w:rPr>
      </w:pPr>
      <w:r w:rsidRPr="001E19CC">
        <w:rPr>
          <w:sz w:val="28"/>
          <w:szCs w:val="28"/>
        </w:rPr>
        <w:t>-Сохранение посевной площади овощей открытого грунта;</w:t>
      </w:r>
    </w:p>
    <w:p w:rsidR="00AA7D27" w:rsidRPr="001E19CC" w:rsidRDefault="00AA7D27" w:rsidP="00AA7D27">
      <w:pPr>
        <w:pStyle w:val="Default"/>
        <w:spacing w:line="360" w:lineRule="auto"/>
        <w:ind w:firstLine="709"/>
        <w:jc w:val="both"/>
        <w:rPr>
          <w:sz w:val="28"/>
          <w:szCs w:val="28"/>
        </w:rPr>
      </w:pPr>
      <w:r w:rsidRPr="001E19CC">
        <w:rPr>
          <w:sz w:val="28"/>
          <w:szCs w:val="28"/>
        </w:rPr>
        <w:t>-Поддержка производства хлеба и хлебобулочных изделий;</w:t>
      </w:r>
    </w:p>
    <w:p w:rsidR="00AA7D27" w:rsidRPr="001E19CC" w:rsidRDefault="00AA7D27" w:rsidP="00AA7D27">
      <w:pPr>
        <w:pStyle w:val="Default"/>
        <w:spacing w:line="360" w:lineRule="auto"/>
        <w:ind w:firstLine="709"/>
        <w:jc w:val="both"/>
        <w:rPr>
          <w:sz w:val="28"/>
          <w:szCs w:val="28"/>
        </w:rPr>
      </w:pPr>
      <w:r w:rsidRPr="001E19CC">
        <w:rPr>
          <w:sz w:val="28"/>
          <w:szCs w:val="28"/>
        </w:rPr>
        <w:t>-Увеличение объемов заготовки продукции животноводств;</w:t>
      </w:r>
    </w:p>
    <w:p w:rsidR="00AA7D27" w:rsidRPr="001E19CC" w:rsidRDefault="00AA7D27" w:rsidP="00AA7D27">
      <w:pPr>
        <w:pStyle w:val="Default"/>
        <w:spacing w:line="360" w:lineRule="auto"/>
        <w:ind w:firstLine="709"/>
        <w:jc w:val="both"/>
        <w:rPr>
          <w:sz w:val="28"/>
          <w:szCs w:val="28"/>
        </w:rPr>
      </w:pPr>
      <w:r w:rsidRPr="001E19CC">
        <w:rPr>
          <w:sz w:val="28"/>
          <w:szCs w:val="28"/>
        </w:rPr>
        <w:t>-Увеличение посевных площадей кормовых культур и увеличение объемов производства сочных кормов;</w:t>
      </w:r>
    </w:p>
    <w:p w:rsidR="00AA7D27" w:rsidRDefault="00AA7D27" w:rsidP="00AA7D27">
      <w:pPr>
        <w:pStyle w:val="Default"/>
        <w:spacing w:line="360" w:lineRule="auto"/>
        <w:ind w:firstLine="709"/>
        <w:jc w:val="both"/>
        <w:rPr>
          <w:sz w:val="28"/>
          <w:szCs w:val="28"/>
        </w:rPr>
      </w:pPr>
      <w:r w:rsidRPr="001E19CC">
        <w:rPr>
          <w:sz w:val="28"/>
          <w:szCs w:val="28"/>
        </w:rPr>
        <w:t>- Увеличение посевных площадей кормовых культур и увеличение объемов производства сочных кормов.</w:t>
      </w:r>
    </w:p>
    <w:tbl>
      <w:tblPr>
        <w:tblW w:w="10491" w:type="dxa"/>
        <w:tblInd w:w="-709" w:type="dxa"/>
        <w:tblLayout w:type="fixed"/>
        <w:tblLook w:val="04A0" w:firstRow="1" w:lastRow="0" w:firstColumn="1" w:lastColumn="0" w:noHBand="0" w:noVBand="1"/>
      </w:tblPr>
      <w:tblGrid>
        <w:gridCol w:w="2269"/>
        <w:gridCol w:w="1418"/>
        <w:gridCol w:w="1417"/>
        <w:gridCol w:w="1276"/>
        <w:gridCol w:w="1276"/>
        <w:gridCol w:w="1417"/>
        <w:gridCol w:w="1418"/>
      </w:tblGrid>
      <w:tr w:rsidR="0034650C" w:rsidRPr="0034650C" w:rsidTr="00916CC6">
        <w:trPr>
          <w:trHeight w:val="315"/>
        </w:trPr>
        <w:tc>
          <w:tcPr>
            <w:tcW w:w="2269"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4650C" w:rsidRPr="0034650C" w:rsidRDefault="0034650C" w:rsidP="0034650C">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34650C" w:rsidRPr="0034650C" w:rsidRDefault="0034650C" w:rsidP="0034650C">
            <w:pPr>
              <w:spacing w:after="0" w:line="240" w:lineRule="auto"/>
              <w:rPr>
                <w:rFonts w:ascii="Calibri" w:eastAsia="Times New Roman" w:hAnsi="Calibri" w:cs="Calibri"/>
                <w:color w:val="000000"/>
                <w:lang w:eastAsia="ru-RU"/>
              </w:rPr>
            </w:pPr>
            <w:r w:rsidRPr="0034650C">
              <w:rPr>
                <w:rFonts w:ascii="Calibri" w:eastAsia="Times New Roman" w:hAnsi="Calibri" w:cs="Calibri"/>
                <w:color w:val="000000"/>
                <w:lang w:eastAsia="ru-RU"/>
              </w:rPr>
              <w:t>(руб)</w:t>
            </w:r>
          </w:p>
        </w:tc>
      </w:tr>
      <w:tr w:rsidR="0034650C" w:rsidRPr="0034650C" w:rsidTr="00916CC6">
        <w:trPr>
          <w:trHeight w:val="495"/>
        </w:trPr>
        <w:tc>
          <w:tcPr>
            <w:tcW w:w="22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Муниципальная программа</w:t>
            </w:r>
          </w:p>
        </w:tc>
        <w:tc>
          <w:tcPr>
            <w:tcW w:w="2835" w:type="dxa"/>
            <w:gridSpan w:val="2"/>
            <w:tcBorders>
              <w:top w:val="single" w:sz="4" w:space="0" w:color="auto"/>
              <w:left w:val="nil"/>
              <w:bottom w:val="single" w:sz="8" w:space="0" w:color="auto"/>
              <w:right w:val="single" w:sz="8" w:space="0" w:color="000000"/>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2024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2026 год</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2027 год</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Отклонения</w:t>
            </w:r>
          </w:p>
        </w:tc>
      </w:tr>
      <w:tr w:rsidR="0034650C" w:rsidRPr="0034650C" w:rsidTr="00916CC6">
        <w:trPr>
          <w:trHeight w:val="525"/>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20"/>
                <w:szCs w:val="20"/>
                <w:lang w:eastAsia="ru-RU"/>
              </w:rPr>
            </w:pPr>
            <w:r w:rsidRPr="0034650C">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nil"/>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20"/>
                <w:szCs w:val="20"/>
                <w:lang w:eastAsia="ru-RU"/>
              </w:rPr>
            </w:pPr>
            <w:r w:rsidRPr="0034650C">
              <w:rPr>
                <w:rFonts w:ascii="Times New Roman" w:eastAsia="Times New Roman" w:hAnsi="Times New Roman" w:cs="Times New Roman"/>
                <w:color w:val="000000"/>
                <w:sz w:val="20"/>
                <w:szCs w:val="20"/>
                <w:lang w:eastAsia="ru-RU"/>
              </w:rPr>
              <w:t>*Оценка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4"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2025 проект- 2024 утв</w:t>
            </w:r>
          </w:p>
        </w:tc>
      </w:tr>
      <w:tr w:rsidR="0034650C" w:rsidRPr="0034650C" w:rsidTr="00916CC6">
        <w:trPr>
          <w:trHeight w:val="780"/>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20"/>
                <w:szCs w:val="20"/>
                <w:lang w:eastAsia="ru-RU"/>
              </w:rPr>
            </w:pPr>
            <w:r w:rsidRPr="0034650C">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20"/>
                <w:szCs w:val="20"/>
                <w:lang w:eastAsia="ru-RU"/>
              </w:rPr>
            </w:pPr>
            <w:r w:rsidRPr="0034650C">
              <w:rPr>
                <w:rFonts w:ascii="Times New Roman" w:eastAsia="Times New Roman" w:hAnsi="Times New Roman" w:cs="Times New Roman"/>
                <w:color w:val="000000"/>
                <w:sz w:val="20"/>
                <w:szCs w:val="20"/>
                <w:lang w:eastAsia="ru-RU"/>
              </w:rPr>
              <w:t>исполнения</w:t>
            </w:r>
          </w:p>
        </w:tc>
        <w:tc>
          <w:tcPr>
            <w:tcW w:w="1276" w:type="dxa"/>
            <w:vMerge/>
            <w:tcBorders>
              <w:top w:val="nil"/>
              <w:left w:val="single" w:sz="8" w:space="0" w:color="auto"/>
              <w:bottom w:val="single" w:sz="8" w:space="0" w:color="000000"/>
              <w:right w:val="single" w:sz="8"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4" w:space="0" w:color="auto"/>
            </w:tcBorders>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p>
        </w:tc>
      </w:tr>
      <w:tr w:rsidR="0034650C" w:rsidRPr="0034650C" w:rsidTr="00916CC6">
        <w:trPr>
          <w:trHeight w:val="3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5</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6</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center"/>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7</w:t>
            </w:r>
          </w:p>
        </w:tc>
      </w:tr>
      <w:tr w:rsidR="0034650C" w:rsidRPr="0034650C" w:rsidTr="00916CC6">
        <w:trPr>
          <w:trHeight w:val="1215"/>
        </w:trPr>
        <w:tc>
          <w:tcPr>
            <w:tcW w:w="2269" w:type="dxa"/>
            <w:tcBorders>
              <w:top w:val="nil"/>
              <w:left w:val="single" w:sz="8" w:space="0" w:color="auto"/>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418"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106 017 378,49</w:t>
            </w:r>
          </w:p>
        </w:tc>
        <w:tc>
          <w:tcPr>
            <w:tcW w:w="1417"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141 365 965,38</w:t>
            </w:r>
          </w:p>
        </w:tc>
        <w:tc>
          <w:tcPr>
            <w:tcW w:w="1276"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69 989 477,72</w:t>
            </w:r>
          </w:p>
        </w:tc>
        <w:tc>
          <w:tcPr>
            <w:tcW w:w="1276"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45 714 290,37</w:t>
            </w:r>
          </w:p>
        </w:tc>
        <w:tc>
          <w:tcPr>
            <w:tcW w:w="1417"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101 232 510,41</w:t>
            </w:r>
          </w:p>
        </w:tc>
        <w:tc>
          <w:tcPr>
            <w:tcW w:w="1418" w:type="dxa"/>
            <w:tcBorders>
              <w:top w:val="nil"/>
              <w:left w:val="nil"/>
              <w:bottom w:val="single" w:sz="8" w:space="0" w:color="auto"/>
              <w:right w:val="single" w:sz="8" w:space="0" w:color="auto"/>
            </w:tcBorders>
            <w:shd w:val="clear" w:color="000000" w:fill="DCDCDC"/>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-36 027 900,77</w:t>
            </w:r>
          </w:p>
        </w:tc>
      </w:tr>
      <w:tr w:rsidR="0034650C" w:rsidRPr="0034650C" w:rsidTr="00916CC6">
        <w:trPr>
          <w:trHeight w:val="3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102 768 950,85</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138 109 128,65</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67 106 660,37</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42 827 347,77</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98 267 343,57</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-35 662 290,48</w:t>
            </w:r>
          </w:p>
        </w:tc>
      </w:tr>
      <w:tr w:rsidR="0034650C" w:rsidRPr="0034650C" w:rsidTr="00916CC6">
        <w:trPr>
          <w:trHeight w:val="73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Ведомственный проект «Развитие отраслей агропромышленного комплекса Ленского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102 768 950,85</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138 109 128,65</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67 106 660,37</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42 827 347,77</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98 267 343,57</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-35 662 290,48</w:t>
            </w:r>
          </w:p>
        </w:tc>
      </w:tr>
      <w:tr w:rsidR="0034650C" w:rsidRPr="0034650C" w:rsidTr="00916CC6">
        <w:trPr>
          <w:trHeight w:val="3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3 248 427,64</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3 256 836,73</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2 882 817,35</w:t>
            </w:r>
          </w:p>
        </w:tc>
        <w:tc>
          <w:tcPr>
            <w:tcW w:w="1276"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2 886 942,60</w:t>
            </w:r>
          </w:p>
        </w:tc>
        <w:tc>
          <w:tcPr>
            <w:tcW w:w="1417"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b/>
                <w:bCs/>
                <w:color w:val="000000"/>
                <w:sz w:val="18"/>
                <w:szCs w:val="18"/>
                <w:lang w:eastAsia="ru-RU"/>
              </w:rPr>
            </w:pPr>
            <w:r w:rsidRPr="0034650C">
              <w:rPr>
                <w:rFonts w:ascii="Times New Roman" w:eastAsia="Times New Roman" w:hAnsi="Times New Roman" w:cs="Times New Roman"/>
                <w:b/>
                <w:bCs/>
                <w:color w:val="000000"/>
                <w:sz w:val="18"/>
                <w:szCs w:val="18"/>
                <w:lang w:eastAsia="ru-RU"/>
              </w:rPr>
              <w:t>2 965 166,84</w:t>
            </w:r>
          </w:p>
        </w:tc>
        <w:tc>
          <w:tcPr>
            <w:tcW w:w="1418" w:type="dxa"/>
            <w:tcBorders>
              <w:top w:val="nil"/>
              <w:left w:val="nil"/>
              <w:bottom w:val="single" w:sz="8" w:space="0" w:color="auto"/>
              <w:right w:val="single" w:sz="8" w:space="0" w:color="auto"/>
            </w:tcBorders>
            <w:shd w:val="clear" w:color="auto" w:fill="auto"/>
            <w:vAlign w:val="center"/>
            <w:hideMark/>
          </w:tcPr>
          <w:p w:rsidR="0034650C" w:rsidRPr="0034650C" w:rsidRDefault="0034650C" w:rsidP="0034650C">
            <w:pPr>
              <w:spacing w:after="0" w:line="240" w:lineRule="auto"/>
              <w:jc w:val="right"/>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-365 610,29</w:t>
            </w:r>
          </w:p>
        </w:tc>
      </w:tr>
      <w:tr w:rsidR="0034650C" w:rsidRPr="0034650C" w:rsidTr="00916CC6">
        <w:trPr>
          <w:trHeight w:val="480"/>
        </w:trPr>
        <w:tc>
          <w:tcPr>
            <w:tcW w:w="10491" w:type="dxa"/>
            <w:gridSpan w:val="7"/>
            <w:tcBorders>
              <w:top w:val="single" w:sz="8" w:space="0" w:color="auto"/>
              <w:left w:val="nil"/>
              <w:bottom w:val="nil"/>
              <w:right w:val="nil"/>
            </w:tcBorders>
            <w:shd w:val="clear" w:color="auto" w:fill="auto"/>
            <w:vAlign w:val="center"/>
            <w:hideMark/>
          </w:tcPr>
          <w:p w:rsidR="0034650C" w:rsidRPr="0034650C" w:rsidRDefault="0034650C" w:rsidP="0034650C">
            <w:pPr>
              <w:spacing w:after="0" w:line="240" w:lineRule="auto"/>
              <w:rPr>
                <w:rFonts w:ascii="Times New Roman" w:eastAsia="Times New Roman" w:hAnsi="Times New Roman" w:cs="Times New Roman"/>
                <w:color w:val="000000"/>
                <w:sz w:val="18"/>
                <w:szCs w:val="18"/>
                <w:lang w:eastAsia="ru-RU"/>
              </w:rPr>
            </w:pPr>
            <w:r w:rsidRPr="0034650C">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AA7D27" w:rsidRPr="001E19CC" w:rsidRDefault="00AA7D27" w:rsidP="00AA7D27">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312B94">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 в сумме </w:t>
      </w:r>
      <w:r w:rsidR="00312B94" w:rsidRPr="00312B94">
        <w:rPr>
          <w:rFonts w:ascii="Times New Roman" w:hAnsi="Times New Roman" w:cs="Times New Roman"/>
          <w:bCs/>
          <w:sz w:val="28"/>
          <w:szCs w:val="28"/>
        </w:rPr>
        <w:t>69 989 477,72</w:t>
      </w:r>
      <w:r w:rsidR="00312B94">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786675" w:rsidRPr="001E19CC">
        <w:rPr>
          <w:rFonts w:ascii="Times New Roman" w:hAnsi="Times New Roman" w:cs="Times New Roman"/>
          <w:sz w:val="28"/>
          <w:szCs w:val="28"/>
        </w:rPr>
        <w:t>., на 202</w:t>
      </w:r>
      <w:r w:rsidR="00312B94">
        <w:rPr>
          <w:rFonts w:ascii="Times New Roman" w:hAnsi="Times New Roman" w:cs="Times New Roman"/>
          <w:sz w:val="28"/>
          <w:szCs w:val="28"/>
        </w:rPr>
        <w:t>6</w:t>
      </w:r>
      <w:r w:rsidR="00786675" w:rsidRPr="001E19CC">
        <w:rPr>
          <w:rFonts w:ascii="Times New Roman" w:hAnsi="Times New Roman" w:cs="Times New Roman"/>
          <w:sz w:val="28"/>
          <w:szCs w:val="28"/>
        </w:rPr>
        <w:t xml:space="preserve"> год  - </w:t>
      </w:r>
      <w:r w:rsidR="00312B94" w:rsidRPr="00312B94">
        <w:rPr>
          <w:rFonts w:ascii="Times New Roman" w:hAnsi="Times New Roman" w:cs="Times New Roman"/>
          <w:bCs/>
          <w:sz w:val="28"/>
          <w:szCs w:val="28"/>
        </w:rPr>
        <w:t>45 714 290,37</w:t>
      </w:r>
      <w:r w:rsidR="00312B94">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312B94">
        <w:rPr>
          <w:rFonts w:ascii="Times New Roman" w:hAnsi="Times New Roman" w:cs="Times New Roman"/>
          <w:sz w:val="28"/>
          <w:szCs w:val="28"/>
        </w:rPr>
        <w:t>., на 2027</w:t>
      </w:r>
      <w:r w:rsidR="00786675" w:rsidRPr="001E19CC">
        <w:rPr>
          <w:rFonts w:ascii="Times New Roman" w:hAnsi="Times New Roman" w:cs="Times New Roman"/>
          <w:sz w:val="28"/>
          <w:szCs w:val="28"/>
        </w:rPr>
        <w:t xml:space="preserve"> год - </w:t>
      </w:r>
      <w:r w:rsidRPr="001E19CC">
        <w:rPr>
          <w:rFonts w:ascii="Times New Roman" w:hAnsi="Times New Roman" w:cs="Times New Roman"/>
          <w:sz w:val="28"/>
          <w:szCs w:val="28"/>
        </w:rPr>
        <w:t xml:space="preserve"> </w:t>
      </w:r>
      <w:r w:rsidR="00312B94" w:rsidRPr="00312B94">
        <w:rPr>
          <w:rFonts w:ascii="Times New Roman" w:hAnsi="Times New Roman" w:cs="Times New Roman"/>
          <w:bCs/>
          <w:sz w:val="28"/>
          <w:szCs w:val="28"/>
        </w:rPr>
        <w:t>101 232 510,41</w:t>
      </w:r>
      <w:r w:rsidR="00312B94">
        <w:rPr>
          <w:rFonts w:ascii="Times New Roman" w:hAnsi="Times New Roman" w:cs="Times New Roman"/>
          <w:bCs/>
          <w:sz w:val="28"/>
          <w:szCs w:val="28"/>
        </w:rPr>
        <w:t xml:space="preserve"> </w:t>
      </w:r>
      <w:r w:rsidRPr="001E19CC">
        <w:rPr>
          <w:rFonts w:ascii="Times New Roman" w:hAnsi="Times New Roman" w:cs="Times New Roman"/>
          <w:sz w:val="28"/>
          <w:szCs w:val="28"/>
        </w:rPr>
        <w:t>руб.</w:t>
      </w:r>
    </w:p>
    <w:p w:rsidR="006D4CCF" w:rsidRPr="001E19CC" w:rsidRDefault="006D4CCF" w:rsidP="006D4CCF">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Муниципальная программа</w:t>
      </w:r>
    </w:p>
    <w:p w:rsidR="00830343" w:rsidRPr="001E19CC" w:rsidRDefault="006D4CCF" w:rsidP="00830343">
      <w:pPr>
        <w:tabs>
          <w:tab w:val="left" w:pos="540"/>
        </w:tabs>
        <w:spacing w:after="0" w:line="24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«Развитие  предпринимательства  Ленского района»</w:t>
      </w:r>
    </w:p>
    <w:p w:rsidR="006D4CCF" w:rsidRPr="001E19CC" w:rsidRDefault="006D4CCF" w:rsidP="00830343">
      <w:pPr>
        <w:tabs>
          <w:tab w:val="left" w:pos="540"/>
        </w:tabs>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b/>
          <w:i/>
          <w:iCs/>
          <w:sz w:val="28"/>
          <w:szCs w:val="28"/>
        </w:rPr>
        <w:t>Целью муниципальной</w:t>
      </w:r>
      <w:r w:rsidRPr="001E19CC">
        <w:rPr>
          <w:rFonts w:ascii="Times New Roman" w:hAnsi="Times New Roman" w:cs="Times New Roman"/>
          <w:iCs/>
          <w:sz w:val="28"/>
          <w:szCs w:val="28"/>
        </w:rPr>
        <w:t xml:space="preserve"> программы является </w:t>
      </w:r>
      <w:r w:rsidR="00830343" w:rsidRPr="001E19CC">
        <w:rPr>
          <w:rFonts w:ascii="Times New Roman" w:hAnsi="Times New Roman" w:cs="Times New Roman"/>
          <w:sz w:val="28"/>
          <w:szCs w:val="28"/>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6D4CCF" w:rsidRPr="001E19CC" w:rsidRDefault="006D4CCF" w:rsidP="00830343">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 программы: </w:t>
      </w:r>
    </w:p>
    <w:p w:rsidR="00830343" w:rsidRPr="001E19CC" w:rsidRDefault="00830343" w:rsidP="00830343">
      <w:pPr>
        <w:tabs>
          <w:tab w:val="left" w:pos="22"/>
          <w:tab w:val="left" w:pos="271"/>
          <w:tab w:val="left" w:pos="601"/>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6D4CCF" w:rsidRDefault="00830343" w:rsidP="00830343">
      <w:pPr>
        <w:pStyle w:val="Default"/>
        <w:spacing w:line="360" w:lineRule="auto"/>
        <w:ind w:firstLine="709"/>
        <w:jc w:val="both"/>
        <w:rPr>
          <w:sz w:val="28"/>
          <w:szCs w:val="28"/>
        </w:rPr>
      </w:pPr>
      <w:r w:rsidRPr="001E19CC">
        <w:rPr>
          <w:sz w:val="28"/>
          <w:szCs w:val="28"/>
          <w:lang w:eastAsia="en-US"/>
        </w:rPr>
        <w:t>- Популяризация предпринимательства и формирование кадрового потенциала</w:t>
      </w:r>
      <w:r w:rsidR="006D4CCF" w:rsidRPr="001E19CC">
        <w:rPr>
          <w:sz w:val="28"/>
          <w:szCs w:val="28"/>
        </w:rPr>
        <w:t>.</w:t>
      </w:r>
    </w:p>
    <w:tbl>
      <w:tblPr>
        <w:tblW w:w="10207" w:type="dxa"/>
        <w:tblInd w:w="-567" w:type="dxa"/>
        <w:tblLayout w:type="fixed"/>
        <w:tblLook w:val="04A0" w:firstRow="1" w:lastRow="0" w:firstColumn="1" w:lastColumn="0" w:noHBand="0" w:noVBand="1"/>
      </w:tblPr>
      <w:tblGrid>
        <w:gridCol w:w="2410"/>
        <w:gridCol w:w="1418"/>
        <w:gridCol w:w="1275"/>
        <w:gridCol w:w="1273"/>
        <w:gridCol w:w="1279"/>
        <w:gridCol w:w="1276"/>
        <w:gridCol w:w="1276"/>
      </w:tblGrid>
      <w:tr w:rsidR="00401321" w:rsidRPr="00401321" w:rsidTr="00401321">
        <w:trPr>
          <w:trHeight w:val="300"/>
        </w:trPr>
        <w:tc>
          <w:tcPr>
            <w:tcW w:w="2410"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01321" w:rsidRPr="00401321" w:rsidRDefault="00401321" w:rsidP="0040132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rsidR="00401321" w:rsidRPr="00401321" w:rsidRDefault="00401321" w:rsidP="00401321">
            <w:pPr>
              <w:spacing w:after="0" w:line="240" w:lineRule="auto"/>
              <w:rPr>
                <w:rFonts w:ascii="Calibri" w:eastAsia="Times New Roman" w:hAnsi="Calibri" w:cs="Calibri"/>
                <w:color w:val="000000"/>
                <w:lang w:eastAsia="ru-RU"/>
              </w:rPr>
            </w:pPr>
            <w:r w:rsidRPr="00401321">
              <w:rPr>
                <w:rFonts w:ascii="Calibri" w:eastAsia="Times New Roman" w:hAnsi="Calibri" w:cs="Calibri"/>
                <w:color w:val="000000"/>
                <w:lang w:eastAsia="ru-RU"/>
              </w:rPr>
              <w:t>(руб)</w:t>
            </w:r>
          </w:p>
        </w:tc>
      </w:tr>
      <w:tr w:rsidR="00401321" w:rsidRPr="00401321" w:rsidTr="00401321">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Муниципальная программа</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2024 год</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2025 год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2027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Отклонения</w:t>
            </w:r>
          </w:p>
        </w:tc>
      </w:tr>
      <w:tr w:rsidR="00401321" w:rsidRPr="00401321" w:rsidTr="00401321">
        <w:trPr>
          <w:trHeight w:val="52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20"/>
                <w:szCs w:val="20"/>
                <w:lang w:eastAsia="ru-RU"/>
              </w:rPr>
            </w:pPr>
            <w:r w:rsidRPr="00401321">
              <w:rPr>
                <w:rFonts w:ascii="Times New Roman" w:eastAsia="Times New Roman" w:hAnsi="Times New Roman" w:cs="Times New Roman"/>
                <w:color w:val="000000"/>
                <w:sz w:val="20"/>
                <w:szCs w:val="20"/>
                <w:lang w:eastAsia="ru-RU"/>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20"/>
                <w:szCs w:val="20"/>
                <w:lang w:eastAsia="ru-RU"/>
              </w:rPr>
            </w:pPr>
            <w:r w:rsidRPr="00401321">
              <w:rPr>
                <w:rFonts w:ascii="Times New Roman" w:eastAsia="Times New Roman" w:hAnsi="Times New Roman" w:cs="Times New Roman"/>
                <w:color w:val="000000"/>
                <w:sz w:val="20"/>
                <w:szCs w:val="20"/>
                <w:lang w:eastAsia="ru-RU"/>
              </w:rPr>
              <w:t>*Оценка</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Проект</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2025 проект- 2024 утв</w:t>
            </w:r>
          </w:p>
        </w:tc>
      </w:tr>
      <w:tr w:rsidR="00401321" w:rsidRPr="00401321" w:rsidTr="00401321">
        <w:trPr>
          <w:trHeight w:val="7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20"/>
                <w:szCs w:val="20"/>
                <w:lang w:eastAsia="ru-RU"/>
              </w:rPr>
            </w:pPr>
            <w:r w:rsidRPr="00401321">
              <w:rPr>
                <w:rFonts w:ascii="Times New Roman" w:eastAsia="Times New Roman" w:hAnsi="Times New Roman" w:cs="Times New Roman"/>
                <w:color w:val="000000"/>
                <w:sz w:val="20"/>
                <w:szCs w:val="20"/>
                <w:lang w:eastAsia="ru-RU"/>
              </w:rPr>
              <w:t>Решение № 2-4 от 18.12.2023</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20"/>
                <w:szCs w:val="20"/>
                <w:lang w:eastAsia="ru-RU"/>
              </w:rPr>
            </w:pPr>
            <w:r w:rsidRPr="00401321">
              <w:rPr>
                <w:rFonts w:ascii="Times New Roman" w:eastAsia="Times New Roman" w:hAnsi="Times New Roman" w:cs="Times New Roman"/>
                <w:color w:val="000000"/>
                <w:sz w:val="20"/>
                <w:szCs w:val="20"/>
                <w:lang w:eastAsia="ru-RU"/>
              </w:rPr>
              <w:t>исполнения</w:t>
            </w:r>
          </w:p>
        </w:tc>
        <w:tc>
          <w:tcPr>
            <w:tcW w:w="1273" w:type="dxa"/>
            <w:vMerge/>
            <w:tcBorders>
              <w:top w:val="nil"/>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c>
          <w:tcPr>
            <w:tcW w:w="1279" w:type="dxa"/>
            <w:vMerge/>
            <w:tcBorders>
              <w:top w:val="nil"/>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p>
        </w:tc>
      </w:tr>
      <w:tr w:rsidR="00401321" w:rsidRPr="00401321" w:rsidTr="00401321">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3</w:t>
            </w:r>
          </w:p>
        </w:tc>
        <w:tc>
          <w:tcPr>
            <w:tcW w:w="1273"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4</w:t>
            </w:r>
          </w:p>
        </w:tc>
        <w:tc>
          <w:tcPr>
            <w:tcW w:w="1279"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center"/>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7</w:t>
            </w:r>
          </w:p>
        </w:tc>
      </w:tr>
      <w:tr w:rsidR="00401321" w:rsidRPr="00401321" w:rsidTr="00401321">
        <w:trPr>
          <w:trHeight w:val="480"/>
        </w:trPr>
        <w:tc>
          <w:tcPr>
            <w:tcW w:w="2410" w:type="dxa"/>
            <w:tcBorders>
              <w:top w:val="nil"/>
              <w:left w:val="single" w:sz="4" w:space="0" w:color="auto"/>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 xml:space="preserve">Развитие предпринимательства Ленского района </w:t>
            </w:r>
          </w:p>
        </w:tc>
        <w:tc>
          <w:tcPr>
            <w:tcW w:w="1418"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36 759 054,00</w:t>
            </w:r>
          </w:p>
        </w:tc>
        <w:tc>
          <w:tcPr>
            <w:tcW w:w="1275"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34 850 663,09</w:t>
            </w:r>
          </w:p>
        </w:tc>
        <w:tc>
          <w:tcPr>
            <w:tcW w:w="1273"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30 637 423,59</w:t>
            </w:r>
          </w:p>
        </w:tc>
        <w:tc>
          <w:tcPr>
            <w:tcW w:w="1279"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29 200 130,23</w:t>
            </w:r>
          </w:p>
        </w:tc>
        <w:tc>
          <w:tcPr>
            <w:tcW w:w="1276"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29 854 387,69</w:t>
            </w:r>
          </w:p>
        </w:tc>
        <w:tc>
          <w:tcPr>
            <w:tcW w:w="1276" w:type="dxa"/>
            <w:tcBorders>
              <w:top w:val="nil"/>
              <w:left w:val="nil"/>
              <w:bottom w:val="single" w:sz="4" w:space="0" w:color="auto"/>
              <w:right w:val="single" w:sz="4" w:space="0" w:color="auto"/>
            </w:tcBorders>
            <w:shd w:val="clear" w:color="000000" w:fill="DCDCDC"/>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-6 121 630,41</w:t>
            </w:r>
          </w:p>
        </w:tc>
      </w:tr>
      <w:tr w:rsidR="00401321" w:rsidRPr="00401321" w:rsidTr="00401321">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20 761 500,00</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18 844 700,00</w:t>
            </w:r>
          </w:p>
        </w:tc>
        <w:tc>
          <w:tcPr>
            <w:tcW w:w="1273"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12 803 400,00</w:t>
            </w:r>
          </w:p>
        </w:tc>
        <w:tc>
          <w:tcPr>
            <w:tcW w:w="1279"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12 500 000,00</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12 500 000,00</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-7 958 100,00</w:t>
            </w:r>
          </w:p>
        </w:tc>
      </w:tr>
      <w:tr w:rsidR="00401321" w:rsidRPr="00401321" w:rsidTr="00401321">
        <w:trPr>
          <w:trHeight w:val="7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Ведомственный проект «Создание благоприятных условий для развития предпринимательства»</w:t>
            </w: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20 761 500,00</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18 844 700,00</w:t>
            </w:r>
          </w:p>
        </w:tc>
        <w:tc>
          <w:tcPr>
            <w:tcW w:w="1273"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12 803 400,00</w:t>
            </w:r>
          </w:p>
        </w:tc>
        <w:tc>
          <w:tcPr>
            <w:tcW w:w="1279"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12 500 000,00</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12 500 000,00</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-7 958 100,00</w:t>
            </w:r>
          </w:p>
        </w:tc>
      </w:tr>
      <w:tr w:rsidR="00401321" w:rsidRPr="00401321" w:rsidTr="00401321">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Комплексы процессных мероприятий</w:t>
            </w:r>
          </w:p>
        </w:tc>
        <w:tc>
          <w:tcPr>
            <w:tcW w:w="1418"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15 997 554,00</w:t>
            </w:r>
          </w:p>
        </w:tc>
        <w:tc>
          <w:tcPr>
            <w:tcW w:w="1275"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16 005 963,09</w:t>
            </w:r>
          </w:p>
        </w:tc>
        <w:tc>
          <w:tcPr>
            <w:tcW w:w="1273"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17 834 023,59</w:t>
            </w:r>
          </w:p>
        </w:tc>
        <w:tc>
          <w:tcPr>
            <w:tcW w:w="1279"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16 700 130,23</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17 354 387,69</w:t>
            </w:r>
          </w:p>
        </w:tc>
        <w:tc>
          <w:tcPr>
            <w:tcW w:w="1276" w:type="dxa"/>
            <w:tcBorders>
              <w:top w:val="nil"/>
              <w:left w:val="nil"/>
              <w:bottom w:val="single" w:sz="4" w:space="0" w:color="auto"/>
              <w:right w:val="single" w:sz="4" w:space="0" w:color="auto"/>
            </w:tcBorders>
            <w:shd w:val="clear" w:color="auto" w:fill="auto"/>
            <w:vAlign w:val="center"/>
            <w:hideMark/>
          </w:tcPr>
          <w:p w:rsidR="00401321" w:rsidRPr="00401321" w:rsidRDefault="00401321" w:rsidP="00401321">
            <w:pPr>
              <w:spacing w:after="0" w:line="240" w:lineRule="auto"/>
              <w:jc w:val="right"/>
              <w:rPr>
                <w:rFonts w:ascii="Times New Roman" w:eastAsia="Times New Roman" w:hAnsi="Times New Roman" w:cs="Times New Roman"/>
                <w:b/>
                <w:bCs/>
                <w:color w:val="000000"/>
                <w:sz w:val="18"/>
                <w:szCs w:val="18"/>
                <w:lang w:eastAsia="ru-RU"/>
              </w:rPr>
            </w:pPr>
            <w:r w:rsidRPr="00401321">
              <w:rPr>
                <w:rFonts w:ascii="Times New Roman" w:eastAsia="Times New Roman" w:hAnsi="Times New Roman" w:cs="Times New Roman"/>
                <w:b/>
                <w:bCs/>
                <w:color w:val="000000"/>
                <w:sz w:val="18"/>
                <w:szCs w:val="18"/>
                <w:lang w:eastAsia="ru-RU"/>
              </w:rPr>
              <w:t>1 836 469,59</w:t>
            </w:r>
          </w:p>
        </w:tc>
      </w:tr>
      <w:tr w:rsidR="00401321" w:rsidRPr="00401321" w:rsidTr="00401321">
        <w:trPr>
          <w:trHeight w:val="630"/>
        </w:trPr>
        <w:tc>
          <w:tcPr>
            <w:tcW w:w="10207" w:type="dxa"/>
            <w:gridSpan w:val="7"/>
            <w:tcBorders>
              <w:top w:val="nil"/>
              <w:left w:val="nil"/>
              <w:bottom w:val="nil"/>
              <w:right w:val="nil"/>
            </w:tcBorders>
            <w:shd w:val="clear" w:color="auto" w:fill="auto"/>
            <w:vAlign w:val="center"/>
            <w:hideMark/>
          </w:tcPr>
          <w:p w:rsidR="00401321" w:rsidRPr="00401321" w:rsidRDefault="00401321" w:rsidP="00401321">
            <w:pPr>
              <w:spacing w:after="0" w:line="240" w:lineRule="auto"/>
              <w:rPr>
                <w:rFonts w:ascii="Times New Roman" w:eastAsia="Times New Roman" w:hAnsi="Times New Roman" w:cs="Times New Roman"/>
                <w:color w:val="000000"/>
                <w:sz w:val="18"/>
                <w:szCs w:val="18"/>
                <w:lang w:eastAsia="ru-RU"/>
              </w:rPr>
            </w:pPr>
            <w:r w:rsidRPr="00401321">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6D4CCF" w:rsidRPr="001E19CC" w:rsidRDefault="006D4CCF" w:rsidP="006D4CCF">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Общий объем расходов муниципальной программы на </w:t>
      </w:r>
      <w:r w:rsidR="006B0176" w:rsidRPr="001E19CC">
        <w:rPr>
          <w:rFonts w:ascii="Times New Roman" w:hAnsi="Times New Roman" w:cs="Times New Roman"/>
          <w:sz w:val="28"/>
          <w:szCs w:val="28"/>
        </w:rPr>
        <w:t>2025</w:t>
      </w:r>
      <w:r w:rsidR="00136EB7">
        <w:rPr>
          <w:rFonts w:ascii="Times New Roman" w:hAnsi="Times New Roman" w:cs="Times New Roman"/>
          <w:sz w:val="28"/>
          <w:szCs w:val="28"/>
        </w:rPr>
        <w:t xml:space="preserve"> определен в размере – 30 637 423,59 руб.</w:t>
      </w:r>
      <w:r w:rsidR="006B0176" w:rsidRPr="001E19CC">
        <w:rPr>
          <w:rFonts w:ascii="Times New Roman" w:hAnsi="Times New Roman" w:cs="Times New Roman"/>
          <w:sz w:val="28"/>
          <w:szCs w:val="28"/>
        </w:rPr>
        <w:t xml:space="preserve">, </w:t>
      </w:r>
      <w:r w:rsidR="00136EB7">
        <w:rPr>
          <w:rFonts w:ascii="Times New Roman" w:hAnsi="Times New Roman" w:cs="Times New Roman"/>
          <w:sz w:val="28"/>
          <w:szCs w:val="28"/>
        </w:rPr>
        <w:t xml:space="preserve">на </w:t>
      </w:r>
      <w:r w:rsidR="006B0176" w:rsidRPr="001E19CC">
        <w:rPr>
          <w:rFonts w:ascii="Times New Roman" w:hAnsi="Times New Roman" w:cs="Times New Roman"/>
          <w:sz w:val="28"/>
          <w:szCs w:val="28"/>
        </w:rPr>
        <w:t>2026</w:t>
      </w:r>
      <w:r w:rsidR="00136EB7">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w:t>
      </w:r>
      <w:r w:rsidR="00136EB7">
        <w:rPr>
          <w:rFonts w:ascii="Times New Roman" w:hAnsi="Times New Roman" w:cs="Times New Roman"/>
          <w:sz w:val="28"/>
          <w:szCs w:val="28"/>
        </w:rPr>
        <w:t xml:space="preserve">- </w:t>
      </w:r>
      <w:r w:rsidR="00136EB7" w:rsidRPr="00136EB7">
        <w:rPr>
          <w:rFonts w:ascii="Times New Roman" w:hAnsi="Times New Roman" w:cs="Times New Roman"/>
          <w:sz w:val="28"/>
          <w:szCs w:val="28"/>
        </w:rPr>
        <w:t>29 200 130,23</w:t>
      </w:r>
      <w:r w:rsidR="00136EB7">
        <w:rPr>
          <w:rFonts w:ascii="Times New Roman" w:hAnsi="Times New Roman" w:cs="Times New Roman"/>
          <w:sz w:val="28"/>
          <w:szCs w:val="28"/>
        </w:rPr>
        <w:t xml:space="preserve"> </w:t>
      </w:r>
      <w:r w:rsidRPr="001E19CC">
        <w:rPr>
          <w:rFonts w:ascii="Times New Roman" w:hAnsi="Times New Roman" w:cs="Times New Roman"/>
          <w:sz w:val="28"/>
          <w:szCs w:val="28"/>
        </w:rPr>
        <w:t>руб</w:t>
      </w:r>
      <w:r w:rsidR="006B0176" w:rsidRPr="001E19CC">
        <w:rPr>
          <w:rFonts w:ascii="Times New Roman" w:hAnsi="Times New Roman" w:cs="Times New Roman"/>
          <w:sz w:val="28"/>
          <w:szCs w:val="28"/>
        </w:rPr>
        <w:t>.</w:t>
      </w:r>
      <w:r w:rsidR="00136EB7">
        <w:rPr>
          <w:rFonts w:ascii="Times New Roman" w:hAnsi="Times New Roman" w:cs="Times New Roman"/>
          <w:sz w:val="28"/>
          <w:szCs w:val="28"/>
        </w:rPr>
        <w:t xml:space="preserve">, на 2027 год  -  </w:t>
      </w:r>
      <w:r w:rsidRPr="001E19CC">
        <w:rPr>
          <w:rFonts w:ascii="Times New Roman" w:hAnsi="Times New Roman" w:cs="Times New Roman"/>
          <w:sz w:val="28"/>
          <w:szCs w:val="28"/>
        </w:rPr>
        <w:t xml:space="preserve"> </w:t>
      </w:r>
      <w:r w:rsidR="00136EB7" w:rsidRPr="00136EB7">
        <w:rPr>
          <w:rFonts w:ascii="Times New Roman" w:hAnsi="Times New Roman" w:cs="Times New Roman"/>
          <w:sz w:val="28"/>
          <w:szCs w:val="28"/>
        </w:rPr>
        <w:t>29 854 387,69</w:t>
      </w:r>
      <w:r w:rsidR="00136EB7">
        <w:rPr>
          <w:rFonts w:ascii="Times New Roman" w:hAnsi="Times New Roman" w:cs="Times New Roman"/>
          <w:sz w:val="28"/>
          <w:szCs w:val="28"/>
        </w:rPr>
        <w:t xml:space="preserve"> руб</w:t>
      </w:r>
      <w:r w:rsidRPr="001E19CC">
        <w:rPr>
          <w:rFonts w:ascii="Times New Roman" w:hAnsi="Times New Roman" w:cs="Times New Roman"/>
          <w:sz w:val="28"/>
          <w:szCs w:val="28"/>
        </w:rPr>
        <w:t>.</w:t>
      </w:r>
    </w:p>
    <w:p w:rsidR="00CD3B23" w:rsidRPr="001E19CC" w:rsidRDefault="00CD3B23" w:rsidP="00CD3B23">
      <w:pPr>
        <w:pStyle w:val="Default"/>
        <w:ind w:firstLine="709"/>
        <w:jc w:val="center"/>
        <w:rPr>
          <w:b/>
          <w:sz w:val="28"/>
          <w:szCs w:val="28"/>
        </w:rPr>
      </w:pPr>
      <w:r w:rsidRPr="001E19CC">
        <w:rPr>
          <w:b/>
          <w:sz w:val="28"/>
          <w:szCs w:val="28"/>
        </w:rPr>
        <w:t>Муниципальная программа</w:t>
      </w:r>
    </w:p>
    <w:p w:rsidR="00CD3B23" w:rsidRPr="001E19CC" w:rsidRDefault="00CD3B23" w:rsidP="00CD3B23">
      <w:pPr>
        <w:rPr>
          <w:rFonts w:ascii="Times New Roman" w:hAnsi="Times New Roman" w:cs="Times New Roman"/>
          <w:b/>
          <w:sz w:val="28"/>
          <w:szCs w:val="28"/>
        </w:rPr>
      </w:pPr>
      <w:r w:rsidRPr="001E19CC">
        <w:rPr>
          <w:rFonts w:ascii="Times New Roman" w:hAnsi="Times New Roman" w:cs="Times New Roman"/>
          <w:b/>
          <w:sz w:val="28"/>
          <w:szCs w:val="28"/>
        </w:rPr>
        <w:t>«Охрана окружающей среды и природных ресурсов в Ленском районе»</w:t>
      </w:r>
    </w:p>
    <w:p w:rsidR="00CD3B23" w:rsidRPr="001E19CC" w:rsidRDefault="00CD3B23" w:rsidP="00CD3B23">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19CC">
        <w:rPr>
          <w:rFonts w:ascii="Times New Roman" w:hAnsi="Times New Roman" w:cs="Times New Roman"/>
          <w:b/>
          <w:i/>
          <w:iCs/>
          <w:sz w:val="28"/>
          <w:szCs w:val="28"/>
        </w:rPr>
        <w:t xml:space="preserve">Целью </w:t>
      </w:r>
      <w:r w:rsidRPr="001E19CC">
        <w:rPr>
          <w:rFonts w:ascii="Times New Roman" w:hAnsi="Times New Roman" w:cs="Times New Roman"/>
          <w:iCs/>
          <w:sz w:val="28"/>
          <w:szCs w:val="28"/>
        </w:rPr>
        <w:t xml:space="preserve">муниципальной программы является </w:t>
      </w:r>
      <w:r w:rsidRPr="001E19CC">
        <w:rPr>
          <w:rFonts w:ascii="Times New Roman" w:hAnsi="Times New Roman" w:cs="Times New Roman"/>
          <w:sz w:val="28"/>
          <w:szCs w:val="28"/>
        </w:rPr>
        <w:t>сохранение и восстановление природной среды, обеспечивающей экологическую безопасность населения на территории Ленского района.</w:t>
      </w:r>
    </w:p>
    <w:p w:rsidR="00CD3B23" w:rsidRPr="001E19CC" w:rsidRDefault="00CD3B23" w:rsidP="00CD3B2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Достижение указанной цели обеспечивается решением следующих </w:t>
      </w:r>
      <w:r w:rsidRPr="001E19CC">
        <w:rPr>
          <w:rFonts w:ascii="Times New Roman" w:hAnsi="Times New Roman" w:cs="Times New Roman"/>
          <w:b/>
          <w:i/>
          <w:iCs/>
          <w:sz w:val="28"/>
          <w:szCs w:val="28"/>
        </w:rPr>
        <w:t xml:space="preserve">задач </w:t>
      </w:r>
      <w:r w:rsidRPr="001E19CC">
        <w:rPr>
          <w:rFonts w:ascii="Times New Roman" w:hAnsi="Times New Roman" w:cs="Times New Roman"/>
          <w:iCs/>
          <w:sz w:val="28"/>
          <w:szCs w:val="28"/>
        </w:rPr>
        <w:t xml:space="preserve">муниципальной  </w:t>
      </w:r>
      <w:r w:rsidRPr="001E19CC">
        <w:rPr>
          <w:rFonts w:ascii="Times New Roman" w:hAnsi="Times New Roman" w:cs="Times New Roman"/>
          <w:sz w:val="28"/>
          <w:szCs w:val="28"/>
        </w:rPr>
        <w:t xml:space="preserve"> программы: </w:t>
      </w:r>
    </w:p>
    <w:p w:rsidR="00CD3B23" w:rsidRPr="001E19CC" w:rsidRDefault="00CD3B23" w:rsidP="00CD3B23">
      <w:pPr>
        <w:pStyle w:val="ConsPlusNormal"/>
        <w:tabs>
          <w:tab w:val="left" w:pos="16"/>
        </w:tabs>
        <w:spacing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Обеспечение экологической безопасности и устранение накопленного ущерба природной среды на территории МО «Ленский район»;</w:t>
      </w:r>
    </w:p>
    <w:p w:rsidR="00CD3B23" w:rsidRPr="001E19CC" w:rsidRDefault="00CD3B23" w:rsidP="00CD3B23">
      <w:pPr>
        <w:pStyle w:val="Default"/>
        <w:spacing w:line="360" w:lineRule="auto"/>
        <w:ind w:firstLine="709"/>
        <w:jc w:val="both"/>
        <w:rPr>
          <w:sz w:val="28"/>
          <w:szCs w:val="28"/>
        </w:rPr>
      </w:pPr>
      <w:r w:rsidRPr="001E19CC">
        <w:rPr>
          <w:sz w:val="28"/>
          <w:szCs w:val="28"/>
        </w:rPr>
        <w:t xml:space="preserve">- Поддержание стабильной системы особо охраняемых природных территорий местного значения. Повышение статуса ООПТ местного значения в ООПТ республиканского значения; </w:t>
      </w:r>
    </w:p>
    <w:p w:rsidR="00CD3B23" w:rsidRDefault="00CD3B23" w:rsidP="00CD3B23">
      <w:pPr>
        <w:pStyle w:val="Default"/>
        <w:spacing w:line="360" w:lineRule="auto"/>
        <w:ind w:firstLine="709"/>
        <w:jc w:val="both"/>
        <w:rPr>
          <w:sz w:val="28"/>
          <w:szCs w:val="28"/>
          <w:lang w:eastAsia="en-US"/>
        </w:rPr>
      </w:pPr>
      <w:r w:rsidRPr="001E19CC">
        <w:rPr>
          <w:sz w:val="28"/>
          <w:szCs w:val="28"/>
          <w:lang w:eastAsia="en-US"/>
        </w:rPr>
        <w:t>- Повышение уровня экологического образования населения Ленского района</w:t>
      </w:r>
      <w:r w:rsidR="00513342" w:rsidRPr="001E19CC">
        <w:rPr>
          <w:sz w:val="28"/>
          <w:szCs w:val="28"/>
          <w:lang w:eastAsia="en-US"/>
        </w:rPr>
        <w:t>.</w:t>
      </w:r>
    </w:p>
    <w:tbl>
      <w:tblPr>
        <w:tblW w:w="10291" w:type="dxa"/>
        <w:tblInd w:w="-709" w:type="dxa"/>
        <w:tblLook w:val="04A0" w:firstRow="1" w:lastRow="0" w:firstColumn="1" w:lastColumn="0" w:noHBand="0" w:noVBand="1"/>
      </w:tblPr>
      <w:tblGrid>
        <w:gridCol w:w="2552"/>
        <w:gridCol w:w="1276"/>
        <w:gridCol w:w="1275"/>
        <w:gridCol w:w="1276"/>
        <w:gridCol w:w="1276"/>
        <w:gridCol w:w="1276"/>
        <w:gridCol w:w="1360"/>
      </w:tblGrid>
      <w:tr w:rsidR="001D1370" w:rsidRPr="001D1370" w:rsidTr="001D1370">
        <w:trPr>
          <w:trHeight w:val="315"/>
        </w:trPr>
        <w:tc>
          <w:tcPr>
            <w:tcW w:w="2552"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D1370" w:rsidRPr="001D1370" w:rsidRDefault="001D1370" w:rsidP="001D1370">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rsidR="001D1370" w:rsidRPr="001D1370" w:rsidRDefault="001D1370" w:rsidP="001D1370">
            <w:pPr>
              <w:spacing w:after="0" w:line="240" w:lineRule="auto"/>
              <w:rPr>
                <w:rFonts w:ascii="Calibri" w:eastAsia="Times New Roman" w:hAnsi="Calibri" w:cs="Calibri"/>
                <w:color w:val="000000"/>
                <w:lang w:eastAsia="ru-RU"/>
              </w:rPr>
            </w:pPr>
            <w:r w:rsidRPr="001D1370">
              <w:rPr>
                <w:rFonts w:ascii="Calibri" w:eastAsia="Times New Roman" w:hAnsi="Calibri" w:cs="Calibri"/>
                <w:color w:val="000000"/>
                <w:lang w:eastAsia="ru-RU"/>
              </w:rPr>
              <w:t>(руб)</w:t>
            </w:r>
          </w:p>
        </w:tc>
      </w:tr>
      <w:tr w:rsidR="001D1370" w:rsidRPr="001D1370" w:rsidTr="001D1370">
        <w:trPr>
          <w:trHeight w:val="48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Муниципальная программа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2027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Отклонения</w:t>
            </w:r>
          </w:p>
        </w:tc>
      </w:tr>
      <w:tr w:rsidR="001D1370" w:rsidRPr="001D1370" w:rsidTr="001D1370">
        <w:trPr>
          <w:trHeight w:val="525"/>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20"/>
                <w:szCs w:val="20"/>
                <w:lang w:eastAsia="ru-RU"/>
              </w:rPr>
            </w:pPr>
            <w:r w:rsidRPr="001D1370">
              <w:rPr>
                <w:rFonts w:ascii="Times New Roman" w:eastAsia="Times New Roman" w:hAnsi="Times New Roman" w:cs="Times New Roman"/>
                <w:color w:val="000000"/>
                <w:sz w:val="20"/>
                <w:szCs w:val="20"/>
                <w:lang w:eastAsia="ru-RU"/>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20"/>
                <w:szCs w:val="20"/>
                <w:lang w:eastAsia="ru-RU"/>
              </w:rPr>
            </w:pPr>
            <w:r w:rsidRPr="001D1370">
              <w:rPr>
                <w:rFonts w:ascii="Times New Roman" w:eastAsia="Times New Roman" w:hAnsi="Times New Roman" w:cs="Times New Roman"/>
                <w:color w:val="000000"/>
                <w:sz w:val="20"/>
                <w:szCs w:val="20"/>
                <w:lang w:eastAsia="ru-RU"/>
              </w:rPr>
              <w:t>*Оценка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Проект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2025 проект- 2024 утв</w:t>
            </w:r>
          </w:p>
        </w:tc>
      </w:tr>
      <w:tr w:rsidR="001D1370" w:rsidRPr="001D1370" w:rsidTr="001D1370">
        <w:trPr>
          <w:trHeight w:val="78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20"/>
                <w:szCs w:val="20"/>
                <w:lang w:eastAsia="ru-RU"/>
              </w:rPr>
            </w:pPr>
            <w:r w:rsidRPr="001D1370">
              <w:rPr>
                <w:rFonts w:ascii="Times New Roman" w:eastAsia="Times New Roman" w:hAnsi="Times New Roman" w:cs="Times New Roman"/>
                <w:color w:val="000000"/>
                <w:sz w:val="20"/>
                <w:szCs w:val="20"/>
                <w:lang w:eastAsia="ru-RU"/>
              </w:rPr>
              <w:t>Решение № 2-4 от 18.12.2023</w:t>
            </w:r>
          </w:p>
        </w:tc>
        <w:tc>
          <w:tcPr>
            <w:tcW w:w="1275" w:type="dxa"/>
            <w:tcBorders>
              <w:top w:val="nil"/>
              <w:left w:val="nil"/>
              <w:bottom w:val="single" w:sz="4" w:space="0" w:color="auto"/>
              <w:right w:val="single" w:sz="4"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20"/>
                <w:szCs w:val="20"/>
                <w:lang w:eastAsia="ru-RU"/>
              </w:rPr>
            </w:pPr>
            <w:r w:rsidRPr="001D1370">
              <w:rPr>
                <w:rFonts w:ascii="Times New Roman" w:eastAsia="Times New Roman" w:hAnsi="Times New Roman" w:cs="Times New Roman"/>
                <w:color w:val="000000"/>
                <w:sz w:val="20"/>
                <w:szCs w:val="20"/>
                <w:lang w:eastAsia="ru-RU"/>
              </w:rPr>
              <w:t>исполнения</w:t>
            </w:r>
          </w:p>
        </w:tc>
        <w:tc>
          <w:tcPr>
            <w:tcW w:w="1276" w:type="dxa"/>
            <w:vMerge/>
            <w:tcBorders>
              <w:top w:val="nil"/>
              <w:left w:val="single" w:sz="4" w:space="0" w:color="auto"/>
              <w:bottom w:val="single" w:sz="4" w:space="0" w:color="auto"/>
              <w:right w:val="single" w:sz="4"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p>
        </w:tc>
      </w:tr>
      <w:tr w:rsidR="001D1370" w:rsidRPr="001D1370" w:rsidTr="001D1370">
        <w:trPr>
          <w:trHeight w:val="3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2</w:t>
            </w:r>
          </w:p>
        </w:tc>
        <w:tc>
          <w:tcPr>
            <w:tcW w:w="1275"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6</w:t>
            </w:r>
          </w:p>
        </w:tc>
        <w:tc>
          <w:tcPr>
            <w:tcW w:w="1360"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center"/>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7</w:t>
            </w:r>
          </w:p>
        </w:tc>
      </w:tr>
      <w:tr w:rsidR="001D1370" w:rsidRPr="001D1370" w:rsidTr="001D1370">
        <w:trPr>
          <w:trHeight w:val="495"/>
        </w:trPr>
        <w:tc>
          <w:tcPr>
            <w:tcW w:w="2552" w:type="dxa"/>
            <w:tcBorders>
              <w:top w:val="nil"/>
              <w:left w:val="single" w:sz="8" w:space="0" w:color="auto"/>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Охрана окружающей среды и природных ресурсов в Ленском районе</w:t>
            </w:r>
          </w:p>
        </w:tc>
        <w:tc>
          <w:tcPr>
            <w:tcW w:w="1276"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30 654 124,24</w:t>
            </w:r>
          </w:p>
        </w:tc>
        <w:tc>
          <w:tcPr>
            <w:tcW w:w="1275"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38 219 006,10</w:t>
            </w:r>
          </w:p>
        </w:tc>
        <w:tc>
          <w:tcPr>
            <w:tcW w:w="1276"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16 755 276,00</w:t>
            </w:r>
          </w:p>
        </w:tc>
        <w:tc>
          <w:tcPr>
            <w:tcW w:w="1276"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17 382 394,00</w:t>
            </w:r>
          </w:p>
        </w:tc>
        <w:tc>
          <w:tcPr>
            <w:tcW w:w="1276"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18 058 830,00</w:t>
            </w:r>
          </w:p>
        </w:tc>
        <w:tc>
          <w:tcPr>
            <w:tcW w:w="1360" w:type="dxa"/>
            <w:tcBorders>
              <w:top w:val="nil"/>
              <w:left w:val="nil"/>
              <w:bottom w:val="single" w:sz="8" w:space="0" w:color="auto"/>
              <w:right w:val="single" w:sz="8" w:space="0" w:color="auto"/>
            </w:tcBorders>
            <w:shd w:val="clear" w:color="000000" w:fill="DCDCDC"/>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-13 898 848,24</w:t>
            </w:r>
          </w:p>
        </w:tc>
      </w:tr>
      <w:tr w:rsidR="001D1370" w:rsidRPr="001D1370" w:rsidTr="001D1370">
        <w:trPr>
          <w:trHeight w:val="3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Ведомственные проекты</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30 654 124,24</w:t>
            </w:r>
          </w:p>
        </w:tc>
        <w:tc>
          <w:tcPr>
            <w:tcW w:w="1275"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38 219 006,10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16 755 276,00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17 382 394,00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18 058 830,00</w:t>
            </w:r>
          </w:p>
        </w:tc>
        <w:tc>
          <w:tcPr>
            <w:tcW w:w="1360"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b/>
                <w:bCs/>
                <w:color w:val="000000"/>
                <w:sz w:val="18"/>
                <w:szCs w:val="18"/>
                <w:lang w:eastAsia="ru-RU"/>
              </w:rPr>
            </w:pPr>
            <w:r w:rsidRPr="001D1370">
              <w:rPr>
                <w:rFonts w:ascii="Times New Roman" w:eastAsia="Times New Roman" w:hAnsi="Times New Roman" w:cs="Times New Roman"/>
                <w:b/>
                <w:bCs/>
                <w:color w:val="000000"/>
                <w:sz w:val="18"/>
                <w:szCs w:val="18"/>
                <w:lang w:eastAsia="ru-RU"/>
              </w:rPr>
              <w:t>-13 898 848,24</w:t>
            </w:r>
          </w:p>
        </w:tc>
      </w:tr>
      <w:tr w:rsidR="001D1370" w:rsidRPr="001D1370" w:rsidTr="001D1370">
        <w:trPr>
          <w:trHeight w:val="73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Ведомственный проект "Сохранение качества окружающей среды и улучшение экологической ситуации в районе"</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30 654 124,24</w:t>
            </w:r>
          </w:p>
        </w:tc>
        <w:tc>
          <w:tcPr>
            <w:tcW w:w="1275"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38 219 006,10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16 755 276,00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17 382 394,00</w:t>
            </w:r>
          </w:p>
        </w:tc>
        <w:tc>
          <w:tcPr>
            <w:tcW w:w="1276"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18 058 830,00</w:t>
            </w:r>
          </w:p>
        </w:tc>
        <w:tc>
          <w:tcPr>
            <w:tcW w:w="1360" w:type="dxa"/>
            <w:tcBorders>
              <w:top w:val="nil"/>
              <w:left w:val="nil"/>
              <w:bottom w:val="single" w:sz="8" w:space="0" w:color="auto"/>
              <w:right w:val="single" w:sz="8" w:space="0" w:color="auto"/>
            </w:tcBorders>
            <w:shd w:val="clear" w:color="auto" w:fill="auto"/>
            <w:vAlign w:val="center"/>
            <w:hideMark/>
          </w:tcPr>
          <w:p w:rsidR="001D1370" w:rsidRPr="001D1370" w:rsidRDefault="001D1370" w:rsidP="001D1370">
            <w:pPr>
              <w:spacing w:after="0" w:line="240" w:lineRule="auto"/>
              <w:jc w:val="right"/>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-13 898 848,24</w:t>
            </w:r>
          </w:p>
        </w:tc>
      </w:tr>
      <w:tr w:rsidR="001D1370" w:rsidRPr="001D1370" w:rsidTr="001D1370">
        <w:trPr>
          <w:trHeight w:val="690"/>
        </w:trPr>
        <w:tc>
          <w:tcPr>
            <w:tcW w:w="10291" w:type="dxa"/>
            <w:gridSpan w:val="7"/>
            <w:tcBorders>
              <w:top w:val="nil"/>
              <w:left w:val="nil"/>
              <w:bottom w:val="nil"/>
              <w:right w:val="nil"/>
            </w:tcBorders>
            <w:shd w:val="clear" w:color="auto" w:fill="auto"/>
            <w:vAlign w:val="center"/>
            <w:hideMark/>
          </w:tcPr>
          <w:p w:rsidR="001D1370" w:rsidRPr="001D1370" w:rsidRDefault="001D1370" w:rsidP="001D1370">
            <w:pPr>
              <w:spacing w:after="0" w:line="240" w:lineRule="auto"/>
              <w:rPr>
                <w:rFonts w:ascii="Times New Roman" w:eastAsia="Times New Roman" w:hAnsi="Times New Roman" w:cs="Times New Roman"/>
                <w:color w:val="000000"/>
                <w:sz w:val="18"/>
                <w:szCs w:val="18"/>
                <w:lang w:eastAsia="ru-RU"/>
              </w:rPr>
            </w:pPr>
            <w:r w:rsidRPr="001D1370">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CD3B23" w:rsidRPr="001E19CC" w:rsidRDefault="00CD3B23" w:rsidP="00513342">
      <w:pPr>
        <w:pStyle w:val="Default"/>
        <w:spacing w:line="360" w:lineRule="auto"/>
        <w:ind w:firstLine="709"/>
        <w:jc w:val="both"/>
        <w:rPr>
          <w:sz w:val="28"/>
          <w:szCs w:val="28"/>
        </w:rPr>
      </w:pPr>
      <w:r w:rsidRPr="001E19CC">
        <w:rPr>
          <w:sz w:val="28"/>
          <w:szCs w:val="28"/>
        </w:rPr>
        <w:t>Общий объем расходов муниципальной программы на 202</w:t>
      </w:r>
      <w:r w:rsidR="00FF3DB9">
        <w:rPr>
          <w:sz w:val="28"/>
          <w:szCs w:val="28"/>
        </w:rPr>
        <w:t>5</w:t>
      </w:r>
      <w:r w:rsidRPr="001E19CC">
        <w:rPr>
          <w:sz w:val="28"/>
          <w:szCs w:val="28"/>
        </w:rPr>
        <w:t xml:space="preserve"> год определен в сумме </w:t>
      </w:r>
      <w:r w:rsidR="00FF3DB9" w:rsidRPr="00FF3DB9">
        <w:rPr>
          <w:bCs/>
          <w:sz w:val="28"/>
          <w:szCs w:val="28"/>
        </w:rPr>
        <w:t>16 755 276,00</w:t>
      </w:r>
      <w:r w:rsidR="00FF3DB9">
        <w:rPr>
          <w:bCs/>
          <w:sz w:val="28"/>
          <w:szCs w:val="28"/>
        </w:rPr>
        <w:t xml:space="preserve"> </w:t>
      </w:r>
      <w:r w:rsidR="00E64CB6" w:rsidRPr="001E19CC">
        <w:rPr>
          <w:sz w:val="28"/>
          <w:szCs w:val="28"/>
        </w:rPr>
        <w:t>руб.</w:t>
      </w:r>
      <w:r w:rsidRPr="001E19CC">
        <w:rPr>
          <w:sz w:val="28"/>
          <w:szCs w:val="28"/>
        </w:rPr>
        <w:t xml:space="preserve">, на </w:t>
      </w:r>
      <w:r w:rsidR="00FF3DB9">
        <w:rPr>
          <w:sz w:val="28"/>
          <w:szCs w:val="28"/>
        </w:rPr>
        <w:t>2026 год</w:t>
      </w:r>
      <w:r w:rsidR="00E64CB6" w:rsidRPr="001E19CC">
        <w:rPr>
          <w:sz w:val="28"/>
          <w:szCs w:val="28"/>
        </w:rPr>
        <w:t xml:space="preserve"> – </w:t>
      </w:r>
      <w:r w:rsidR="00FF3DB9" w:rsidRPr="00FF3DB9">
        <w:rPr>
          <w:sz w:val="28"/>
          <w:szCs w:val="28"/>
        </w:rPr>
        <w:t>17 382 394,00</w:t>
      </w:r>
      <w:r w:rsidR="00FF3DB9">
        <w:rPr>
          <w:sz w:val="28"/>
          <w:szCs w:val="28"/>
        </w:rPr>
        <w:t xml:space="preserve"> </w:t>
      </w:r>
      <w:r w:rsidRPr="001E19CC">
        <w:rPr>
          <w:sz w:val="28"/>
          <w:szCs w:val="28"/>
        </w:rPr>
        <w:t>руб</w:t>
      </w:r>
      <w:r w:rsidR="00E64CB6" w:rsidRPr="001E19CC">
        <w:rPr>
          <w:sz w:val="28"/>
          <w:szCs w:val="28"/>
        </w:rPr>
        <w:t>., на 202</w:t>
      </w:r>
      <w:r w:rsidR="00FF3DB9">
        <w:rPr>
          <w:sz w:val="28"/>
          <w:szCs w:val="28"/>
        </w:rPr>
        <w:t>7</w:t>
      </w:r>
      <w:r w:rsidR="00E64CB6" w:rsidRPr="001E19CC">
        <w:rPr>
          <w:sz w:val="28"/>
          <w:szCs w:val="28"/>
        </w:rPr>
        <w:t xml:space="preserve"> год - </w:t>
      </w:r>
      <w:r w:rsidRPr="001E19CC">
        <w:rPr>
          <w:sz w:val="28"/>
          <w:szCs w:val="28"/>
        </w:rPr>
        <w:t xml:space="preserve"> </w:t>
      </w:r>
      <w:r w:rsidR="00FF3DB9" w:rsidRPr="00FF3DB9">
        <w:rPr>
          <w:sz w:val="28"/>
          <w:szCs w:val="28"/>
        </w:rPr>
        <w:t>18 058 830,00</w:t>
      </w:r>
      <w:r w:rsidR="00FF3DB9">
        <w:rPr>
          <w:sz w:val="28"/>
          <w:szCs w:val="28"/>
        </w:rPr>
        <w:t xml:space="preserve"> </w:t>
      </w:r>
      <w:r w:rsidR="00E64CB6" w:rsidRPr="001E19CC">
        <w:rPr>
          <w:sz w:val="28"/>
          <w:szCs w:val="28"/>
        </w:rPr>
        <w:t>руб.</w:t>
      </w:r>
    </w:p>
    <w:p w:rsidR="00150E6D" w:rsidRPr="001E19CC" w:rsidRDefault="00150E6D" w:rsidP="00834547">
      <w:pPr>
        <w:pStyle w:val="a5"/>
        <w:tabs>
          <w:tab w:val="left" w:pos="15660"/>
        </w:tabs>
        <w:spacing w:before="0" w:beforeAutospacing="0" w:after="0" w:afterAutospacing="0"/>
        <w:ind w:firstLine="709"/>
        <w:jc w:val="center"/>
        <w:rPr>
          <w:b/>
          <w:sz w:val="28"/>
          <w:szCs w:val="28"/>
        </w:rPr>
      </w:pPr>
      <w:r w:rsidRPr="001E19CC">
        <w:rPr>
          <w:b/>
          <w:sz w:val="28"/>
          <w:szCs w:val="28"/>
        </w:rPr>
        <w:t>Муниципальная программа</w:t>
      </w:r>
    </w:p>
    <w:p w:rsidR="004C4136" w:rsidRPr="001E19CC" w:rsidRDefault="00150E6D" w:rsidP="00834547">
      <w:pPr>
        <w:pStyle w:val="a5"/>
        <w:tabs>
          <w:tab w:val="left" w:pos="15660"/>
        </w:tabs>
        <w:spacing w:before="0" w:beforeAutospacing="0" w:after="0" w:afterAutospacing="0"/>
        <w:ind w:firstLine="142"/>
        <w:jc w:val="center"/>
        <w:rPr>
          <w:b/>
          <w:sz w:val="28"/>
          <w:szCs w:val="28"/>
        </w:rPr>
      </w:pPr>
      <w:r w:rsidRPr="001E19CC">
        <w:rPr>
          <w:b/>
          <w:sz w:val="28"/>
          <w:szCs w:val="28"/>
        </w:rPr>
        <w:t>«</w:t>
      </w:r>
      <w:r w:rsidR="0074370E" w:rsidRPr="001E19CC">
        <w:rPr>
          <w:b/>
          <w:sz w:val="28"/>
          <w:szCs w:val="28"/>
        </w:rPr>
        <w:t xml:space="preserve">Управление муниципальной собственностью муниципального </w:t>
      </w:r>
      <w:r w:rsidR="00CA574A">
        <w:rPr>
          <w:b/>
          <w:sz w:val="28"/>
          <w:szCs w:val="28"/>
        </w:rPr>
        <w:t>района</w:t>
      </w:r>
      <w:r w:rsidR="0074370E" w:rsidRPr="001E19CC">
        <w:rPr>
          <w:b/>
          <w:sz w:val="28"/>
          <w:szCs w:val="28"/>
        </w:rPr>
        <w:t xml:space="preserve"> «Ленский район</w:t>
      </w:r>
      <w:r w:rsidR="008B12E9" w:rsidRPr="001E19CC">
        <w:rPr>
          <w:b/>
          <w:sz w:val="28"/>
          <w:szCs w:val="28"/>
        </w:rPr>
        <w:t>»</w:t>
      </w:r>
    </w:p>
    <w:p w:rsidR="00513342" w:rsidRPr="001E19CC" w:rsidRDefault="00513342" w:rsidP="00834547">
      <w:pPr>
        <w:pStyle w:val="a5"/>
        <w:tabs>
          <w:tab w:val="left" w:pos="15660"/>
        </w:tabs>
        <w:spacing w:before="0" w:beforeAutospacing="0" w:after="0" w:afterAutospacing="0"/>
        <w:ind w:firstLine="142"/>
        <w:jc w:val="center"/>
        <w:rPr>
          <w:b/>
          <w:sz w:val="28"/>
          <w:szCs w:val="28"/>
        </w:rPr>
      </w:pPr>
    </w:p>
    <w:p w:rsidR="00150E6D" w:rsidRPr="001E19CC" w:rsidRDefault="00150E6D" w:rsidP="008B12E9">
      <w:pPr>
        <w:pStyle w:val="a5"/>
        <w:tabs>
          <w:tab w:val="left" w:pos="15660"/>
        </w:tabs>
        <w:spacing w:before="0" w:beforeAutospacing="0" w:after="0" w:afterAutospacing="0" w:line="360" w:lineRule="auto"/>
        <w:ind w:firstLine="709"/>
        <w:jc w:val="both"/>
        <w:rPr>
          <w:sz w:val="28"/>
          <w:szCs w:val="28"/>
        </w:rPr>
      </w:pPr>
      <w:r w:rsidRPr="001E19CC">
        <w:rPr>
          <w:b/>
          <w:i/>
          <w:iCs/>
          <w:sz w:val="28"/>
          <w:szCs w:val="28"/>
        </w:rPr>
        <w:t xml:space="preserve">Целью </w:t>
      </w:r>
      <w:r w:rsidRPr="001E19CC">
        <w:rPr>
          <w:iCs/>
          <w:sz w:val="28"/>
          <w:szCs w:val="28"/>
        </w:rPr>
        <w:t xml:space="preserve">муниципальной программы </w:t>
      </w:r>
      <w:r w:rsidR="007841C6" w:rsidRPr="001E19CC">
        <w:rPr>
          <w:iCs/>
          <w:sz w:val="28"/>
          <w:szCs w:val="28"/>
        </w:rPr>
        <w:t xml:space="preserve">является </w:t>
      </w:r>
      <w:r w:rsidR="0074370E" w:rsidRPr="001E19CC">
        <w:rPr>
          <w:sz w:val="28"/>
          <w:szCs w:val="28"/>
        </w:rPr>
        <w:t>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r w:rsidRPr="001E19CC">
        <w:rPr>
          <w:sz w:val="28"/>
          <w:szCs w:val="28"/>
        </w:rPr>
        <w:t>.</w:t>
      </w:r>
    </w:p>
    <w:p w:rsidR="00150E6D" w:rsidRPr="001E19CC" w:rsidRDefault="00150E6D" w:rsidP="008B12E9">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программы: </w:t>
      </w:r>
    </w:p>
    <w:p w:rsidR="00150E6D" w:rsidRPr="001E19CC" w:rsidRDefault="0085276E" w:rsidP="008B12E9">
      <w:pPr>
        <w:tabs>
          <w:tab w:val="left" w:pos="540"/>
        </w:tabs>
        <w:spacing w:after="0" w:line="360" w:lineRule="auto"/>
        <w:ind w:firstLine="709"/>
        <w:jc w:val="both"/>
        <w:rPr>
          <w:rFonts w:ascii="Times New Roman" w:eastAsia="Times New Roman" w:hAnsi="Times New Roman" w:cs="Times New Roman"/>
          <w:color w:val="000000"/>
          <w:sz w:val="28"/>
          <w:szCs w:val="28"/>
          <w:lang w:eastAsia="ru-RU"/>
        </w:rPr>
      </w:pPr>
      <w:r w:rsidRPr="001E19CC">
        <w:rPr>
          <w:rFonts w:ascii="Times New Roman" w:eastAsia="Times New Roman" w:hAnsi="Times New Roman" w:cs="Times New Roman"/>
          <w:color w:val="000000"/>
          <w:sz w:val="28"/>
          <w:szCs w:val="28"/>
          <w:lang w:eastAsia="ru-RU"/>
        </w:rPr>
        <w:t>- Совершенствование системы учета объектов муниципальной собственности в казне и реестре имущества муниципального района.                                                                                                   Обеспечение поступления неналоговых доходов в бюджет муниципального </w:t>
      </w:r>
      <w:r w:rsidR="00CA574A">
        <w:rPr>
          <w:rFonts w:ascii="Times New Roman" w:eastAsia="Times New Roman" w:hAnsi="Times New Roman" w:cs="Times New Roman"/>
          <w:color w:val="000000"/>
          <w:sz w:val="28"/>
          <w:szCs w:val="28"/>
          <w:lang w:eastAsia="ru-RU"/>
        </w:rPr>
        <w:t>района</w:t>
      </w:r>
      <w:r w:rsidRPr="001E19CC">
        <w:rPr>
          <w:rFonts w:ascii="Times New Roman" w:eastAsia="Times New Roman" w:hAnsi="Times New Roman" w:cs="Times New Roman"/>
          <w:color w:val="000000"/>
          <w:sz w:val="28"/>
          <w:szCs w:val="28"/>
          <w:lang w:eastAsia="ru-RU"/>
        </w:rPr>
        <w:t>.                                                                           Стимулирование развития малого и среднего бизнеса на территории М</w:t>
      </w:r>
      <w:r w:rsidR="00CA574A">
        <w:rPr>
          <w:rFonts w:ascii="Times New Roman" w:eastAsia="Times New Roman" w:hAnsi="Times New Roman" w:cs="Times New Roman"/>
          <w:color w:val="000000"/>
          <w:sz w:val="28"/>
          <w:szCs w:val="28"/>
          <w:lang w:eastAsia="ru-RU"/>
        </w:rPr>
        <w:t xml:space="preserve">Р </w:t>
      </w:r>
      <w:r w:rsidRPr="001E19CC">
        <w:rPr>
          <w:rFonts w:ascii="Times New Roman" w:eastAsia="Times New Roman" w:hAnsi="Times New Roman" w:cs="Times New Roman"/>
          <w:color w:val="000000"/>
          <w:sz w:val="28"/>
          <w:szCs w:val="28"/>
          <w:lang w:eastAsia="ru-RU"/>
        </w:rPr>
        <w:t>«Ленский район» за счет использования имущественного потенциала М</w:t>
      </w:r>
      <w:r w:rsidR="00CA574A">
        <w:rPr>
          <w:rFonts w:ascii="Times New Roman" w:eastAsia="Times New Roman" w:hAnsi="Times New Roman" w:cs="Times New Roman"/>
          <w:color w:val="000000"/>
          <w:sz w:val="28"/>
          <w:szCs w:val="28"/>
          <w:lang w:eastAsia="ru-RU"/>
        </w:rPr>
        <w:t>Р</w:t>
      </w:r>
      <w:r w:rsidRPr="001E19CC">
        <w:rPr>
          <w:rFonts w:ascii="Times New Roman" w:eastAsia="Times New Roman" w:hAnsi="Times New Roman" w:cs="Times New Roman"/>
          <w:color w:val="000000"/>
          <w:sz w:val="28"/>
          <w:szCs w:val="28"/>
          <w:lang w:eastAsia="ru-RU"/>
        </w:rPr>
        <w:t xml:space="preserve"> «Ленский район»;</w:t>
      </w:r>
    </w:p>
    <w:p w:rsidR="0085276E" w:rsidRPr="001E19CC" w:rsidRDefault="0085276E" w:rsidP="008B12E9">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1E19CC">
        <w:rPr>
          <w:rFonts w:ascii="Times New Roman" w:eastAsia="Times New Roman" w:hAnsi="Times New Roman" w:cs="Times New Roman"/>
          <w:color w:val="000000"/>
          <w:sz w:val="28"/>
          <w:szCs w:val="28"/>
          <w:lang w:eastAsia="ru-RU"/>
        </w:rPr>
        <w:t>- Обеспечение рационального и эффективного использования земель, находящихся в муниципальной собственности района. Обеспечение п</w:t>
      </w:r>
      <w:r w:rsidRPr="001E19CC">
        <w:rPr>
          <w:rFonts w:ascii="Times New Roman" w:eastAsia="Times New Roman" w:hAnsi="Times New Roman" w:cs="Times New Roman"/>
          <w:sz w:val="28"/>
          <w:szCs w:val="28"/>
          <w:lang w:eastAsia="ru-RU"/>
        </w:rPr>
        <w:t>оступления неналоговых доходов в бюджет муниципального образования;</w:t>
      </w:r>
    </w:p>
    <w:p w:rsidR="0085276E" w:rsidRDefault="0085276E" w:rsidP="008B12E9">
      <w:pPr>
        <w:tabs>
          <w:tab w:val="left" w:pos="540"/>
        </w:tabs>
        <w:spacing w:after="0" w:line="360" w:lineRule="auto"/>
        <w:ind w:firstLine="709"/>
        <w:jc w:val="both"/>
        <w:rPr>
          <w:rFonts w:ascii="Times New Roman" w:eastAsia="Times New Roman" w:hAnsi="Times New Roman" w:cs="Times New Roman"/>
          <w:sz w:val="28"/>
          <w:szCs w:val="28"/>
        </w:rPr>
      </w:pPr>
      <w:r w:rsidRPr="001E19CC">
        <w:rPr>
          <w:rFonts w:ascii="Times New Roman" w:eastAsia="Times New Roman" w:hAnsi="Times New Roman" w:cs="Times New Roman"/>
          <w:sz w:val="28"/>
          <w:szCs w:val="28"/>
          <w:lang w:eastAsia="ru-RU"/>
        </w:rPr>
        <w:t xml:space="preserve">- </w:t>
      </w:r>
      <w:r w:rsidRPr="001E19CC">
        <w:rPr>
          <w:rFonts w:ascii="Times New Roman" w:eastAsia="Times New Roman" w:hAnsi="Times New Roman" w:cs="Times New Roman"/>
          <w:sz w:val="28"/>
          <w:szCs w:val="28"/>
        </w:rPr>
        <w:t>Обеспечение непрерывного функционирования деятельности муниципального казенного учреждения «Комитет имущественных отношений» М</w:t>
      </w:r>
      <w:r w:rsidR="00CA574A">
        <w:rPr>
          <w:rFonts w:ascii="Times New Roman" w:eastAsia="Times New Roman" w:hAnsi="Times New Roman" w:cs="Times New Roman"/>
          <w:sz w:val="28"/>
          <w:szCs w:val="28"/>
        </w:rPr>
        <w:t xml:space="preserve">Р </w:t>
      </w:r>
      <w:r w:rsidRPr="001E19CC">
        <w:rPr>
          <w:rFonts w:ascii="Times New Roman" w:eastAsia="Times New Roman" w:hAnsi="Times New Roman" w:cs="Times New Roman"/>
          <w:sz w:val="28"/>
          <w:szCs w:val="28"/>
        </w:rPr>
        <w:t>«Ленский район» РС (Я)».</w:t>
      </w:r>
    </w:p>
    <w:tbl>
      <w:tblPr>
        <w:tblW w:w="10490" w:type="dxa"/>
        <w:tblInd w:w="-709" w:type="dxa"/>
        <w:tblLayout w:type="fixed"/>
        <w:tblLook w:val="04A0" w:firstRow="1" w:lastRow="0" w:firstColumn="1" w:lastColumn="0" w:noHBand="0" w:noVBand="1"/>
      </w:tblPr>
      <w:tblGrid>
        <w:gridCol w:w="2410"/>
        <w:gridCol w:w="1418"/>
        <w:gridCol w:w="1417"/>
        <w:gridCol w:w="1276"/>
        <w:gridCol w:w="1276"/>
        <w:gridCol w:w="1275"/>
        <w:gridCol w:w="1418"/>
      </w:tblGrid>
      <w:tr w:rsidR="00375298" w:rsidRPr="00375298" w:rsidTr="00375298">
        <w:trPr>
          <w:trHeight w:val="315"/>
        </w:trPr>
        <w:tc>
          <w:tcPr>
            <w:tcW w:w="2410"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375298" w:rsidRPr="00375298" w:rsidRDefault="00375298" w:rsidP="0037529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375298" w:rsidRPr="00375298" w:rsidRDefault="00375298" w:rsidP="00375298">
            <w:pPr>
              <w:spacing w:after="0" w:line="240" w:lineRule="auto"/>
              <w:rPr>
                <w:rFonts w:ascii="Calibri" w:eastAsia="Times New Roman" w:hAnsi="Calibri" w:cs="Calibri"/>
                <w:color w:val="000000"/>
                <w:lang w:eastAsia="ru-RU"/>
              </w:rPr>
            </w:pPr>
            <w:r w:rsidRPr="00375298">
              <w:rPr>
                <w:rFonts w:ascii="Calibri" w:eastAsia="Times New Roman" w:hAnsi="Calibri" w:cs="Calibri"/>
                <w:color w:val="000000"/>
                <w:lang w:eastAsia="ru-RU"/>
              </w:rPr>
              <w:t>(руб)</w:t>
            </w:r>
          </w:p>
        </w:tc>
      </w:tr>
      <w:tr w:rsidR="00375298" w:rsidRPr="00375298" w:rsidTr="00375298">
        <w:trPr>
          <w:trHeight w:val="495"/>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Муниципальная программа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2026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2027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Отклонения</w:t>
            </w:r>
          </w:p>
        </w:tc>
      </w:tr>
      <w:tr w:rsidR="00375298" w:rsidRPr="00375298" w:rsidTr="000F2C40">
        <w:trPr>
          <w:trHeight w:val="305"/>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20"/>
                <w:szCs w:val="20"/>
                <w:lang w:eastAsia="ru-RU"/>
              </w:rPr>
            </w:pPr>
            <w:r w:rsidRPr="00375298">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20"/>
                <w:szCs w:val="20"/>
                <w:lang w:eastAsia="ru-RU"/>
              </w:rPr>
            </w:pPr>
            <w:r w:rsidRPr="00375298">
              <w:rPr>
                <w:rFonts w:ascii="Times New Roman" w:eastAsia="Times New Roman" w:hAnsi="Times New Roman" w:cs="Times New Roman"/>
                <w:color w:val="000000"/>
                <w:sz w:val="20"/>
                <w:szCs w:val="20"/>
                <w:lang w:eastAsia="ru-RU"/>
              </w:rPr>
              <w:t>*Оценка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Проект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2025 проект- 2024 утв</w:t>
            </w:r>
          </w:p>
        </w:tc>
      </w:tr>
      <w:tr w:rsidR="00375298" w:rsidRPr="00375298" w:rsidTr="00375298">
        <w:trPr>
          <w:trHeight w:val="780"/>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20"/>
                <w:szCs w:val="20"/>
                <w:lang w:eastAsia="ru-RU"/>
              </w:rPr>
            </w:pPr>
            <w:r w:rsidRPr="00375298">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4" w:space="0" w:color="auto"/>
              <w:right w:val="single" w:sz="4"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20"/>
                <w:szCs w:val="20"/>
                <w:lang w:eastAsia="ru-RU"/>
              </w:rPr>
            </w:pPr>
            <w:r w:rsidRPr="00375298">
              <w:rPr>
                <w:rFonts w:ascii="Times New Roman" w:eastAsia="Times New Roman" w:hAnsi="Times New Roman" w:cs="Times New Roman"/>
                <w:color w:val="000000"/>
                <w:sz w:val="20"/>
                <w:szCs w:val="20"/>
                <w:lang w:eastAsia="ru-RU"/>
              </w:rPr>
              <w:t>исполнения</w:t>
            </w:r>
          </w:p>
        </w:tc>
        <w:tc>
          <w:tcPr>
            <w:tcW w:w="1276" w:type="dxa"/>
            <w:vMerge/>
            <w:tcBorders>
              <w:top w:val="nil"/>
              <w:left w:val="single" w:sz="4" w:space="0" w:color="auto"/>
              <w:bottom w:val="single" w:sz="4" w:space="0" w:color="auto"/>
              <w:right w:val="single" w:sz="4"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p>
        </w:tc>
      </w:tr>
      <w:tr w:rsidR="00375298" w:rsidRPr="00375298" w:rsidTr="00375298">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6</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center"/>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7</w:t>
            </w:r>
          </w:p>
        </w:tc>
      </w:tr>
      <w:tr w:rsidR="00375298" w:rsidRPr="00375298" w:rsidTr="00375298">
        <w:trPr>
          <w:trHeight w:val="735"/>
        </w:trPr>
        <w:tc>
          <w:tcPr>
            <w:tcW w:w="2410" w:type="dxa"/>
            <w:tcBorders>
              <w:top w:val="nil"/>
              <w:left w:val="single" w:sz="8" w:space="0" w:color="auto"/>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Управление муниципальной собственностью муниципального образования «Ленский район</w:t>
            </w:r>
          </w:p>
        </w:tc>
        <w:tc>
          <w:tcPr>
            <w:tcW w:w="1418"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241 392 564,12</w:t>
            </w:r>
          </w:p>
        </w:tc>
        <w:tc>
          <w:tcPr>
            <w:tcW w:w="1417"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209 814 499,39</w:t>
            </w:r>
          </w:p>
        </w:tc>
        <w:tc>
          <w:tcPr>
            <w:tcW w:w="1276"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67 627 267,12</w:t>
            </w:r>
          </w:p>
        </w:tc>
        <w:tc>
          <w:tcPr>
            <w:tcW w:w="1276"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59 445 365,50</w:t>
            </w:r>
          </w:p>
        </w:tc>
        <w:tc>
          <w:tcPr>
            <w:tcW w:w="1275"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59 445 365,50</w:t>
            </w:r>
          </w:p>
        </w:tc>
        <w:tc>
          <w:tcPr>
            <w:tcW w:w="1418" w:type="dxa"/>
            <w:tcBorders>
              <w:top w:val="nil"/>
              <w:left w:val="nil"/>
              <w:bottom w:val="single" w:sz="8" w:space="0" w:color="auto"/>
              <w:right w:val="single" w:sz="8" w:space="0" w:color="auto"/>
            </w:tcBorders>
            <w:shd w:val="clear" w:color="000000" w:fill="DCDCDC"/>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-173 765 297,00</w:t>
            </w:r>
          </w:p>
        </w:tc>
      </w:tr>
      <w:tr w:rsidR="00375298" w:rsidRPr="00375298" w:rsidTr="00375298">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Ведомственные проекты</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200 346 431,16</w:t>
            </w:r>
          </w:p>
        </w:tc>
        <w:tc>
          <w:tcPr>
            <w:tcW w:w="1417"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166 764 128,25</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24 112 461,62</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15 930 560,00</w:t>
            </w:r>
          </w:p>
        </w:tc>
        <w:tc>
          <w:tcPr>
            <w:tcW w:w="1275"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15 930 560,00</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-176 233 969,54</w:t>
            </w:r>
          </w:p>
        </w:tc>
      </w:tr>
      <w:tr w:rsidR="00375298" w:rsidRPr="00375298" w:rsidTr="00375298">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Ведомственный проект «Управление недвижимостью»</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195 078 931,16</w:t>
            </w:r>
          </w:p>
        </w:tc>
        <w:tc>
          <w:tcPr>
            <w:tcW w:w="1417"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161 075 574,58</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17 657 856,62</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15 075 560,00</w:t>
            </w:r>
          </w:p>
        </w:tc>
        <w:tc>
          <w:tcPr>
            <w:tcW w:w="1275"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15 075 560,00</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-177 421 074,54</w:t>
            </w:r>
          </w:p>
        </w:tc>
      </w:tr>
      <w:tr w:rsidR="00375298" w:rsidRPr="00375298" w:rsidTr="00375298">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Ведомственный проект «Управление земельными ресурсами»</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5 267 500,00</w:t>
            </w:r>
          </w:p>
        </w:tc>
        <w:tc>
          <w:tcPr>
            <w:tcW w:w="1417"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5 688 553,67</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6 454 605,00</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855 000,00</w:t>
            </w:r>
          </w:p>
        </w:tc>
        <w:tc>
          <w:tcPr>
            <w:tcW w:w="1275"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855 000,00</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1 187 105,00</w:t>
            </w:r>
          </w:p>
        </w:tc>
      </w:tr>
      <w:tr w:rsidR="00375298" w:rsidRPr="00375298" w:rsidTr="00375298">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41 046 132,96</w:t>
            </w:r>
          </w:p>
        </w:tc>
        <w:tc>
          <w:tcPr>
            <w:tcW w:w="1417"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43 050 371,14</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43 514 805,50</w:t>
            </w:r>
          </w:p>
        </w:tc>
        <w:tc>
          <w:tcPr>
            <w:tcW w:w="1276"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43 514 805,50</w:t>
            </w:r>
          </w:p>
        </w:tc>
        <w:tc>
          <w:tcPr>
            <w:tcW w:w="1275"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b/>
                <w:bCs/>
                <w:color w:val="000000"/>
                <w:sz w:val="18"/>
                <w:szCs w:val="18"/>
                <w:lang w:eastAsia="ru-RU"/>
              </w:rPr>
            </w:pPr>
            <w:r w:rsidRPr="00375298">
              <w:rPr>
                <w:rFonts w:ascii="Times New Roman" w:eastAsia="Times New Roman" w:hAnsi="Times New Roman" w:cs="Times New Roman"/>
                <w:b/>
                <w:bCs/>
                <w:color w:val="000000"/>
                <w:sz w:val="18"/>
                <w:szCs w:val="18"/>
                <w:lang w:eastAsia="ru-RU"/>
              </w:rPr>
              <w:t>43 514 805,50</w:t>
            </w:r>
          </w:p>
        </w:tc>
        <w:tc>
          <w:tcPr>
            <w:tcW w:w="1418" w:type="dxa"/>
            <w:tcBorders>
              <w:top w:val="nil"/>
              <w:left w:val="nil"/>
              <w:bottom w:val="single" w:sz="8" w:space="0" w:color="auto"/>
              <w:right w:val="single" w:sz="8" w:space="0" w:color="auto"/>
            </w:tcBorders>
            <w:shd w:val="clear" w:color="auto" w:fill="auto"/>
            <w:vAlign w:val="center"/>
            <w:hideMark/>
          </w:tcPr>
          <w:p w:rsidR="00375298" w:rsidRPr="00375298" w:rsidRDefault="00375298" w:rsidP="00375298">
            <w:pPr>
              <w:spacing w:after="0" w:line="240" w:lineRule="auto"/>
              <w:jc w:val="right"/>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2 468 672,54</w:t>
            </w:r>
          </w:p>
        </w:tc>
      </w:tr>
      <w:tr w:rsidR="00375298" w:rsidRPr="00375298" w:rsidTr="00375298">
        <w:trPr>
          <w:trHeight w:val="480"/>
        </w:trPr>
        <w:tc>
          <w:tcPr>
            <w:tcW w:w="10490" w:type="dxa"/>
            <w:gridSpan w:val="7"/>
            <w:tcBorders>
              <w:top w:val="single" w:sz="8" w:space="0" w:color="auto"/>
              <w:left w:val="nil"/>
              <w:bottom w:val="nil"/>
              <w:right w:val="nil"/>
            </w:tcBorders>
            <w:shd w:val="clear" w:color="auto" w:fill="auto"/>
            <w:vAlign w:val="center"/>
            <w:hideMark/>
          </w:tcPr>
          <w:p w:rsidR="00375298" w:rsidRPr="00375298" w:rsidRDefault="00375298" w:rsidP="00375298">
            <w:pPr>
              <w:spacing w:after="0" w:line="240" w:lineRule="auto"/>
              <w:rPr>
                <w:rFonts w:ascii="Times New Roman" w:eastAsia="Times New Roman" w:hAnsi="Times New Roman" w:cs="Times New Roman"/>
                <w:color w:val="000000"/>
                <w:sz w:val="18"/>
                <w:szCs w:val="18"/>
                <w:lang w:eastAsia="ru-RU"/>
              </w:rPr>
            </w:pPr>
            <w:r w:rsidRPr="00375298">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150E6D" w:rsidRDefault="00150E6D" w:rsidP="008B12E9">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Общий объем расходов муниципальной программы на 202</w:t>
      </w:r>
      <w:r w:rsidR="001641EB">
        <w:rPr>
          <w:rFonts w:ascii="Times New Roman" w:hAnsi="Times New Roman" w:cs="Times New Roman"/>
          <w:sz w:val="28"/>
          <w:szCs w:val="28"/>
        </w:rPr>
        <w:t>5</w:t>
      </w:r>
      <w:r w:rsidRPr="001E19CC">
        <w:rPr>
          <w:rFonts w:ascii="Times New Roman" w:hAnsi="Times New Roman" w:cs="Times New Roman"/>
          <w:sz w:val="28"/>
          <w:szCs w:val="28"/>
        </w:rPr>
        <w:t xml:space="preserve"> год запланирован в </w:t>
      </w:r>
      <w:r w:rsidR="007841C6" w:rsidRPr="001E19CC">
        <w:rPr>
          <w:rFonts w:ascii="Times New Roman" w:hAnsi="Times New Roman" w:cs="Times New Roman"/>
          <w:sz w:val="28"/>
          <w:szCs w:val="28"/>
        </w:rPr>
        <w:t xml:space="preserve">сумме </w:t>
      </w:r>
      <w:r w:rsidR="001641EB" w:rsidRPr="001641EB">
        <w:rPr>
          <w:rFonts w:ascii="Times New Roman" w:hAnsi="Times New Roman" w:cs="Times New Roman"/>
          <w:sz w:val="28"/>
          <w:szCs w:val="28"/>
        </w:rPr>
        <w:t>67 627 267,12</w:t>
      </w:r>
      <w:r w:rsidR="001641EB">
        <w:rPr>
          <w:rFonts w:ascii="Times New Roman" w:hAnsi="Times New Roman" w:cs="Times New Roman"/>
          <w:sz w:val="28"/>
          <w:szCs w:val="28"/>
        </w:rPr>
        <w:t xml:space="preserve"> </w:t>
      </w:r>
      <w:r w:rsidR="007841C6" w:rsidRPr="001E19CC">
        <w:rPr>
          <w:rFonts w:ascii="Times New Roman" w:hAnsi="Times New Roman" w:cs="Times New Roman"/>
          <w:sz w:val="28"/>
          <w:szCs w:val="28"/>
        </w:rPr>
        <w:t>руб</w:t>
      </w:r>
      <w:r w:rsidR="001641EB">
        <w:rPr>
          <w:rFonts w:ascii="Times New Roman" w:hAnsi="Times New Roman" w:cs="Times New Roman"/>
          <w:sz w:val="28"/>
          <w:szCs w:val="28"/>
        </w:rPr>
        <w:t xml:space="preserve">. </w:t>
      </w:r>
      <w:r w:rsidRPr="001E19CC">
        <w:rPr>
          <w:rFonts w:ascii="Times New Roman" w:hAnsi="Times New Roman" w:cs="Times New Roman"/>
          <w:sz w:val="28"/>
          <w:szCs w:val="28"/>
        </w:rPr>
        <w:t>На 202</w:t>
      </w:r>
      <w:r w:rsidR="001641EB">
        <w:rPr>
          <w:rFonts w:ascii="Times New Roman" w:hAnsi="Times New Roman" w:cs="Times New Roman"/>
          <w:sz w:val="28"/>
          <w:szCs w:val="28"/>
        </w:rPr>
        <w:t>6</w:t>
      </w:r>
      <w:r w:rsidRPr="001E19CC">
        <w:rPr>
          <w:rFonts w:ascii="Times New Roman" w:hAnsi="Times New Roman" w:cs="Times New Roman"/>
          <w:sz w:val="28"/>
          <w:szCs w:val="28"/>
        </w:rPr>
        <w:t xml:space="preserve"> и 202</w:t>
      </w:r>
      <w:r w:rsidR="001641EB">
        <w:rPr>
          <w:rFonts w:ascii="Times New Roman" w:hAnsi="Times New Roman" w:cs="Times New Roman"/>
          <w:sz w:val="28"/>
          <w:szCs w:val="28"/>
        </w:rPr>
        <w:t>7</w:t>
      </w:r>
      <w:r w:rsidRPr="001E19CC">
        <w:rPr>
          <w:rFonts w:ascii="Times New Roman" w:hAnsi="Times New Roman" w:cs="Times New Roman"/>
          <w:sz w:val="28"/>
          <w:szCs w:val="28"/>
        </w:rPr>
        <w:t xml:space="preserve"> год</w:t>
      </w:r>
      <w:r w:rsidR="001641EB">
        <w:rPr>
          <w:rFonts w:ascii="Times New Roman" w:hAnsi="Times New Roman" w:cs="Times New Roman"/>
          <w:sz w:val="28"/>
          <w:szCs w:val="28"/>
        </w:rPr>
        <w:t xml:space="preserve">ы </w:t>
      </w:r>
      <w:r w:rsidRPr="001E19CC">
        <w:rPr>
          <w:rFonts w:ascii="Times New Roman" w:hAnsi="Times New Roman" w:cs="Times New Roman"/>
          <w:sz w:val="28"/>
          <w:szCs w:val="28"/>
        </w:rPr>
        <w:t xml:space="preserve">запланировано </w:t>
      </w:r>
      <w:r w:rsidR="004C6D05" w:rsidRPr="001E19CC">
        <w:rPr>
          <w:rFonts w:ascii="Times New Roman" w:hAnsi="Times New Roman" w:cs="Times New Roman"/>
          <w:sz w:val="28"/>
          <w:szCs w:val="28"/>
        </w:rPr>
        <w:t xml:space="preserve">по </w:t>
      </w:r>
      <w:r w:rsidR="001641EB" w:rsidRPr="001641EB">
        <w:rPr>
          <w:rFonts w:ascii="Times New Roman" w:hAnsi="Times New Roman" w:cs="Times New Roman"/>
          <w:sz w:val="28"/>
          <w:szCs w:val="28"/>
        </w:rPr>
        <w:t>59 445 365,50</w:t>
      </w:r>
      <w:r w:rsidR="001641EB">
        <w:rPr>
          <w:rFonts w:ascii="Times New Roman" w:hAnsi="Times New Roman" w:cs="Times New Roman"/>
          <w:sz w:val="28"/>
          <w:szCs w:val="28"/>
        </w:rPr>
        <w:t xml:space="preserve"> </w:t>
      </w:r>
      <w:r w:rsidR="007841C6" w:rsidRPr="001E19CC">
        <w:rPr>
          <w:rFonts w:ascii="Times New Roman" w:hAnsi="Times New Roman" w:cs="Times New Roman"/>
          <w:sz w:val="28"/>
          <w:szCs w:val="28"/>
        </w:rPr>
        <w:t>руб</w:t>
      </w:r>
      <w:r w:rsidR="00E647F4" w:rsidRPr="001E19CC">
        <w:rPr>
          <w:rFonts w:ascii="Times New Roman" w:hAnsi="Times New Roman" w:cs="Times New Roman"/>
          <w:sz w:val="28"/>
          <w:szCs w:val="28"/>
        </w:rPr>
        <w:t>.</w:t>
      </w:r>
      <w:r w:rsidR="007841C6" w:rsidRPr="001E19CC">
        <w:rPr>
          <w:rFonts w:ascii="Times New Roman" w:hAnsi="Times New Roman" w:cs="Times New Roman"/>
          <w:sz w:val="28"/>
          <w:szCs w:val="28"/>
        </w:rPr>
        <w:t xml:space="preserve"> </w:t>
      </w:r>
      <w:r w:rsidR="004C6D05" w:rsidRPr="001E19CC">
        <w:rPr>
          <w:rFonts w:ascii="Times New Roman" w:hAnsi="Times New Roman" w:cs="Times New Roman"/>
          <w:sz w:val="28"/>
          <w:szCs w:val="28"/>
        </w:rPr>
        <w:t>ежегодно</w:t>
      </w:r>
      <w:r w:rsidRPr="001E19CC">
        <w:rPr>
          <w:rFonts w:ascii="Times New Roman" w:hAnsi="Times New Roman" w:cs="Times New Roman"/>
          <w:sz w:val="28"/>
          <w:szCs w:val="28"/>
        </w:rPr>
        <w:t>.</w:t>
      </w:r>
    </w:p>
    <w:p w:rsidR="00212A7C" w:rsidRDefault="00212A7C" w:rsidP="00212A7C">
      <w:pPr>
        <w:tabs>
          <w:tab w:val="left" w:pos="540"/>
        </w:tabs>
        <w:spacing w:after="0" w:line="360" w:lineRule="auto"/>
        <w:ind w:firstLine="709"/>
        <w:jc w:val="center"/>
        <w:rPr>
          <w:rFonts w:ascii="Times New Roman" w:hAnsi="Times New Roman" w:cs="Times New Roman"/>
          <w:b/>
          <w:sz w:val="28"/>
          <w:szCs w:val="28"/>
        </w:rPr>
      </w:pPr>
      <w:r w:rsidRPr="00212A7C">
        <w:rPr>
          <w:rFonts w:ascii="Times New Roman" w:hAnsi="Times New Roman" w:cs="Times New Roman"/>
          <w:b/>
          <w:sz w:val="28"/>
          <w:szCs w:val="28"/>
        </w:rPr>
        <w:t xml:space="preserve">Муниципальная программа «Развитие жилищного фонда муниципального </w:t>
      </w:r>
      <w:r w:rsidR="00866119">
        <w:rPr>
          <w:rFonts w:ascii="Times New Roman" w:hAnsi="Times New Roman" w:cs="Times New Roman"/>
          <w:b/>
          <w:sz w:val="28"/>
          <w:szCs w:val="28"/>
        </w:rPr>
        <w:t>района</w:t>
      </w:r>
      <w:r w:rsidRPr="00212A7C">
        <w:rPr>
          <w:rFonts w:ascii="Times New Roman" w:hAnsi="Times New Roman" w:cs="Times New Roman"/>
          <w:b/>
          <w:sz w:val="28"/>
          <w:szCs w:val="28"/>
        </w:rPr>
        <w:t xml:space="preserve"> "Ленский район"</w:t>
      </w:r>
    </w:p>
    <w:p w:rsidR="00866119" w:rsidRDefault="00866119" w:rsidP="00866119">
      <w:pPr>
        <w:tabs>
          <w:tab w:val="left" w:pos="540"/>
        </w:tabs>
        <w:spacing w:after="0" w:line="360" w:lineRule="auto"/>
        <w:ind w:firstLine="709"/>
        <w:jc w:val="both"/>
        <w:rPr>
          <w:rFonts w:ascii="Times New Roman" w:hAnsi="Times New Roman" w:cs="Times New Roman"/>
          <w:iCs/>
          <w:sz w:val="28"/>
          <w:szCs w:val="28"/>
        </w:rPr>
      </w:pPr>
      <w:r w:rsidRPr="00866119">
        <w:rPr>
          <w:rFonts w:ascii="Times New Roman" w:hAnsi="Times New Roman" w:cs="Times New Roman"/>
          <w:b/>
          <w:i/>
          <w:iCs/>
          <w:sz w:val="28"/>
          <w:szCs w:val="28"/>
        </w:rPr>
        <w:t xml:space="preserve">Целью </w:t>
      </w:r>
      <w:r w:rsidRPr="00866119">
        <w:rPr>
          <w:rFonts w:ascii="Times New Roman" w:hAnsi="Times New Roman" w:cs="Times New Roman"/>
          <w:iCs/>
          <w:sz w:val="28"/>
          <w:szCs w:val="28"/>
        </w:rPr>
        <w:t>муниципальной программы является</w:t>
      </w:r>
      <w:r>
        <w:rPr>
          <w:rFonts w:ascii="Times New Roman" w:hAnsi="Times New Roman" w:cs="Times New Roman"/>
          <w:iCs/>
          <w:sz w:val="28"/>
          <w:szCs w:val="28"/>
        </w:rPr>
        <w:t xml:space="preserve"> реализация единой жилищной политики в части обеспечения отдельных категорий граждан жилыми помещениями и улучшение жилищных условий квалифицированных специалистов Ленского района.</w:t>
      </w:r>
    </w:p>
    <w:p w:rsidR="00866119" w:rsidRPr="001E19CC" w:rsidRDefault="00866119" w:rsidP="00866119">
      <w:pPr>
        <w:pStyle w:val="Default"/>
        <w:spacing w:line="360" w:lineRule="auto"/>
        <w:ind w:firstLine="709"/>
        <w:jc w:val="both"/>
        <w:rPr>
          <w:color w:val="auto"/>
          <w:sz w:val="28"/>
          <w:szCs w:val="28"/>
        </w:rPr>
      </w:pPr>
      <w:r w:rsidRPr="001E19CC">
        <w:rPr>
          <w:color w:val="auto"/>
          <w:sz w:val="28"/>
          <w:szCs w:val="28"/>
        </w:rPr>
        <w:t xml:space="preserve">Достижение указанной цели обеспечивается решением следующих </w:t>
      </w:r>
      <w:r w:rsidRPr="001E19CC">
        <w:rPr>
          <w:b/>
          <w:i/>
          <w:iCs/>
          <w:color w:val="auto"/>
          <w:sz w:val="28"/>
          <w:szCs w:val="28"/>
        </w:rPr>
        <w:t xml:space="preserve">задач </w:t>
      </w:r>
      <w:r w:rsidRPr="001E19CC">
        <w:rPr>
          <w:iCs/>
          <w:color w:val="auto"/>
          <w:sz w:val="28"/>
          <w:szCs w:val="28"/>
        </w:rPr>
        <w:t xml:space="preserve">муниципальной </w:t>
      </w:r>
      <w:r w:rsidRPr="001E19CC">
        <w:rPr>
          <w:color w:val="auto"/>
          <w:sz w:val="28"/>
          <w:szCs w:val="28"/>
        </w:rPr>
        <w:t xml:space="preserve">программы: </w:t>
      </w:r>
    </w:p>
    <w:p w:rsidR="00866119" w:rsidRDefault="00866119" w:rsidP="00866119">
      <w:pPr>
        <w:tabs>
          <w:tab w:val="left" w:pos="540"/>
        </w:tab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Содействие развитию жилищного строительства и формированию муниципального жилищного фонда;</w:t>
      </w:r>
    </w:p>
    <w:p w:rsidR="00212A7C" w:rsidRPr="00866119" w:rsidRDefault="00866119" w:rsidP="00866119">
      <w:pPr>
        <w:tabs>
          <w:tab w:val="left" w:pos="540"/>
        </w:tabs>
        <w:spacing w:after="0" w:line="360" w:lineRule="auto"/>
        <w:ind w:firstLine="709"/>
        <w:jc w:val="both"/>
        <w:rPr>
          <w:rFonts w:ascii="Times New Roman" w:hAnsi="Times New Roman" w:cs="Times New Roman"/>
          <w:b/>
          <w:sz w:val="28"/>
          <w:szCs w:val="28"/>
        </w:rPr>
      </w:pPr>
      <w:r>
        <w:rPr>
          <w:rFonts w:ascii="Times New Roman" w:hAnsi="Times New Roman" w:cs="Times New Roman"/>
          <w:iCs/>
          <w:sz w:val="28"/>
          <w:szCs w:val="28"/>
        </w:rPr>
        <w:t xml:space="preserve">- Обеспечение жильем и улучшение жилищных условий отдельных категорий граждан, предусмотренных МПА МР «Ленский район» РС (Я).  </w:t>
      </w:r>
    </w:p>
    <w:tbl>
      <w:tblPr>
        <w:tblW w:w="10349" w:type="dxa"/>
        <w:tblInd w:w="-709" w:type="dxa"/>
        <w:tblLayout w:type="fixed"/>
        <w:tblLook w:val="04A0" w:firstRow="1" w:lastRow="0" w:firstColumn="1" w:lastColumn="0" w:noHBand="0" w:noVBand="1"/>
      </w:tblPr>
      <w:tblGrid>
        <w:gridCol w:w="2410"/>
        <w:gridCol w:w="993"/>
        <w:gridCol w:w="1417"/>
        <w:gridCol w:w="1418"/>
        <w:gridCol w:w="1417"/>
        <w:gridCol w:w="1276"/>
        <w:gridCol w:w="1418"/>
      </w:tblGrid>
      <w:tr w:rsidR="00FE70D0" w:rsidRPr="00FE70D0" w:rsidTr="00FE70D0">
        <w:trPr>
          <w:trHeight w:val="315"/>
        </w:trPr>
        <w:tc>
          <w:tcPr>
            <w:tcW w:w="2410"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FE70D0" w:rsidRPr="00FE70D0" w:rsidRDefault="00FE70D0" w:rsidP="00FE70D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FE70D0" w:rsidRPr="00FE70D0" w:rsidRDefault="00FE70D0" w:rsidP="00FE70D0">
            <w:pPr>
              <w:spacing w:after="0" w:line="240" w:lineRule="auto"/>
              <w:rPr>
                <w:rFonts w:ascii="Calibri" w:eastAsia="Times New Roman" w:hAnsi="Calibri" w:cs="Calibri"/>
                <w:color w:val="000000"/>
                <w:lang w:eastAsia="ru-RU"/>
              </w:rPr>
            </w:pPr>
            <w:r w:rsidRPr="00FE70D0">
              <w:rPr>
                <w:rFonts w:ascii="Calibri" w:eastAsia="Times New Roman" w:hAnsi="Calibri" w:cs="Calibri"/>
                <w:color w:val="000000"/>
                <w:lang w:eastAsia="ru-RU"/>
              </w:rPr>
              <w:t>(руб)</w:t>
            </w:r>
          </w:p>
        </w:tc>
      </w:tr>
      <w:tr w:rsidR="00FE70D0" w:rsidRPr="00FE70D0" w:rsidTr="00FE70D0">
        <w:trPr>
          <w:trHeight w:val="495"/>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Муниципальная программа</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2024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2025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2026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2027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Отклонения</w:t>
            </w:r>
          </w:p>
        </w:tc>
      </w:tr>
      <w:tr w:rsidR="00FE70D0" w:rsidRPr="00FE70D0" w:rsidTr="00FE70D0">
        <w:trPr>
          <w:trHeight w:val="525"/>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20"/>
                <w:szCs w:val="20"/>
                <w:lang w:eastAsia="ru-RU"/>
              </w:rPr>
            </w:pPr>
            <w:r w:rsidRPr="00FE70D0">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20"/>
                <w:szCs w:val="20"/>
                <w:lang w:eastAsia="ru-RU"/>
              </w:rPr>
            </w:pPr>
            <w:r w:rsidRPr="00FE70D0">
              <w:rPr>
                <w:rFonts w:ascii="Times New Roman" w:eastAsia="Times New Roman" w:hAnsi="Times New Roman" w:cs="Times New Roman"/>
                <w:color w:val="000000"/>
                <w:sz w:val="20"/>
                <w:szCs w:val="20"/>
                <w:lang w:eastAsia="ru-RU"/>
              </w:rPr>
              <w:t>*Оценка</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Проект</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2025 проект- 2024 утв</w:t>
            </w:r>
          </w:p>
        </w:tc>
      </w:tr>
      <w:tr w:rsidR="00FE70D0" w:rsidRPr="00FE70D0" w:rsidTr="00FE70D0">
        <w:trPr>
          <w:trHeight w:val="780"/>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20"/>
                <w:szCs w:val="20"/>
                <w:lang w:eastAsia="ru-RU"/>
              </w:rPr>
            </w:pPr>
            <w:r w:rsidRPr="00FE70D0">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20"/>
                <w:szCs w:val="20"/>
                <w:lang w:eastAsia="ru-RU"/>
              </w:rPr>
            </w:pPr>
            <w:r w:rsidRPr="00FE70D0">
              <w:rPr>
                <w:rFonts w:ascii="Times New Roman" w:eastAsia="Times New Roman" w:hAnsi="Times New Roman" w:cs="Times New Roman"/>
                <w:color w:val="000000"/>
                <w:sz w:val="20"/>
                <w:szCs w:val="20"/>
                <w:lang w:eastAsia="ru-RU"/>
              </w:rPr>
              <w:t>исполнения</w:t>
            </w:r>
          </w:p>
        </w:tc>
        <w:tc>
          <w:tcPr>
            <w:tcW w:w="1418" w:type="dxa"/>
            <w:vMerge/>
            <w:tcBorders>
              <w:top w:val="nil"/>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p>
        </w:tc>
      </w:tr>
      <w:tr w:rsidR="00FE70D0" w:rsidRPr="00FE70D0" w:rsidTr="00FE70D0">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w:t>
            </w: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3</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4</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6</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center"/>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7</w:t>
            </w:r>
          </w:p>
        </w:tc>
      </w:tr>
      <w:tr w:rsidR="00FE70D0" w:rsidRPr="00FE70D0" w:rsidTr="00FE70D0">
        <w:trPr>
          <w:trHeight w:val="315"/>
        </w:trPr>
        <w:tc>
          <w:tcPr>
            <w:tcW w:w="2410" w:type="dxa"/>
            <w:tcBorders>
              <w:top w:val="nil"/>
              <w:left w:val="single" w:sz="8" w:space="0" w:color="auto"/>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«Развитие жилищного фонда муниципального района "Ленский район"</w:t>
            </w:r>
          </w:p>
        </w:tc>
        <w:tc>
          <w:tcPr>
            <w:tcW w:w="993"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0,00</w:t>
            </w:r>
          </w:p>
        </w:tc>
        <w:tc>
          <w:tcPr>
            <w:tcW w:w="1417"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135 788 732,26</w:t>
            </w:r>
          </w:p>
        </w:tc>
        <w:tc>
          <w:tcPr>
            <w:tcW w:w="1418"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130 514 437,99</w:t>
            </w:r>
          </w:p>
        </w:tc>
        <w:tc>
          <w:tcPr>
            <w:tcW w:w="1417"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140 514 437,87</w:t>
            </w:r>
          </w:p>
        </w:tc>
        <w:tc>
          <w:tcPr>
            <w:tcW w:w="1276"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42 424 248,00</w:t>
            </w:r>
          </w:p>
        </w:tc>
        <w:tc>
          <w:tcPr>
            <w:tcW w:w="1418" w:type="dxa"/>
            <w:tcBorders>
              <w:top w:val="nil"/>
              <w:left w:val="nil"/>
              <w:bottom w:val="single" w:sz="8" w:space="0" w:color="auto"/>
              <w:right w:val="single" w:sz="8" w:space="0" w:color="auto"/>
            </w:tcBorders>
            <w:shd w:val="clear" w:color="000000" w:fill="DCDCDC"/>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130 514 437,99</w:t>
            </w:r>
          </w:p>
        </w:tc>
      </w:tr>
      <w:tr w:rsidR="00FE70D0" w:rsidRPr="00FE70D0" w:rsidTr="00FE70D0">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Ведомственные проекты</w:t>
            </w: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135 288 732,26</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129 314 437,99</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139 314 437,87</w:t>
            </w:r>
          </w:p>
        </w:tc>
        <w:tc>
          <w:tcPr>
            <w:tcW w:w="1276"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41 224 248,00</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129 314 437,99</w:t>
            </w:r>
          </w:p>
        </w:tc>
      </w:tr>
      <w:tr w:rsidR="00FE70D0" w:rsidRPr="00FE70D0" w:rsidTr="00FE70D0">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Ведомственный проект "Формирование муниципального жилищного фонда для отдельных категорий граждан"</w:t>
            </w: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135 288 732,26</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129 314 437,99</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139 314 437,87</w:t>
            </w:r>
          </w:p>
        </w:tc>
        <w:tc>
          <w:tcPr>
            <w:tcW w:w="1276"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41 224 248,00</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129 314 437,99</w:t>
            </w:r>
          </w:p>
        </w:tc>
      </w:tr>
      <w:tr w:rsidR="00FE70D0" w:rsidRPr="00FE70D0" w:rsidTr="00FE70D0">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 xml:space="preserve">Комплексы процессных мероприятий </w:t>
            </w:r>
          </w:p>
        </w:tc>
        <w:tc>
          <w:tcPr>
            <w:tcW w:w="993"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500 000,00</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1 200 000,00</w:t>
            </w:r>
          </w:p>
        </w:tc>
        <w:tc>
          <w:tcPr>
            <w:tcW w:w="1417"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1 200 000,00</w:t>
            </w:r>
          </w:p>
        </w:tc>
        <w:tc>
          <w:tcPr>
            <w:tcW w:w="1276"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b/>
                <w:bCs/>
                <w:color w:val="000000"/>
                <w:sz w:val="18"/>
                <w:szCs w:val="18"/>
                <w:lang w:eastAsia="ru-RU"/>
              </w:rPr>
            </w:pPr>
            <w:r w:rsidRPr="00FE70D0">
              <w:rPr>
                <w:rFonts w:ascii="Times New Roman" w:eastAsia="Times New Roman" w:hAnsi="Times New Roman" w:cs="Times New Roman"/>
                <w:b/>
                <w:bCs/>
                <w:color w:val="000000"/>
                <w:sz w:val="18"/>
                <w:szCs w:val="18"/>
                <w:lang w:eastAsia="ru-RU"/>
              </w:rPr>
              <w:t>1 200 000,00</w:t>
            </w:r>
          </w:p>
        </w:tc>
        <w:tc>
          <w:tcPr>
            <w:tcW w:w="1418" w:type="dxa"/>
            <w:tcBorders>
              <w:top w:val="nil"/>
              <w:left w:val="nil"/>
              <w:bottom w:val="single" w:sz="8" w:space="0" w:color="auto"/>
              <w:right w:val="single" w:sz="8" w:space="0" w:color="auto"/>
            </w:tcBorders>
            <w:shd w:val="clear" w:color="auto" w:fill="auto"/>
            <w:vAlign w:val="center"/>
            <w:hideMark/>
          </w:tcPr>
          <w:p w:rsidR="00FE70D0" w:rsidRPr="00FE70D0" w:rsidRDefault="00FE70D0" w:rsidP="00FE70D0">
            <w:pPr>
              <w:spacing w:after="0" w:line="240" w:lineRule="auto"/>
              <w:jc w:val="right"/>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1 200 000,00</w:t>
            </w:r>
          </w:p>
        </w:tc>
      </w:tr>
      <w:tr w:rsidR="00FE70D0" w:rsidRPr="00FE70D0" w:rsidTr="00FE70D0">
        <w:trPr>
          <w:trHeight w:val="300"/>
        </w:trPr>
        <w:tc>
          <w:tcPr>
            <w:tcW w:w="10349" w:type="dxa"/>
            <w:gridSpan w:val="7"/>
            <w:tcBorders>
              <w:top w:val="single" w:sz="8" w:space="0" w:color="auto"/>
              <w:left w:val="nil"/>
              <w:bottom w:val="nil"/>
              <w:right w:val="nil"/>
            </w:tcBorders>
            <w:shd w:val="clear" w:color="auto" w:fill="auto"/>
            <w:vAlign w:val="center"/>
            <w:hideMark/>
          </w:tcPr>
          <w:p w:rsidR="00FE70D0" w:rsidRPr="00FE70D0" w:rsidRDefault="00FE70D0" w:rsidP="00FE70D0">
            <w:pPr>
              <w:spacing w:after="0" w:line="240" w:lineRule="auto"/>
              <w:rPr>
                <w:rFonts w:ascii="Times New Roman" w:eastAsia="Times New Roman" w:hAnsi="Times New Roman" w:cs="Times New Roman"/>
                <w:color w:val="000000"/>
                <w:sz w:val="18"/>
                <w:szCs w:val="18"/>
                <w:lang w:eastAsia="ru-RU"/>
              </w:rPr>
            </w:pPr>
            <w:r w:rsidRPr="00FE70D0">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212A7C" w:rsidRPr="00866119" w:rsidRDefault="004E47CF" w:rsidP="004E47CF">
      <w:pPr>
        <w:tabs>
          <w:tab w:val="left" w:pos="540"/>
        </w:tabs>
        <w:spacing w:after="0" w:line="360" w:lineRule="auto"/>
        <w:ind w:firstLine="709"/>
        <w:jc w:val="both"/>
        <w:rPr>
          <w:rFonts w:ascii="Times New Roman" w:hAnsi="Times New Roman" w:cs="Times New Roman"/>
          <w:b/>
          <w:sz w:val="28"/>
          <w:szCs w:val="28"/>
        </w:rPr>
      </w:pPr>
      <w:r w:rsidRPr="001E19CC">
        <w:rPr>
          <w:rFonts w:ascii="Times New Roman" w:hAnsi="Times New Roman" w:cs="Times New Roman"/>
          <w:sz w:val="28"/>
          <w:szCs w:val="28"/>
        </w:rPr>
        <w:t>Общий объем расходов муниципальной программы на 202</w:t>
      </w:r>
      <w:r>
        <w:rPr>
          <w:rFonts w:ascii="Times New Roman" w:hAnsi="Times New Roman" w:cs="Times New Roman"/>
          <w:sz w:val="28"/>
          <w:szCs w:val="28"/>
        </w:rPr>
        <w:t>5</w:t>
      </w:r>
      <w:r w:rsidRPr="001E19CC">
        <w:rPr>
          <w:rFonts w:ascii="Times New Roman" w:hAnsi="Times New Roman" w:cs="Times New Roman"/>
          <w:sz w:val="28"/>
          <w:szCs w:val="28"/>
        </w:rPr>
        <w:t xml:space="preserve"> год запланирован в сумме </w:t>
      </w:r>
      <w:r w:rsidRPr="004E47CF">
        <w:rPr>
          <w:rFonts w:ascii="Times New Roman" w:hAnsi="Times New Roman" w:cs="Times New Roman"/>
          <w:sz w:val="28"/>
          <w:szCs w:val="28"/>
        </w:rPr>
        <w:t>130 514 437,99</w:t>
      </w:r>
      <w:r>
        <w:rPr>
          <w:rFonts w:ascii="Times New Roman" w:hAnsi="Times New Roman" w:cs="Times New Roman"/>
          <w:sz w:val="28"/>
          <w:szCs w:val="28"/>
        </w:rPr>
        <w:t xml:space="preserve"> </w:t>
      </w:r>
      <w:r w:rsidRPr="001E19CC">
        <w:rPr>
          <w:rFonts w:ascii="Times New Roman" w:hAnsi="Times New Roman" w:cs="Times New Roman"/>
          <w:sz w:val="28"/>
          <w:szCs w:val="28"/>
        </w:rPr>
        <w:t>руб</w:t>
      </w:r>
      <w:r>
        <w:rPr>
          <w:rFonts w:ascii="Times New Roman" w:hAnsi="Times New Roman" w:cs="Times New Roman"/>
          <w:sz w:val="28"/>
          <w:szCs w:val="28"/>
        </w:rPr>
        <w:t xml:space="preserve">. </w:t>
      </w:r>
      <w:r w:rsidRPr="001E19CC">
        <w:rPr>
          <w:rFonts w:ascii="Times New Roman" w:hAnsi="Times New Roman" w:cs="Times New Roman"/>
          <w:sz w:val="28"/>
          <w:szCs w:val="28"/>
        </w:rPr>
        <w:t>На 202</w:t>
      </w:r>
      <w:r>
        <w:rPr>
          <w:rFonts w:ascii="Times New Roman" w:hAnsi="Times New Roman" w:cs="Times New Roman"/>
          <w:sz w:val="28"/>
          <w:szCs w:val="28"/>
        </w:rPr>
        <w:t>6</w:t>
      </w:r>
      <w:r w:rsidRPr="001E19CC">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4E47CF">
        <w:rPr>
          <w:rFonts w:ascii="Times New Roman" w:hAnsi="Times New Roman" w:cs="Times New Roman"/>
          <w:sz w:val="28"/>
          <w:szCs w:val="28"/>
        </w:rPr>
        <w:t>140 514 437,87</w:t>
      </w:r>
      <w:r w:rsidR="00DF5DF8">
        <w:rPr>
          <w:rFonts w:ascii="Times New Roman" w:hAnsi="Times New Roman" w:cs="Times New Roman"/>
          <w:sz w:val="28"/>
          <w:szCs w:val="28"/>
        </w:rPr>
        <w:t xml:space="preserve"> руб., </w:t>
      </w:r>
      <w:r w:rsidRPr="001E19CC">
        <w:rPr>
          <w:rFonts w:ascii="Times New Roman" w:hAnsi="Times New Roman" w:cs="Times New Roman"/>
          <w:sz w:val="28"/>
          <w:szCs w:val="28"/>
        </w:rPr>
        <w:t xml:space="preserve">и </w:t>
      </w:r>
      <w:r>
        <w:rPr>
          <w:rFonts w:ascii="Times New Roman" w:hAnsi="Times New Roman" w:cs="Times New Roman"/>
          <w:sz w:val="28"/>
          <w:szCs w:val="28"/>
        </w:rPr>
        <w:t xml:space="preserve">на </w:t>
      </w:r>
      <w:r w:rsidRPr="001E19CC">
        <w:rPr>
          <w:rFonts w:ascii="Times New Roman" w:hAnsi="Times New Roman" w:cs="Times New Roman"/>
          <w:sz w:val="28"/>
          <w:szCs w:val="28"/>
        </w:rPr>
        <w:t>202</w:t>
      </w:r>
      <w:r>
        <w:rPr>
          <w:rFonts w:ascii="Times New Roman" w:hAnsi="Times New Roman" w:cs="Times New Roman"/>
          <w:sz w:val="28"/>
          <w:szCs w:val="28"/>
        </w:rPr>
        <w:t>7</w:t>
      </w:r>
      <w:r w:rsidRPr="001E19CC">
        <w:rPr>
          <w:rFonts w:ascii="Times New Roman" w:hAnsi="Times New Roman" w:cs="Times New Roman"/>
          <w:sz w:val="28"/>
          <w:szCs w:val="28"/>
        </w:rPr>
        <w:t xml:space="preserve"> год</w:t>
      </w:r>
      <w:r>
        <w:rPr>
          <w:rFonts w:ascii="Times New Roman" w:hAnsi="Times New Roman" w:cs="Times New Roman"/>
          <w:sz w:val="28"/>
          <w:szCs w:val="28"/>
        </w:rPr>
        <w:t xml:space="preserve"> - </w:t>
      </w:r>
      <w:r w:rsidRPr="004E47CF">
        <w:rPr>
          <w:rFonts w:ascii="Times New Roman" w:hAnsi="Times New Roman" w:cs="Times New Roman"/>
          <w:sz w:val="28"/>
          <w:szCs w:val="28"/>
        </w:rPr>
        <w:t>42 424 248,00</w:t>
      </w:r>
      <w:r>
        <w:rPr>
          <w:rFonts w:ascii="Times New Roman" w:hAnsi="Times New Roman" w:cs="Times New Roman"/>
          <w:sz w:val="28"/>
          <w:szCs w:val="28"/>
        </w:rPr>
        <w:t xml:space="preserve"> </w:t>
      </w:r>
      <w:r w:rsidRPr="001E19CC">
        <w:rPr>
          <w:rFonts w:ascii="Times New Roman" w:hAnsi="Times New Roman" w:cs="Times New Roman"/>
          <w:sz w:val="28"/>
          <w:szCs w:val="28"/>
        </w:rPr>
        <w:t>руб.</w:t>
      </w:r>
    </w:p>
    <w:p w:rsidR="0057436D" w:rsidRPr="001E19CC" w:rsidRDefault="00150E6D" w:rsidP="000F2C40">
      <w:pPr>
        <w:spacing w:after="0" w:line="360" w:lineRule="auto"/>
        <w:ind w:firstLine="709"/>
        <w:jc w:val="center"/>
        <w:rPr>
          <w:rFonts w:ascii="Times New Roman" w:hAnsi="Times New Roman" w:cs="Times New Roman"/>
          <w:b/>
          <w:sz w:val="28"/>
          <w:szCs w:val="28"/>
        </w:rPr>
      </w:pPr>
      <w:r w:rsidRPr="001E19CC">
        <w:rPr>
          <w:rFonts w:ascii="Times New Roman" w:hAnsi="Times New Roman" w:cs="Times New Roman"/>
          <w:b/>
          <w:sz w:val="28"/>
          <w:szCs w:val="28"/>
        </w:rPr>
        <w:t>Непрограммные расходы</w:t>
      </w:r>
    </w:p>
    <w:p w:rsidR="00150E6D" w:rsidRPr="001E19CC" w:rsidRDefault="00150E6D" w:rsidP="00497B0A">
      <w:pPr>
        <w:tabs>
          <w:tab w:val="left" w:pos="540"/>
        </w:tabs>
        <w:spacing w:after="0" w:line="360" w:lineRule="auto"/>
        <w:ind w:firstLine="709"/>
        <w:jc w:val="both"/>
        <w:rPr>
          <w:rFonts w:ascii="Times New Roman" w:hAnsi="Times New Roman" w:cs="Times New Roman"/>
          <w:b/>
          <w:bCs/>
          <w:sz w:val="28"/>
          <w:szCs w:val="28"/>
        </w:rPr>
      </w:pPr>
      <w:r w:rsidRPr="001E19CC">
        <w:rPr>
          <w:rFonts w:ascii="Times New Roman" w:hAnsi="Times New Roman" w:cs="Times New Roman"/>
          <w:sz w:val="28"/>
          <w:szCs w:val="28"/>
        </w:rPr>
        <w:t xml:space="preserve">Непрограммные расходы запланированы на </w:t>
      </w:r>
      <w:r w:rsidR="00D310D8" w:rsidRPr="001E19CC">
        <w:rPr>
          <w:rFonts w:ascii="Times New Roman" w:hAnsi="Times New Roman" w:cs="Times New Roman"/>
          <w:sz w:val="28"/>
          <w:szCs w:val="28"/>
        </w:rPr>
        <w:t>202</w:t>
      </w:r>
      <w:r w:rsidR="00EC0CAC">
        <w:rPr>
          <w:rFonts w:ascii="Times New Roman" w:hAnsi="Times New Roman" w:cs="Times New Roman"/>
          <w:sz w:val="28"/>
          <w:szCs w:val="28"/>
        </w:rPr>
        <w:t>5</w:t>
      </w:r>
      <w:r w:rsidR="00D310D8" w:rsidRPr="001E19CC">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в сумме </w:t>
      </w:r>
      <w:r w:rsidR="00EC0CAC">
        <w:rPr>
          <w:rFonts w:ascii="Times New Roman" w:hAnsi="Times New Roman" w:cs="Times New Roman"/>
          <w:bCs/>
          <w:sz w:val="28"/>
          <w:szCs w:val="28"/>
        </w:rPr>
        <w:t>1 345 693 513,96</w:t>
      </w:r>
      <w:r w:rsidR="00497B0A" w:rsidRPr="001E19CC">
        <w:rPr>
          <w:rFonts w:ascii="Times New Roman" w:hAnsi="Times New Roman" w:cs="Times New Roman"/>
          <w:bCs/>
          <w:sz w:val="28"/>
          <w:szCs w:val="28"/>
        </w:rPr>
        <w:t xml:space="preserve"> </w:t>
      </w:r>
      <w:r w:rsidR="00497B0A" w:rsidRPr="001E19CC">
        <w:rPr>
          <w:rFonts w:ascii="Times New Roman" w:hAnsi="Times New Roman" w:cs="Times New Roman"/>
          <w:sz w:val="28"/>
          <w:szCs w:val="28"/>
        </w:rPr>
        <w:t>руб</w:t>
      </w:r>
      <w:r w:rsidR="0024214E" w:rsidRPr="001E19CC">
        <w:rPr>
          <w:rFonts w:ascii="Times New Roman" w:hAnsi="Times New Roman" w:cs="Times New Roman"/>
          <w:sz w:val="28"/>
          <w:szCs w:val="28"/>
        </w:rPr>
        <w:t>. Н</w:t>
      </w:r>
      <w:r w:rsidR="00D310D8" w:rsidRPr="001E19CC">
        <w:rPr>
          <w:rFonts w:ascii="Times New Roman" w:hAnsi="Times New Roman" w:cs="Times New Roman"/>
          <w:sz w:val="28"/>
          <w:szCs w:val="28"/>
        </w:rPr>
        <w:t>а</w:t>
      </w:r>
      <w:r w:rsidRPr="001E19CC">
        <w:rPr>
          <w:rFonts w:ascii="Times New Roman" w:hAnsi="Times New Roman" w:cs="Times New Roman"/>
          <w:sz w:val="28"/>
          <w:szCs w:val="28"/>
        </w:rPr>
        <w:t xml:space="preserve"> 202</w:t>
      </w:r>
      <w:r w:rsidR="00EC0CAC">
        <w:rPr>
          <w:rFonts w:ascii="Times New Roman" w:hAnsi="Times New Roman" w:cs="Times New Roman"/>
          <w:sz w:val="28"/>
          <w:szCs w:val="28"/>
        </w:rPr>
        <w:t>6</w:t>
      </w:r>
      <w:r w:rsidR="005F4DA1" w:rsidRPr="001E19CC">
        <w:rPr>
          <w:rFonts w:ascii="Times New Roman" w:hAnsi="Times New Roman" w:cs="Times New Roman"/>
          <w:sz w:val="28"/>
          <w:szCs w:val="28"/>
        </w:rPr>
        <w:t xml:space="preserve"> год предусмотрено </w:t>
      </w:r>
      <w:r w:rsidR="00EC0CAC">
        <w:rPr>
          <w:rFonts w:ascii="Times New Roman" w:hAnsi="Times New Roman" w:cs="Times New Roman"/>
          <w:bCs/>
          <w:sz w:val="28"/>
          <w:szCs w:val="28"/>
        </w:rPr>
        <w:t xml:space="preserve">942 738 894,23 </w:t>
      </w:r>
      <w:r w:rsidR="005F4DA1" w:rsidRPr="001E19CC">
        <w:rPr>
          <w:rFonts w:ascii="Times New Roman" w:hAnsi="Times New Roman" w:cs="Times New Roman"/>
          <w:sz w:val="28"/>
          <w:szCs w:val="28"/>
        </w:rPr>
        <w:t>руб</w:t>
      </w:r>
      <w:r w:rsidR="00497B0A" w:rsidRPr="001E19CC">
        <w:rPr>
          <w:rFonts w:ascii="Times New Roman" w:hAnsi="Times New Roman" w:cs="Times New Roman"/>
          <w:sz w:val="28"/>
          <w:szCs w:val="28"/>
        </w:rPr>
        <w:t>.</w:t>
      </w:r>
      <w:r w:rsidR="005F4DA1" w:rsidRPr="001E19CC">
        <w:rPr>
          <w:rFonts w:ascii="Times New Roman" w:hAnsi="Times New Roman" w:cs="Times New Roman"/>
          <w:sz w:val="28"/>
          <w:szCs w:val="28"/>
        </w:rPr>
        <w:t xml:space="preserve">, </w:t>
      </w:r>
      <w:r w:rsidRPr="001E19CC">
        <w:rPr>
          <w:rFonts w:ascii="Times New Roman" w:hAnsi="Times New Roman" w:cs="Times New Roman"/>
          <w:sz w:val="28"/>
          <w:szCs w:val="28"/>
        </w:rPr>
        <w:t>202</w:t>
      </w:r>
      <w:r w:rsidR="00EC0CAC">
        <w:rPr>
          <w:rFonts w:ascii="Times New Roman" w:hAnsi="Times New Roman" w:cs="Times New Roman"/>
          <w:sz w:val="28"/>
          <w:szCs w:val="28"/>
        </w:rPr>
        <w:t>7</w:t>
      </w:r>
      <w:r w:rsidR="004A7703" w:rsidRPr="001E19CC">
        <w:rPr>
          <w:rFonts w:ascii="Times New Roman" w:hAnsi="Times New Roman" w:cs="Times New Roman"/>
          <w:sz w:val="28"/>
          <w:szCs w:val="28"/>
        </w:rPr>
        <w:t xml:space="preserve"> </w:t>
      </w:r>
      <w:r w:rsidRPr="001E19CC">
        <w:rPr>
          <w:rFonts w:ascii="Times New Roman" w:hAnsi="Times New Roman" w:cs="Times New Roman"/>
          <w:sz w:val="28"/>
          <w:szCs w:val="28"/>
        </w:rPr>
        <w:t xml:space="preserve">год </w:t>
      </w:r>
      <w:r w:rsidR="005F4DA1" w:rsidRPr="001E19CC">
        <w:rPr>
          <w:rFonts w:ascii="Times New Roman" w:hAnsi="Times New Roman" w:cs="Times New Roman"/>
          <w:sz w:val="28"/>
          <w:szCs w:val="28"/>
        </w:rPr>
        <w:t xml:space="preserve">запланировано </w:t>
      </w:r>
      <w:r w:rsidR="00EC0CAC">
        <w:rPr>
          <w:rFonts w:ascii="Times New Roman" w:hAnsi="Times New Roman" w:cs="Times New Roman"/>
          <w:bCs/>
          <w:sz w:val="28"/>
          <w:szCs w:val="28"/>
        </w:rPr>
        <w:t xml:space="preserve">951 394 051,75 </w:t>
      </w:r>
      <w:r w:rsidR="00497B0A" w:rsidRPr="001E19CC">
        <w:rPr>
          <w:rFonts w:ascii="Times New Roman" w:hAnsi="Times New Roman" w:cs="Times New Roman"/>
          <w:sz w:val="28"/>
          <w:szCs w:val="28"/>
        </w:rPr>
        <w:t>руб</w:t>
      </w:r>
      <w:r w:rsidR="000B6C15" w:rsidRPr="001E19CC">
        <w:rPr>
          <w:rFonts w:ascii="Times New Roman" w:hAnsi="Times New Roman" w:cs="Times New Roman"/>
          <w:sz w:val="28"/>
          <w:szCs w:val="28"/>
        </w:rPr>
        <w:t>.</w:t>
      </w:r>
      <w:r w:rsidR="00320C10" w:rsidRPr="001E19CC">
        <w:rPr>
          <w:rFonts w:ascii="Times New Roman" w:hAnsi="Times New Roman" w:cs="Times New Roman"/>
          <w:sz w:val="28"/>
          <w:szCs w:val="28"/>
        </w:rPr>
        <w:t>, в том числе:</w:t>
      </w:r>
    </w:p>
    <w:p w:rsidR="00150E6D" w:rsidRDefault="00A33D63" w:rsidP="00150E6D">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00320C10" w:rsidRPr="001E19CC">
        <w:rPr>
          <w:rFonts w:ascii="Times New Roman" w:hAnsi="Times New Roman" w:cs="Times New Roman"/>
          <w:sz w:val="28"/>
          <w:szCs w:val="28"/>
        </w:rPr>
        <w:t xml:space="preserve">Расходы на </w:t>
      </w:r>
      <w:r w:rsidR="00150E6D" w:rsidRPr="001E19CC">
        <w:rPr>
          <w:rFonts w:ascii="Times New Roman" w:hAnsi="Times New Roman" w:cs="Times New Roman"/>
          <w:sz w:val="28"/>
          <w:szCs w:val="28"/>
        </w:rPr>
        <w:t xml:space="preserve">содержание органов местного самоуправления </w:t>
      </w:r>
      <w:r w:rsidR="00320C10" w:rsidRPr="001E19CC">
        <w:rPr>
          <w:rFonts w:ascii="Times New Roman" w:hAnsi="Times New Roman" w:cs="Times New Roman"/>
          <w:sz w:val="28"/>
          <w:szCs w:val="28"/>
        </w:rPr>
        <w:t>п</w:t>
      </w:r>
      <w:r w:rsidRPr="001E19CC">
        <w:rPr>
          <w:rFonts w:ascii="Times New Roman" w:hAnsi="Times New Roman" w:cs="Times New Roman"/>
          <w:sz w:val="28"/>
          <w:szCs w:val="28"/>
        </w:rPr>
        <w:t>редусмотрен</w:t>
      </w:r>
      <w:r w:rsidR="00320C10" w:rsidRPr="001E19CC">
        <w:rPr>
          <w:rFonts w:ascii="Times New Roman" w:hAnsi="Times New Roman" w:cs="Times New Roman"/>
          <w:sz w:val="28"/>
          <w:szCs w:val="28"/>
        </w:rPr>
        <w:t>ы</w:t>
      </w:r>
      <w:r w:rsidR="00A2769B" w:rsidRPr="001E19CC">
        <w:rPr>
          <w:rFonts w:ascii="Times New Roman" w:hAnsi="Times New Roman" w:cs="Times New Roman"/>
          <w:sz w:val="28"/>
          <w:szCs w:val="28"/>
        </w:rPr>
        <w:t xml:space="preserve"> </w:t>
      </w:r>
      <w:r w:rsidR="00150E6D" w:rsidRPr="001E19CC">
        <w:rPr>
          <w:rFonts w:ascii="Times New Roman" w:hAnsi="Times New Roman" w:cs="Times New Roman"/>
          <w:sz w:val="28"/>
          <w:szCs w:val="28"/>
        </w:rPr>
        <w:t>на 202</w:t>
      </w:r>
      <w:r w:rsidR="003A3904">
        <w:rPr>
          <w:rFonts w:ascii="Times New Roman" w:hAnsi="Times New Roman" w:cs="Times New Roman"/>
          <w:sz w:val="28"/>
          <w:szCs w:val="28"/>
        </w:rPr>
        <w:t>5</w:t>
      </w:r>
      <w:r w:rsidR="00150E6D" w:rsidRPr="001E19CC">
        <w:rPr>
          <w:rFonts w:ascii="Times New Roman" w:hAnsi="Times New Roman" w:cs="Times New Roman"/>
          <w:sz w:val="28"/>
          <w:szCs w:val="28"/>
        </w:rPr>
        <w:t xml:space="preserve"> год </w:t>
      </w:r>
      <w:r w:rsidR="00320C10" w:rsidRPr="001E19CC">
        <w:rPr>
          <w:rFonts w:ascii="Times New Roman" w:hAnsi="Times New Roman" w:cs="Times New Roman"/>
          <w:sz w:val="28"/>
          <w:szCs w:val="28"/>
        </w:rPr>
        <w:t xml:space="preserve">в сумме </w:t>
      </w:r>
      <w:r w:rsidR="00223048" w:rsidRPr="00223048">
        <w:rPr>
          <w:rFonts w:ascii="Times New Roman" w:hAnsi="Times New Roman" w:cs="Times New Roman"/>
          <w:bCs/>
          <w:sz w:val="28"/>
          <w:szCs w:val="28"/>
        </w:rPr>
        <w:t>235 708 413,26</w:t>
      </w:r>
      <w:r w:rsidR="00223048">
        <w:rPr>
          <w:rFonts w:ascii="Times New Roman" w:hAnsi="Times New Roman" w:cs="Times New Roman"/>
          <w:bCs/>
          <w:sz w:val="28"/>
          <w:szCs w:val="28"/>
        </w:rPr>
        <w:t xml:space="preserve"> </w:t>
      </w:r>
      <w:r w:rsidR="00D310D8" w:rsidRPr="001E19CC">
        <w:rPr>
          <w:rFonts w:ascii="Times New Roman" w:hAnsi="Times New Roman" w:cs="Times New Roman"/>
          <w:sz w:val="28"/>
          <w:szCs w:val="28"/>
        </w:rPr>
        <w:t>руб</w:t>
      </w:r>
      <w:r w:rsidRPr="001E19CC">
        <w:rPr>
          <w:rFonts w:ascii="Times New Roman" w:hAnsi="Times New Roman" w:cs="Times New Roman"/>
          <w:sz w:val="28"/>
          <w:szCs w:val="28"/>
        </w:rPr>
        <w:t>.,</w:t>
      </w:r>
      <w:r w:rsidR="00D310D8" w:rsidRPr="001E19CC">
        <w:rPr>
          <w:rFonts w:ascii="Times New Roman" w:hAnsi="Times New Roman" w:cs="Times New Roman"/>
          <w:sz w:val="28"/>
          <w:szCs w:val="28"/>
        </w:rPr>
        <w:t xml:space="preserve"> на</w:t>
      </w:r>
      <w:r w:rsidR="00150E6D" w:rsidRPr="001E19CC">
        <w:rPr>
          <w:rFonts w:ascii="Times New Roman" w:hAnsi="Times New Roman" w:cs="Times New Roman"/>
          <w:sz w:val="28"/>
          <w:szCs w:val="28"/>
        </w:rPr>
        <w:t xml:space="preserve"> 202</w:t>
      </w:r>
      <w:r w:rsidR="003A3904">
        <w:rPr>
          <w:rFonts w:ascii="Times New Roman" w:hAnsi="Times New Roman" w:cs="Times New Roman"/>
          <w:sz w:val="28"/>
          <w:szCs w:val="28"/>
        </w:rPr>
        <w:t>6</w:t>
      </w:r>
      <w:r w:rsidR="00DE263E" w:rsidRPr="001E19CC">
        <w:rPr>
          <w:rFonts w:ascii="Times New Roman" w:hAnsi="Times New Roman" w:cs="Times New Roman"/>
          <w:sz w:val="28"/>
          <w:szCs w:val="28"/>
        </w:rPr>
        <w:t xml:space="preserve"> год предусмотрено </w:t>
      </w:r>
      <w:r w:rsidR="00223048" w:rsidRPr="00223048">
        <w:rPr>
          <w:rFonts w:ascii="Times New Roman" w:hAnsi="Times New Roman" w:cs="Times New Roman"/>
          <w:bCs/>
          <w:sz w:val="28"/>
          <w:szCs w:val="28"/>
        </w:rPr>
        <w:t>217 273 778,86</w:t>
      </w:r>
      <w:r w:rsidR="00223048">
        <w:rPr>
          <w:rFonts w:ascii="Times New Roman" w:hAnsi="Times New Roman" w:cs="Times New Roman"/>
          <w:bCs/>
          <w:sz w:val="28"/>
          <w:szCs w:val="28"/>
        </w:rPr>
        <w:t xml:space="preserve"> </w:t>
      </w:r>
      <w:r w:rsidRPr="001E19CC">
        <w:rPr>
          <w:rFonts w:ascii="Times New Roman" w:hAnsi="Times New Roman" w:cs="Times New Roman"/>
          <w:sz w:val="28"/>
          <w:szCs w:val="28"/>
        </w:rPr>
        <w:t>руб.</w:t>
      </w:r>
      <w:r w:rsidR="00DE263E" w:rsidRPr="001E19CC">
        <w:rPr>
          <w:rFonts w:ascii="Times New Roman" w:hAnsi="Times New Roman" w:cs="Times New Roman"/>
          <w:sz w:val="28"/>
          <w:szCs w:val="28"/>
        </w:rPr>
        <w:t>,</w:t>
      </w:r>
      <w:r w:rsidR="002D2EF4" w:rsidRPr="001E19CC">
        <w:rPr>
          <w:rFonts w:ascii="Times New Roman" w:hAnsi="Times New Roman" w:cs="Times New Roman"/>
          <w:sz w:val="28"/>
          <w:szCs w:val="28"/>
        </w:rPr>
        <w:t xml:space="preserve"> </w:t>
      </w:r>
      <w:r w:rsidR="00DE263E" w:rsidRPr="001E19CC">
        <w:rPr>
          <w:rFonts w:ascii="Times New Roman" w:hAnsi="Times New Roman" w:cs="Times New Roman"/>
          <w:sz w:val="28"/>
          <w:szCs w:val="28"/>
        </w:rPr>
        <w:t xml:space="preserve">на </w:t>
      </w:r>
      <w:r w:rsidR="002D2EF4" w:rsidRPr="001E19CC">
        <w:rPr>
          <w:rFonts w:ascii="Times New Roman" w:hAnsi="Times New Roman" w:cs="Times New Roman"/>
          <w:sz w:val="28"/>
          <w:szCs w:val="28"/>
        </w:rPr>
        <w:t>202</w:t>
      </w:r>
      <w:r w:rsidR="003A3904">
        <w:rPr>
          <w:rFonts w:ascii="Times New Roman" w:hAnsi="Times New Roman" w:cs="Times New Roman"/>
          <w:sz w:val="28"/>
          <w:szCs w:val="28"/>
        </w:rPr>
        <w:t>7</w:t>
      </w:r>
      <w:r w:rsidR="00DE263E" w:rsidRPr="001E19CC">
        <w:rPr>
          <w:rFonts w:ascii="Times New Roman" w:hAnsi="Times New Roman" w:cs="Times New Roman"/>
          <w:sz w:val="28"/>
          <w:szCs w:val="28"/>
        </w:rPr>
        <w:t xml:space="preserve"> год - </w:t>
      </w:r>
      <w:r w:rsidR="00150E6D" w:rsidRPr="001E19CC">
        <w:rPr>
          <w:rFonts w:ascii="Times New Roman" w:hAnsi="Times New Roman" w:cs="Times New Roman"/>
          <w:sz w:val="28"/>
          <w:szCs w:val="28"/>
        </w:rPr>
        <w:t xml:space="preserve"> </w:t>
      </w:r>
      <w:r w:rsidR="00223048" w:rsidRPr="00223048">
        <w:rPr>
          <w:rFonts w:ascii="Times New Roman" w:hAnsi="Times New Roman" w:cs="Times New Roman"/>
          <w:bCs/>
          <w:sz w:val="28"/>
          <w:szCs w:val="28"/>
        </w:rPr>
        <w:t>220 005 202,73</w:t>
      </w:r>
      <w:r w:rsidR="00223048">
        <w:rPr>
          <w:rFonts w:ascii="Times New Roman" w:hAnsi="Times New Roman" w:cs="Times New Roman"/>
          <w:bCs/>
          <w:sz w:val="28"/>
          <w:szCs w:val="28"/>
        </w:rPr>
        <w:t xml:space="preserve"> </w:t>
      </w:r>
      <w:r w:rsidRPr="001E19CC">
        <w:rPr>
          <w:rFonts w:ascii="Times New Roman" w:hAnsi="Times New Roman" w:cs="Times New Roman"/>
          <w:bCs/>
          <w:sz w:val="28"/>
          <w:szCs w:val="28"/>
        </w:rPr>
        <w:t>руб</w:t>
      </w:r>
      <w:r w:rsidR="00320C10" w:rsidRPr="001E19CC">
        <w:rPr>
          <w:rFonts w:ascii="Times New Roman" w:hAnsi="Times New Roman" w:cs="Times New Roman"/>
          <w:sz w:val="28"/>
          <w:szCs w:val="28"/>
        </w:rPr>
        <w:t>.</w:t>
      </w:r>
    </w:p>
    <w:tbl>
      <w:tblPr>
        <w:tblW w:w="10490" w:type="dxa"/>
        <w:tblInd w:w="-709" w:type="dxa"/>
        <w:tblLayout w:type="fixed"/>
        <w:tblLook w:val="04A0" w:firstRow="1" w:lastRow="0" w:firstColumn="1" w:lastColumn="0" w:noHBand="0" w:noVBand="1"/>
      </w:tblPr>
      <w:tblGrid>
        <w:gridCol w:w="2127"/>
        <w:gridCol w:w="1418"/>
        <w:gridCol w:w="1417"/>
        <w:gridCol w:w="1376"/>
        <w:gridCol w:w="1459"/>
        <w:gridCol w:w="1438"/>
        <w:gridCol w:w="1255"/>
      </w:tblGrid>
      <w:tr w:rsidR="003036FE" w:rsidRPr="003036FE" w:rsidTr="003036FE">
        <w:trPr>
          <w:trHeight w:val="315"/>
        </w:trPr>
        <w:tc>
          <w:tcPr>
            <w:tcW w:w="2127"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0"/>
                <w:szCs w:val="20"/>
                <w:lang w:eastAsia="ru-RU"/>
              </w:rPr>
            </w:pPr>
          </w:p>
        </w:tc>
        <w:tc>
          <w:tcPr>
            <w:tcW w:w="1376"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0"/>
                <w:szCs w:val="20"/>
                <w:lang w:eastAsia="ru-RU"/>
              </w:rPr>
            </w:pPr>
          </w:p>
        </w:tc>
        <w:tc>
          <w:tcPr>
            <w:tcW w:w="1459"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0"/>
                <w:szCs w:val="20"/>
                <w:lang w:eastAsia="ru-RU"/>
              </w:rPr>
            </w:pPr>
          </w:p>
        </w:tc>
        <w:tc>
          <w:tcPr>
            <w:tcW w:w="1438" w:type="dxa"/>
            <w:tcBorders>
              <w:top w:val="nil"/>
              <w:left w:val="nil"/>
              <w:bottom w:val="nil"/>
              <w:right w:val="nil"/>
            </w:tcBorders>
            <w:shd w:val="clear" w:color="auto" w:fill="auto"/>
            <w:noWrap/>
            <w:vAlign w:val="bottom"/>
            <w:hideMark/>
          </w:tcPr>
          <w:p w:rsidR="003036FE" w:rsidRPr="003036FE" w:rsidRDefault="003036FE" w:rsidP="003036FE">
            <w:pPr>
              <w:spacing w:after="0" w:line="240" w:lineRule="auto"/>
              <w:rPr>
                <w:rFonts w:ascii="Times New Roman" w:eastAsia="Times New Roman" w:hAnsi="Times New Roman" w:cs="Times New Roman"/>
                <w:sz w:val="20"/>
                <w:szCs w:val="20"/>
                <w:lang w:eastAsia="ru-RU"/>
              </w:rPr>
            </w:pPr>
          </w:p>
        </w:tc>
        <w:tc>
          <w:tcPr>
            <w:tcW w:w="1255" w:type="dxa"/>
            <w:tcBorders>
              <w:top w:val="nil"/>
              <w:left w:val="nil"/>
              <w:bottom w:val="nil"/>
              <w:right w:val="nil"/>
            </w:tcBorders>
            <w:shd w:val="clear" w:color="auto" w:fill="auto"/>
            <w:noWrap/>
            <w:vAlign w:val="center"/>
            <w:hideMark/>
          </w:tcPr>
          <w:p w:rsidR="003036FE" w:rsidRPr="003036FE" w:rsidRDefault="003036FE" w:rsidP="003036FE">
            <w:pPr>
              <w:spacing w:after="0" w:line="240" w:lineRule="auto"/>
              <w:rPr>
                <w:rFonts w:ascii="Calibri" w:eastAsia="Times New Roman" w:hAnsi="Calibri" w:cs="Calibri"/>
                <w:color w:val="000000"/>
                <w:lang w:eastAsia="ru-RU"/>
              </w:rPr>
            </w:pPr>
            <w:r w:rsidRPr="003036FE">
              <w:rPr>
                <w:rFonts w:ascii="Calibri" w:eastAsia="Times New Roman" w:hAnsi="Calibri" w:cs="Calibri"/>
                <w:color w:val="000000"/>
                <w:lang w:eastAsia="ru-RU"/>
              </w:rPr>
              <w:t>(руб)</w:t>
            </w:r>
          </w:p>
        </w:tc>
      </w:tr>
      <w:tr w:rsidR="003036FE" w:rsidRPr="003036FE" w:rsidTr="003036FE">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2024 год</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2025 год</w:t>
            </w:r>
          </w:p>
        </w:tc>
        <w:tc>
          <w:tcPr>
            <w:tcW w:w="1459" w:type="dxa"/>
            <w:tcBorders>
              <w:top w:val="single" w:sz="8" w:space="0" w:color="auto"/>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2026 год</w:t>
            </w:r>
          </w:p>
        </w:tc>
        <w:tc>
          <w:tcPr>
            <w:tcW w:w="1438" w:type="dxa"/>
            <w:tcBorders>
              <w:top w:val="single" w:sz="8" w:space="0" w:color="auto"/>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2027 год</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Отклонения</w:t>
            </w:r>
          </w:p>
        </w:tc>
      </w:tr>
      <w:tr w:rsidR="003036FE" w:rsidRPr="003036FE" w:rsidTr="003036FE">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20"/>
                <w:szCs w:val="20"/>
                <w:lang w:eastAsia="ru-RU"/>
              </w:rPr>
            </w:pPr>
            <w:r w:rsidRPr="003036FE">
              <w:rPr>
                <w:rFonts w:ascii="Times New Roman" w:eastAsia="Times New Roman" w:hAnsi="Times New Roman" w:cs="Times New Roman"/>
                <w:color w:val="000000"/>
                <w:sz w:val="20"/>
                <w:szCs w:val="20"/>
                <w:lang w:eastAsia="ru-RU"/>
              </w:rPr>
              <w:t>Утверждено</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20"/>
                <w:szCs w:val="20"/>
                <w:lang w:eastAsia="ru-RU"/>
              </w:rPr>
            </w:pPr>
            <w:r w:rsidRPr="003036FE">
              <w:rPr>
                <w:rFonts w:ascii="Times New Roman" w:eastAsia="Times New Roman" w:hAnsi="Times New Roman" w:cs="Times New Roman"/>
                <w:color w:val="000000"/>
                <w:sz w:val="20"/>
                <w:szCs w:val="20"/>
                <w:lang w:eastAsia="ru-RU"/>
              </w:rPr>
              <w:t>*Оценка</w:t>
            </w:r>
          </w:p>
        </w:tc>
        <w:tc>
          <w:tcPr>
            <w:tcW w:w="1376" w:type="dxa"/>
            <w:vMerge w:val="restart"/>
            <w:tcBorders>
              <w:top w:val="nil"/>
              <w:left w:val="single" w:sz="8" w:space="0" w:color="auto"/>
              <w:bottom w:val="single" w:sz="8" w:space="0" w:color="000000"/>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Проект</w:t>
            </w:r>
          </w:p>
        </w:tc>
        <w:tc>
          <w:tcPr>
            <w:tcW w:w="1459" w:type="dxa"/>
            <w:vMerge w:val="restart"/>
            <w:tcBorders>
              <w:top w:val="nil"/>
              <w:left w:val="single" w:sz="8" w:space="0" w:color="auto"/>
              <w:bottom w:val="single" w:sz="8" w:space="0" w:color="000000"/>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Проект</w:t>
            </w:r>
          </w:p>
        </w:tc>
        <w:tc>
          <w:tcPr>
            <w:tcW w:w="1438" w:type="dxa"/>
            <w:vMerge w:val="restart"/>
            <w:tcBorders>
              <w:top w:val="nil"/>
              <w:left w:val="single" w:sz="8" w:space="0" w:color="auto"/>
              <w:bottom w:val="single" w:sz="8" w:space="0" w:color="000000"/>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Проект</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2025 проект- 2024 утв</w:t>
            </w:r>
          </w:p>
        </w:tc>
      </w:tr>
      <w:tr w:rsidR="003036FE" w:rsidRPr="003036FE" w:rsidTr="003036FE">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20"/>
                <w:szCs w:val="20"/>
                <w:lang w:eastAsia="ru-RU"/>
              </w:rPr>
            </w:pPr>
            <w:r w:rsidRPr="003036FE">
              <w:rPr>
                <w:rFonts w:ascii="Times New Roman" w:eastAsia="Times New Roman" w:hAnsi="Times New Roman" w:cs="Times New Roman"/>
                <w:color w:val="000000"/>
                <w:sz w:val="20"/>
                <w:szCs w:val="20"/>
                <w:lang w:eastAsia="ru-RU"/>
              </w:rPr>
              <w:t>Решение № 2-4 от 18.12.2023</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20"/>
                <w:szCs w:val="20"/>
                <w:lang w:eastAsia="ru-RU"/>
              </w:rPr>
            </w:pPr>
            <w:r w:rsidRPr="003036FE">
              <w:rPr>
                <w:rFonts w:ascii="Times New Roman" w:eastAsia="Times New Roman" w:hAnsi="Times New Roman" w:cs="Times New Roman"/>
                <w:color w:val="000000"/>
                <w:sz w:val="20"/>
                <w:szCs w:val="20"/>
                <w:lang w:eastAsia="ru-RU"/>
              </w:rPr>
              <w:t>исполнения</w:t>
            </w:r>
          </w:p>
        </w:tc>
        <w:tc>
          <w:tcPr>
            <w:tcW w:w="1376" w:type="dxa"/>
            <w:vMerge/>
            <w:tcBorders>
              <w:top w:val="nil"/>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c>
          <w:tcPr>
            <w:tcW w:w="1459" w:type="dxa"/>
            <w:vMerge/>
            <w:tcBorders>
              <w:top w:val="nil"/>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c>
          <w:tcPr>
            <w:tcW w:w="1438" w:type="dxa"/>
            <w:vMerge/>
            <w:tcBorders>
              <w:top w:val="nil"/>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c>
          <w:tcPr>
            <w:tcW w:w="1255" w:type="dxa"/>
            <w:vMerge/>
            <w:tcBorders>
              <w:top w:val="nil"/>
              <w:left w:val="single" w:sz="8" w:space="0" w:color="auto"/>
              <w:bottom w:val="single" w:sz="8" w:space="0" w:color="000000"/>
              <w:right w:val="single" w:sz="8" w:space="0" w:color="auto"/>
            </w:tcBorders>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p>
        </w:tc>
      </w:tr>
      <w:tr w:rsidR="003036FE" w:rsidRPr="003036FE" w:rsidTr="003036F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3</w:t>
            </w:r>
          </w:p>
        </w:tc>
        <w:tc>
          <w:tcPr>
            <w:tcW w:w="1376"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4</w:t>
            </w:r>
          </w:p>
        </w:tc>
        <w:tc>
          <w:tcPr>
            <w:tcW w:w="1459"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5</w:t>
            </w:r>
          </w:p>
        </w:tc>
        <w:tc>
          <w:tcPr>
            <w:tcW w:w="143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6</w:t>
            </w:r>
          </w:p>
        </w:tc>
        <w:tc>
          <w:tcPr>
            <w:tcW w:w="1255"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center"/>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7</w:t>
            </w:r>
          </w:p>
        </w:tc>
      </w:tr>
      <w:tr w:rsidR="003036FE" w:rsidRPr="003036FE" w:rsidTr="003036FE">
        <w:trPr>
          <w:trHeight w:val="49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Содержание органов местного самоуправления</w:t>
            </w:r>
          </w:p>
        </w:tc>
        <w:tc>
          <w:tcPr>
            <w:tcW w:w="1418"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203 581 372,49</w:t>
            </w:r>
          </w:p>
        </w:tc>
        <w:tc>
          <w:tcPr>
            <w:tcW w:w="1417"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207 035 509,30</w:t>
            </w:r>
          </w:p>
        </w:tc>
        <w:tc>
          <w:tcPr>
            <w:tcW w:w="1376"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235 708 413,26</w:t>
            </w:r>
          </w:p>
        </w:tc>
        <w:tc>
          <w:tcPr>
            <w:tcW w:w="1459"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217 273 778,86</w:t>
            </w:r>
          </w:p>
        </w:tc>
        <w:tc>
          <w:tcPr>
            <w:tcW w:w="1438"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220 005 202,73</w:t>
            </w:r>
          </w:p>
        </w:tc>
        <w:tc>
          <w:tcPr>
            <w:tcW w:w="1255" w:type="dxa"/>
            <w:tcBorders>
              <w:top w:val="nil"/>
              <w:left w:val="nil"/>
              <w:bottom w:val="single" w:sz="8" w:space="0" w:color="auto"/>
              <w:right w:val="single" w:sz="8" w:space="0" w:color="auto"/>
            </w:tcBorders>
            <w:shd w:val="clear" w:color="000000" w:fill="DCDCDC"/>
            <w:vAlign w:val="center"/>
            <w:hideMark/>
          </w:tcPr>
          <w:p w:rsidR="003036FE" w:rsidRPr="003036FE" w:rsidRDefault="003036FE" w:rsidP="003036FE">
            <w:pPr>
              <w:spacing w:after="0" w:line="240" w:lineRule="auto"/>
              <w:jc w:val="right"/>
              <w:rPr>
                <w:rFonts w:ascii="Times New Roman" w:eastAsia="Times New Roman" w:hAnsi="Times New Roman" w:cs="Times New Roman"/>
                <w:b/>
                <w:bCs/>
                <w:color w:val="000000"/>
                <w:sz w:val="18"/>
                <w:szCs w:val="18"/>
                <w:lang w:eastAsia="ru-RU"/>
              </w:rPr>
            </w:pPr>
            <w:r w:rsidRPr="003036FE">
              <w:rPr>
                <w:rFonts w:ascii="Times New Roman" w:eastAsia="Times New Roman" w:hAnsi="Times New Roman" w:cs="Times New Roman"/>
                <w:b/>
                <w:bCs/>
                <w:color w:val="000000"/>
                <w:sz w:val="18"/>
                <w:szCs w:val="18"/>
                <w:lang w:eastAsia="ru-RU"/>
              </w:rPr>
              <w:t>32 127 040,77</w:t>
            </w:r>
          </w:p>
        </w:tc>
      </w:tr>
      <w:tr w:rsidR="003036FE" w:rsidRPr="003036FE" w:rsidTr="003036F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Администрация МО «Ленский район»</w:t>
            </w: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144 669 251,84</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145 989 786,66</w:t>
            </w:r>
          </w:p>
        </w:tc>
        <w:tc>
          <w:tcPr>
            <w:tcW w:w="1376"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160 758 019,40</w:t>
            </w:r>
          </w:p>
        </w:tc>
        <w:tc>
          <w:tcPr>
            <w:tcW w:w="1459"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161 526 063,84</w:t>
            </w:r>
          </w:p>
        </w:tc>
        <w:tc>
          <w:tcPr>
            <w:tcW w:w="143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162 314 162,15</w:t>
            </w:r>
          </w:p>
        </w:tc>
        <w:tc>
          <w:tcPr>
            <w:tcW w:w="1255"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16 088 767,56</w:t>
            </w:r>
          </w:p>
        </w:tc>
      </w:tr>
      <w:tr w:rsidR="003036FE" w:rsidRPr="003036FE" w:rsidTr="003036FE">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Районный Совет депутатов МО «Ленский район»</w:t>
            </w: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9 577 881,12</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9 577 881,12</w:t>
            </w:r>
          </w:p>
        </w:tc>
        <w:tc>
          <w:tcPr>
            <w:tcW w:w="1376"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18 258 818,58</w:t>
            </w:r>
          </w:p>
        </w:tc>
        <w:tc>
          <w:tcPr>
            <w:tcW w:w="1459"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16 868 424,52</w:t>
            </w:r>
          </w:p>
        </w:tc>
        <w:tc>
          <w:tcPr>
            <w:tcW w:w="143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17 534 949,80</w:t>
            </w:r>
          </w:p>
        </w:tc>
        <w:tc>
          <w:tcPr>
            <w:tcW w:w="1255"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8 680 937,46</w:t>
            </w:r>
          </w:p>
        </w:tc>
      </w:tr>
      <w:tr w:rsidR="003036FE" w:rsidRPr="003036FE" w:rsidTr="003036FE">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Контрольно-счетный орган МО «Ленский район»</w:t>
            </w: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12 369 626,53</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14 066 201,25</w:t>
            </w:r>
          </w:p>
        </w:tc>
        <w:tc>
          <w:tcPr>
            <w:tcW w:w="1376"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15 473 010,53</w:t>
            </w:r>
          </w:p>
        </w:tc>
        <w:tc>
          <w:tcPr>
            <w:tcW w:w="1459"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14 799 766,61</w:t>
            </w:r>
          </w:p>
        </w:tc>
        <w:tc>
          <w:tcPr>
            <w:tcW w:w="143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15 399 834,75</w:t>
            </w:r>
          </w:p>
        </w:tc>
        <w:tc>
          <w:tcPr>
            <w:tcW w:w="1255"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3 103 384,00</w:t>
            </w:r>
          </w:p>
        </w:tc>
      </w:tr>
      <w:tr w:rsidR="003036FE" w:rsidRPr="003036FE" w:rsidTr="003036FE">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Финансовое управление МО «Ленский район»</w:t>
            </w:r>
          </w:p>
        </w:tc>
        <w:tc>
          <w:tcPr>
            <w:tcW w:w="141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36 964 613,00</w:t>
            </w:r>
          </w:p>
        </w:tc>
        <w:tc>
          <w:tcPr>
            <w:tcW w:w="1417"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37 401 640,27</w:t>
            </w:r>
          </w:p>
        </w:tc>
        <w:tc>
          <w:tcPr>
            <w:tcW w:w="1376"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41 218 564,75</w:t>
            </w:r>
          </w:p>
        </w:tc>
        <w:tc>
          <w:tcPr>
            <w:tcW w:w="1459"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24 079 523,89</w:t>
            </w:r>
          </w:p>
        </w:tc>
        <w:tc>
          <w:tcPr>
            <w:tcW w:w="1438"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24 756 256,03</w:t>
            </w:r>
          </w:p>
        </w:tc>
        <w:tc>
          <w:tcPr>
            <w:tcW w:w="1255" w:type="dxa"/>
            <w:tcBorders>
              <w:top w:val="nil"/>
              <w:left w:val="nil"/>
              <w:bottom w:val="single" w:sz="8" w:space="0" w:color="auto"/>
              <w:right w:val="single" w:sz="8" w:space="0" w:color="auto"/>
            </w:tcBorders>
            <w:shd w:val="clear" w:color="auto" w:fill="auto"/>
            <w:vAlign w:val="center"/>
            <w:hideMark/>
          </w:tcPr>
          <w:p w:rsidR="003036FE" w:rsidRPr="003036FE" w:rsidRDefault="003036FE" w:rsidP="003036FE">
            <w:pPr>
              <w:spacing w:after="0" w:line="240" w:lineRule="auto"/>
              <w:jc w:val="right"/>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4 253 951,75</w:t>
            </w:r>
          </w:p>
        </w:tc>
      </w:tr>
      <w:tr w:rsidR="003036FE" w:rsidRPr="003036FE" w:rsidTr="003036FE">
        <w:trPr>
          <w:trHeight w:val="480"/>
        </w:trPr>
        <w:tc>
          <w:tcPr>
            <w:tcW w:w="10490" w:type="dxa"/>
            <w:gridSpan w:val="7"/>
            <w:tcBorders>
              <w:top w:val="single" w:sz="8" w:space="0" w:color="auto"/>
              <w:left w:val="nil"/>
              <w:bottom w:val="nil"/>
              <w:right w:val="nil"/>
            </w:tcBorders>
            <w:shd w:val="clear" w:color="auto" w:fill="auto"/>
            <w:vAlign w:val="center"/>
            <w:hideMark/>
          </w:tcPr>
          <w:p w:rsidR="003036FE" w:rsidRPr="003036FE" w:rsidRDefault="003036FE" w:rsidP="003036FE">
            <w:pPr>
              <w:spacing w:after="0" w:line="240" w:lineRule="auto"/>
              <w:rPr>
                <w:rFonts w:ascii="Times New Roman" w:eastAsia="Times New Roman" w:hAnsi="Times New Roman" w:cs="Times New Roman"/>
                <w:color w:val="000000"/>
                <w:sz w:val="18"/>
                <w:szCs w:val="18"/>
                <w:lang w:eastAsia="ru-RU"/>
              </w:rPr>
            </w:pPr>
            <w:r w:rsidRPr="003036FE">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320C10" w:rsidRPr="001E19CC" w:rsidRDefault="00320C10" w:rsidP="00910179">
      <w:pPr>
        <w:tabs>
          <w:tab w:val="left" w:pos="540"/>
        </w:tabs>
        <w:spacing w:after="0" w:line="360" w:lineRule="auto"/>
        <w:jc w:val="both"/>
        <w:rPr>
          <w:rFonts w:ascii="Times New Roman" w:hAnsi="Times New Roman" w:cs="Times New Roman"/>
          <w:sz w:val="28"/>
          <w:szCs w:val="28"/>
        </w:rPr>
      </w:pPr>
    </w:p>
    <w:p w:rsidR="00A33D63" w:rsidRDefault="00A33D63" w:rsidP="00150E6D">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содержание муниципальных учреждений на 202</w:t>
      </w:r>
      <w:r w:rsidR="00152CDF">
        <w:rPr>
          <w:rFonts w:ascii="Times New Roman" w:hAnsi="Times New Roman" w:cs="Times New Roman"/>
          <w:sz w:val="28"/>
          <w:szCs w:val="28"/>
        </w:rPr>
        <w:t>5</w:t>
      </w:r>
      <w:r w:rsidRPr="001E19CC">
        <w:rPr>
          <w:rFonts w:ascii="Times New Roman" w:hAnsi="Times New Roman" w:cs="Times New Roman"/>
          <w:sz w:val="28"/>
          <w:szCs w:val="28"/>
        </w:rPr>
        <w:t xml:space="preserve"> год определены в сумме </w:t>
      </w:r>
      <w:r w:rsidR="00152CDF" w:rsidRPr="00152CDF">
        <w:rPr>
          <w:rFonts w:ascii="Times New Roman" w:hAnsi="Times New Roman" w:cs="Times New Roman"/>
          <w:sz w:val="28"/>
          <w:szCs w:val="28"/>
        </w:rPr>
        <w:t>615 103 408,98</w:t>
      </w:r>
      <w:r w:rsidR="00152CDF">
        <w:rPr>
          <w:rFonts w:ascii="Times New Roman" w:hAnsi="Times New Roman" w:cs="Times New Roman"/>
          <w:sz w:val="28"/>
          <w:szCs w:val="28"/>
        </w:rPr>
        <w:t xml:space="preserve"> </w:t>
      </w:r>
      <w:r w:rsidR="00751195" w:rsidRPr="001E19CC">
        <w:rPr>
          <w:rFonts w:ascii="Times New Roman" w:hAnsi="Times New Roman" w:cs="Times New Roman"/>
          <w:sz w:val="28"/>
          <w:szCs w:val="28"/>
        </w:rPr>
        <w:t>руб.</w:t>
      </w:r>
      <w:r w:rsidRPr="001E19CC">
        <w:rPr>
          <w:rFonts w:ascii="Times New Roman" w:hAnsi="Times New Roman" w:cs="Times New Roman"/>
          <w:sz w:val="28"/>
          <w:szCs w:val="28"/>
        </w:rPr>
        <w:t>, на 202</w:t>
      </w:r>
      <w:r w:rsidR="00910179">
        <w:rPr>
          <w:rFonts w:ascii="Times New Roman" w:hAnsi="Times New Roman" w:cs="Times New Roman"/>
          <w:sz w:val="28"/>
          <w:szCs w:val="28"/>
        </w:rPr>
        <w:t>6</w:t>
      </w:r>
      <w:r w:rsidRPr="001E19CC">
        <w:rPr>
          <w:rFonts w:ascii="Times New Roman" w:hAnsi="Times New Roman" w:cs="Times New Roman"/>
          <w:sz w:val="28"/>
          <w:szCs w:val="28"/>
        </w:rPr>
        <w:t xml:space="preserve"> год – </w:t>
      </w:r>
      <w:r w:rsidR="00152CDF" w:rsidRPr="00152CDF">
        <w:rPr>
          <w:rFonts w:ascii="Times New Roman" w:hAnsi="Times New Roman" w:cs="Times New Roman"/>
          <w:sz w:val="28"/>
          <w:szCs w:val="28"/>
        </w:rPr>
        <w:t>617 861 966,97</w:t>
      </w:r>
      <w:r w:rsidR="00152CDF">
        <w:rPr>
          <w:rFonts w:ascii="Times New Roman" w:hAnsi="Times New Roman" w:cs="Times New Roman"/>
          <w:sz w:val="28"/>
          <w:szCs w:val="28"/>
        </w:rPr>
        <w:t xml:space="preserve"> </w:t>
      </w:r>
      <w:r w:rsidR="00751195" w:rsidRPr="001E19CC">
        <w:rPr>
          <w:rFonts w:ascii="Times New Roman" w:hAnsi="Times New Roman" w:cs="Times New Roman"/>
          <w:sz w:val="28"/>
          <w:szCs w:val="28"/>
        </w:rPr>
        <w:t>руб., на 202</w:t>
      </w:r>
      <w:r w:rsidR="00910179">
        <w:rPr>
          <w:rFonts w:ascii="Times New Roman" w:hAnsi="Times New Roman" w:cs="Times New Roman"/>
          <w:sz w:val="28"/>
          <w:szCs w:val="28"/>
        </w:rPr>
        <w:t>7</w:t>
      </w:r>
      <w:r w:rsidRPr="001E19CC">
        <w:rPr>
          <w:rFonts w:ascii="Times New Roman" w:hAnsi="Times New Roman" w:cs="Times New Roman"/>
          <w:sz w:val="28"/>
          <w:szCs w:val="28"/>
        </w:rPr>
        <w:t xml:space="preserve"> год – </w:t>
      </w:r>
      <w:r w:rsidR="00152CDF" w:rsidRPr="00152CDF">
        <w:rPr>
          <w:rFonts w:ascii="Times New Roman" w:hAnsi="Times New Roman" w:cs="Times New Roman"/>
          <w:sz w:val="28"/>
          <w:szCs w:val="28"/>
        </w:rPr>
        <w:t>630 149 142,08</w:t>
      </w:r>
      <w:r w:rsidR="00152CDF">
        <w:rPr>
          <w:rFonts w:ascii="Times New Roman" w:hAnsi="Times New Roman" w:cs="Times New Roman"/>
          <w:sz w:val="28"/>
          <w:szCs w:val="28"/>
        </w:rPr>
        <w:t xml:space="preserve"> </w:t>
      </w:r>
      <w:r w:rsidRPr="001E19CC">
        <w:rPr>
          <w:rFonts w:ascii="Times New Roman" w:hAnsi="Times New Roman" w:cs="Times New Roman"/>
          <w:sz w:val="28"/>
          <w:szCs w:val="28"/>
        </w:rPr>
        <w:t>руб</w:t>
      </w:r>
      <w:r w:rsidR="00751195" w:rsidRPr="001E19CC">
        <w:rPr>
          <w:rFonts w:ascii="Times New Roman" w:hAnsi="Times New Roman" w:cs="Times New Roman"/>
          <w:sz w:val="28"/>
          <w:szCs w:val="28"/>
        </w:rPr>
        <w:t>.</w:t>
      </w:r>
    </w:p>
    <w:tbl>
      <w:tblPr>
        <w:tblW w:w="10632" w:type="dxa"/>
        <w:tblInd w:w="-993" w:type="dxa"/>
        <w:tblLayout w:type="fixed"/>
        <w:tblLook w:val="04A0" w:firstRow="1" w:lastRow="0" w:firstColumn="1" w:lastColumn="0" w:noHBand="0" w:noVBand="1"/>
      </w:tblPr>
      <w:tblGrid>
        <w:gridCol w:w="2127"/>
        <w:gridCol w:w="1417"/>
        <w:gridCol w:w="1418"/>
        <w:gridCol w:w="1417"/>
        <w:gridCol w:w="1418"/>
        <w:gridCol w:w="1417"/>
        <w:gridCol w:w="1418"/>
      </w:tblGrid>
      <w:tr w:rsidR="00F15CAD" w:rsidRPr="00F15CAD" w:rsidTr="00F15CAD">
        <w:trPr>
          <w:trHeight w:val="315"/>
        </w:trPr>
        <w:tc>
          <w:tcPr>
            <w:tcW w:w="2127"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F15CAD" w:rsidRPr="00F15CAD" w:rsidRDefault="00F15CAD" w:rsidP="00F15CA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F15CAD" w:rsidRPr="00F15CAD" w:rsidRDefault="00F15CAD" w:rsidP="00F15CAD">
            <w:pPr>
              <w:spacing w:after="0" w:line="240" w:lineRule="auto"/>
              <w:rPr>
                <w:rFonts w:ascii="Calibri" w:eastAsia="Times New Roman" w:hAnsi="Calibri" w:cs="Calibri"/>
                <w:color w:val="000000"/>
                <w:lang w:eastAsia="ru-RU"/>
              </w:rPr>
            </w:pPr>
            <w:r w:rsidRPr="00F15CAD">
              <w:rPr>
                <w:rFonts w:ascii="Calibri" w:eastAsia="Times New Roman" w:hAnsi="Calibri" w:cs="Calibri"/>
                <w:color w:val="000000"/>
                <w:lang w:eastAsia="ru-RU"/>
              </w:rPr>
              <w:t>(руб)</w:t>
            </w:r>
          </w:p>
        </w:tc>
      </w:tr>
      <w:tr w:rsidR="00F15CAD" w:rsidRPr="00F15CAD" w:rsidTr="00F15CAD">
        <w:trPr>
          <w:trHeight w:val="495"/>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2024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2025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2026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2027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Отклонения</w:t>
            </w:r>
          </w:p>
        </w:tc>
      </w:tr>
      <w:tr w:rsidR="00F15CAD" w:rsidRPr="00F15CAD" w:rsidTr="00F15CAD">
        <w:trPr>
          <w:trHeight w:val="52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20"/>
                <w:szCs w:val="20"/>
                <w:lang w:eastAsia="ru-RU"/>
              </w:rPr>
            </w:pPr>
            <w:r w:rsidRPr="00F15CAD">
              <w:rPr>
                <w:rFonts w:ascii="Times New Roman" w:eastAsia="Times New Roman" w:hAnsi="Times New Roman" w:cs="Times New Roman"/>
                <w:color w:val="000000"/>
                <w:sz w:val="20"/>
                <w:szCs w:val="20"/>
                <w:lang w:eastAsia="ru-RU"/>
              </w:rPr>
              <w:t>Утверждено</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20"/>
                <w:szCs w:val="20"/>
                <w:lang w:eastAsia="ru-RU"/>
              </w:rPr>
            </w:pPr>
            <w:r w:rsidRPr="00F15CAD">
              <w:rPr>
                <w:rFonts w:ascii="Times New Roman" w:eastAsia="Times New Roman" w:hAnsi="Times New Roman" w:cs="Times New Roman"/>
                <w:color w:val="000000"/>
                <w:sz w:val="20"/>
                <w:szCs w:val="20"/>
                <w:lang w:eastAsia="ru-RU"/>
              </w:rPr>
              <w:t>*Оценка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Проект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Проект</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2025 проект- 2024 утв</w:t>
            </w:r>
          </w:p>
        </w:tc>
      </w:tr>
      <w:tr w:rsidR="00F15CAD" w:rsidRPr="00F15CAD" w:rsidTr="00F15CAD">
        <w:trPr>
          <w:trHeight w:val="78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20"/>
                <w:szCs w:val="20"/>
                <w:lang w:eastAsia="ru-RU"/>
              </w:rPr>
            </w:pPr>
            <w:r w:rsidRPr="00F15CAD">
              <w:rPr>
                <w:rFonts w:ascii="Times New Roman" w:eastAsia="Times New Roman" w:hAnsi="Times New Roman" w:cs="Times New Roman"/>
                <w:color w:val="000000"/>
                <w:sz w:val="20"/>
                <w:szCs w:val="20"/>
                <w:lang w:eastAsia="ru-RU"/>
              </w:rPr>
              <w:t>Решение № 2-4 от 18.12.2023</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20"/>
                <w:szCs w:val="20"/>
                <w:lang w:eastAsia="ru-RU"/>
              </w:rPr>
            </w:pPr>
            <w:r w:rsidRPr="00F15CAD">
              <w:rPr>
                <w:rFonts w:ascii="Times New Roman" w:eastAsia="Times New Roman" w:hAnsi="Times New Roman" w:cs="Times New Roman"/>
                <w:color w:val="000000"/>
                <w:sz w:val="20"/>
                <w:szCs w:val="20"/>
                <w:lang w:eastAsia="ru-RU"/>
              </w:rPr>
              <w:t>исполнения</w:t>
            </w:r>
          </w:p>
        </w:tc>
        <w:tc>
          <w:tcPr>
            <w:tcW w:w="1417" w:type="dxa"/>
            <w:vMerge/>
            <w:tcBorders>
              <w:top w:val="nil"/>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4</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5</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6</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center"/>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7</w:t>
            </w: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Содержание муниципальных учреждений</w:t>
            </w:r>
          </w:p>
        </w:tc>
        <w:tc>
          <w:tcPr>
            <w:tcW w:w="1417"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506 896 242,62</w:t>
            </w:r>
          </w:p>
        </w:tc>
        <w:tc>
          <w:tcPr>
            <w:tcW w:w="1418"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515 043 865,01</w:t>
            </w:r>
          </w:p>
        </w:tc>
        <w:tc>
          <w:tcPr>
            <w:tcW w:w="1417"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615 103 408,98</w:t>
            </w:r>
          </w:p>
        </w:tc>
        <w:tc>
          <w:tcPr>
            <w:tcW w:w="1418"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617 861 966,97</w:t>
            </w:r>
          </w:p>
        </w:tc>
        <w:tc>
          <w:tcPr>
            <w:tcW w:w="1417"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630 149 142,08</w:t>
            </w:r>
          </w:p>
        </w:tc>
        <w:tc>
          <w:tcPr>
            <w:tcW w:w="1418" w:type="dxa"/>
            <w:tcBorders>
              <w:top w:val="nil"/>
              <w:left w:val="nil"/>
              <w:bottom w:val="single" w:sz="8" w:space="0" w:color="auto"/>
              <w:right w:val="single" w:sz="8" w:space="0" w:color="auto"/>
            </w:tcBorders>
            <w:shd w:val="clear" w:color="000000" w:fill="DCDCDC"/>
            <w:vAlign w:val="center"/>
            <w:hideMark/>
          </w:tcPr>
          <w:p w:rsidR="00F15CAD" w:rsidRPr="00F15CAD" w:rsidRDefault="00F15CAD" w:rsidP="00F15CAD">
            <w:pPr>
              <w:spacing w:after="0" w:line="240" w:lineRule="auto"/>
              <w:jc w:val="right"/>
              <w:rPr>
                <w:rFonts w:ascii="Times New Roman" w:eastAsia="Times New Roman" w:hAnsi="Times New Roman" w:cs="Times New Roman"/>
                <w:b/>
                <w:bCs/>
                <w:color w:val="000000"/>
                <w:sz w:val="18"/>
                <w:szCs w:val="18"/>
                <w:lang w:eastAsia="ru-RU"/>
              </w:rPr>
            </w:pPr>
            <w:r w:rsidRPr="00F15CAD">
              <w:rPr>
                <w:rFonts w:ascii="Times New Roman" w:eastAsia="Times New Roman" w:hAnsi="Times New Roman" w:cs="Times New Roman"/>
                <w:b/>
                <w:bCs/>
                <w:color w:val="000000"/>
                <w:sz w:val="18"/>
                <w:szCs w:val="18"/>
                <w:lang w:eastAsia="ru-RU"/>
              </w:rPr>
              <w:t>108 207 166,36</w:t>
            </w: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 xml:space="preserve">МКУ "Муниципальный архив" МО «Ленский район» </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6 093 717,85</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6 102 126,94</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5 690 247,71</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5 763 757,42</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5 750 230,35</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-403 470,14</w:t>
            </w: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 xml:space="preserve">МКУ «Централизованная бухгалтерия» </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100 315 597,46</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102 859 966,55</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98 178 994,26</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97 818 994,26</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97 818 994,26</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-2 136 603,20</w:t>
            </w: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МБУ «Гранит»</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381 709 600,12</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384 412 025,57</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490 922 378,24</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494 282 866,52</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506 035 460,70</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109 212 778,12</w:t>
            </w:r>
          </w:p>
        </w:tc>
      </w:tr>
      <w:tr w:rsidR="00F15CAD" w:rsidRPr="00F15CAD" w:rsidTr="00F15CAD">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МКУ "Единая дежурно-диспечерская служба"</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15 368 913,00</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18 261 331,76</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18 414 461,00</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18 099 021,00</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18 647 129,00</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3 045 548,00</w:t>
            </w:r>
          </w:p>
        </w:tc>
      </w:tr>
      <w:tr w:rsidR="00F15CAD" w:rsidRPr="00F15CAD" w:rsidTr="00F15CAD">
        <w:trPr>
          <w:trHeight w:val="4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МКУ "Управление сельского хозяйства" (доплаты сотрудникам по гос. полномочиям)</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3 408 414,19</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3 408 414,19</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1 897 327,77</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1 897 327,77</w:t>
            </w:r>
          </w:p>
        </w:tc>
        <w:tc>
          <w:tcPr>
            <w:tcW w:w="1417"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1 897 327,77</w:t>
            </w:r>
          </w:p>
        </w:tc>
        <w:tc>
          <w:tcPr>
            <w:tcW w:w="1418" w:type="dxa"/>
            <w:tcBorders>
              <w:top w:val="nil"/>
              <w:left w:val="nil"/>
              <w:bottom w:val="single" w:sz="8" w:space="0" w:color="auto"/>
              <w:right w:val="single" w:sz="8" w:space="0" w:color="auto"/>
            </w:tcBorders>
            <w:shd w:val="clear" w:color="auto" w:fill="auto"/>
            <w:vAlign w:val="center"/>
            <w:hideMark/>
          </w:tcPr>
          <w:p w:rsidR="00F15CAD" w:rsidRPr="00F15CAD" w:rsidRDefault="00F15CAD" w:rsidP="00F15CAD">
            <w:pPr>
              <w:spacing w:after="0" w:line="240" w:lineRule="auto"/>
              <w:jc w:val="right"/>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-1 511 086,42</w:t>
            </w:r>
          </w:p>
        </w:tc>
      </w:tr>
      <w:tr w:rsidR="00F15CAD" w:rsidRPr="00F15CAD" w:rsidTr="00F15CAD">
        <w:trPr>
          <w:trHeight w:val="480"/>
        </w:trPr>
        <w:tc>
          <w:tcPr>
            <w:tcW w:w="10632" w:type="dxa"/>
            <w:gridSpan w:val="7"/>
            <w:tcBorders>
              <w:top w:val="single" w:sz="8" w:space="0" w:color="auto"/>
              <w:left w:val="nil"/>
              <w:bottom w:val="nil"/>
              <w:right w:val="nil"/>
            </w:tcBorders>
            <w:shd w:val="clear" w:color="auto" w:fill="auto"/>
            <w:vAlign w:val="center"/>
            <w:hideMark/>
          </w:tcPr>
          <w:p w:rsidR="00F15CAD" w:rsidRPr="00F15CAD" w:rsidRDefault="00F15CAD" w:rsidP="00F15CAD">
            <w:pPr>
              <w:spacing w:after="0" w:line="240" w:lineRule="auto"/>
              <w:rPr>
                <w:rFonts w:ascii="Times New Roman" w:eastAsia="Times New Roman" w:hAnsi="Times New Roman" w:cs="Times New Roman"/>
                <w:color w:val="000000"/>
                <w:sz w:val="18"/>
                <w:szCs w:val="18"/>
                <w:lang w:eastAsia="ru-RU"/>
              </w:rPr>
            </w:pPr>
            <w:r w:rsidRPr="00F15CAD">
              <w:rPr>
                <w:rFonts w:ascii="Times New Roman" w:eastAsia="Times New Roman" w:hAnsi="Times New Roman" w:cs="Times New Roman"/>
                <w:color w:val="000000"/>
                <w:sz w:val="18"/>
                <w:szCs w:val="18"/>
                <w:lang w:eastAsia="ru-RU"/>
              </w:rPr>
              <w:t>* - в соответствии с показателями сводной бюджетной росписи на 2024 год с учетом Дотации на сбалансированность местных бюджетов по состоянию на 30.09.2024 года</w:t>
            </w:r>
          </w:p>
        </w:tc>
      </w:tr>
    </w:tbl>
    <w:p w:rsidR="00F15CAD" w:rsidRDefault="00F15CAD" w:rsidP="00150E6D">
      <w:pPr>
        <w:tabs>
          <w:tab w:val="left" w:pos="540"/>
        </w:tabs>
        <w:spacing w:after="0" w:line="360" w:lineRule="auto"/>
        <w:ind w:firstLine="709"/>
        <w:jc w:val="both"/>
        <w:rPr>
          <w:rFonts w:ascii="Times New Roman" w:hAnsi="Times New Roman" w:cs="Times New Roman"/>
          <w:sz w:val="28"/>
          <w:szCs w:val="28"/>
        </w:rPr>
      </w:pPr>
    </w:p>
    <w:p w:rsidR="00A71560" w:rsidRPr="001E19CC" w:rsidRDefault="00150E6D" w:rsidP="008A2539">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резервный фонд администрации МО «Ленский район» </w:t>
      </w:r>
      <w:r w:rsidR="00987813">
        <w:rPr>
          <w:rFonts w:ascii="Times New Roman" w:hAnsi="Times New Roman" w:cs="Times New Roman"/>
          <w:sz w:val="28"/>
          <w:szCs w:val="28"/>
        </w:rPr>
        <w:t xml:space="preserve">на </w:t>
      </w:r>
      <w:r w:rsidR="00171998" w:rsidRPr="001E19CC">
        <w:rPr>
          <w:rFonts w:ascii="Times New Roman" w:hAnsi="Times New Roman" w:cs="Times New Roman"/>
          <w:sz w:val="28"/>
          <w:szCs w:val="28"/>
        </w:rPr>
        <w:t>2025</w:t>
      </w:r>
      <w:r w:rsidR="008A2539" w:rsidRPr="001E19CC">
        <w:rPr>
          <w:rFonts w:ascii="Times New Roman" w:hAnsi="Times New Roman" w:cs="Times New Roman"/>
          <w:sz w:val="28"/>
          <w:szCs w:val="28"/>
        </w:rPr>
        <w:t>, 2026</w:t>
      </w:r>
      <w:r w:rsidR="00987813">
        <w:rPr>
          <w:rFonts w:ascii="Times New Roman" w:hAnsi="Times New Roman" w:cs="Times New Roman"/>
          <w:sz w:val="28"/>
          <w:szCs w:val="28"/>
        </w:rPr>
        <w:t>, 2027</w:t>
      </w:r>
      <w:r w:rsidR="00171998" w:rsidRPr="001E19CC">
        <w:rPr>
          <w:rFonts w:ascii="Times New Roman" w:hAnsi="Times New Roman" w:cs="Times New Roman"/>
          <w:sz w:val="28"/>
          <w:szCs w:val="28"/>
        </w:rPr>
        <w:t xml:space="preserve"> годы </w:t>
      </w:r>
      <w:r w:rsidRPr="001E19CC">
        <w:rPr>
          <w:rFonts w:ascii="Times New Roman" w:hAnsi="Times New Roman" w:cs="Times New Roman"/>
          <w:sz w:val="28"/>
          <w:szCs w:val="28"/>
        </w:rPr>
        <w:t xml:space="preserve">запланирован </w:t>
      </w:r>
      <w:r w:rsidR="00171998" w:rsidRPr="001E19CC">
        <w:rPr>
          <w:rFonts w:ascii="Times New Roman" w:hAnsi="Times New Roman" w:cs="Times New Roman"/>
          <w:sz w:val="28"/>
          <w:szCs w:val="28"/>
        </w:rPr>
        <w:t>в сумме 7</w:t>
      </w:r>
      <w:r w:rsidRPr="001E19CC">
        <w:rPr>
          <w:rFonts w:ascii="Times New Roman" w:hAnsi="Times New Roman" w:cs="Times New Roman"/>
          <w:sz w:val="28"/>
          <w:szCs w:val="28"/>
        </w:rPr>
        <w:t xml:space="preserve">0 000 000,00 рублей </w:t>
      </w:r>
      <w:r w:rsidR="00D310D8" w:rsidRPr="001E19CC">
        <w:rPr>
          <w:rFonts w:ascii="Times New Roman" w:hAnsi="Times New Roman" w:cs="Times New Roman"/>
          <w:sz w:val="28"/>
          <w:szCs w:val="28"/>
        </w:rPr>
        <w:t>ежегодно</w:t>
      </w:r>
      <w:r w:rsidRPr="001E19CC">
        <w:rPr>
          <w:rFonts w:ascii="Times New Roman" w:hAnsi="Times New Roman" w:cs="Times New Roman"/>
          <w:sz w:val="28"/>
          <w:szCs w:val="28"/>
        </w:rPr>
        <w:t>;</w:t>
      </w:r>
    </w:p>
    <w:p w:rsidR="00341DDA" w:rsidRPr="001E19CC" w:rsidRDefault="00341DDA"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связанные с содержанием бульвара им. Ягнышева В.М. запланированы на 202</w:t>
      </w:r>
      <w:r w:rsidR="00987813">
        <w:rPr>
          <w:rFonts w:ascii="Times New Roman" w:hAnsi="Times New Roman" w:cs="Times New Roman"/>
          <w:sz w:val="28"/>
          <w:szCs w:val="28"/>
        </w:rPr>
        <w:t>5</w:t>
      </w:r>
      <w:r w:rsidR="001F287B" w:rsidRPr="001E19CC">
        <w:rPr>
          <w:rFonts w:ascii="Times New Roman" w:hAnsi="Times New Roman" w:cs="Times New Roman"/>
          <w:sz w:val="28"/>
          <w:szCs w:val="28"/>
        </w:rPr>
        <w:t xml:space="preserve"> год в сумме </w:t>
      </w:r>
      <w:r w:rsidR="00987813">
        <w:rPr>
          <w:rFonts w:ascii="Times New Roman" w:hAnsi="Times New Roman" w:cs="Times New Roman"/>
          <w:sz w:val="28"/>
          <w:szCs w:val="28"/>
        </w:rPr>
        <w:t>415 000,00</w:t>
      </w:r>
      <w:r w:rsidRPr="001E19CC">
        <w:rPr>
          <w:rFonts w:ascii="Times New Roman" w:hAnsi="Times New Roman" w:cs="Times New Roman"/>
          <w:sz w:val="28"/>
          <w:szCs w:val="28"/>
        </w:rPr>
        <w:t xml:space="preserve"> рублей</w:t>
      </w:r>
      <w:r w:rsidR="001F287B" w:rsidRPr="001E19CC">
        <w:rPr>
          <w:rFonts w:ascii="Times New Roman" w:hAnsi="Times New Roman" w:cs="Times New Roman"/>
          <w:sz w:val="28"/>
          <w:szCs w:val="28"/>
        </w:rPr>
        <w:t>, на 202</w:t>
      </w:r>
      <w:r w:rsidR="00C368E3">
        <w:rPr>
          <w:rFonts w:ascii="Times New Roman" w:hAnsi="Times New Roman" w:cs="Times New Roman"/>
          <w:sz w:val="28"/>
          <w:szCs w:val="28"/>
        </w:rPr>
        <w:t>6</w:t>
      </w:r>
      <w:r w:rsidR="001F287B" w:rsidRPr="001E19CC">
        <w:rPr>
          <w:rFonts w:ascii="Times New Roman" w:hAnsi="Times New Roman" w:cs="Times New Roman"/>
          <w:sz w:val="28"/>
          <w:szCs w:val="28"/>
        </w:rPr>
        <w:t xml:space="preserve"> год – </w:t>
      </w:r>
      <w:r w:rsidR="00C368E3">
        <w:rPr>
          <w:rFonts w:ascii="Times New Roman" w:hAnsi="Times New Roman" w:cs="Times New Roman"/>
          <w:sz w:val="28"/>
          <w:szCs w:val="28"/>
        </w:rPr>
        <w:t xml:space="preserve">418 540,00 руб., на 2027 </w:t>
      </w:r>
      <w:r w:rsidR="001F287B" w:rsidRPr="001E19CC">
        <w:rPr>
          <w:rFonts w:ascii="Times New Roman" w:hAnsi="Times New Roman" w:cs="Times New Roman"/>
          <w:sz w:val="28"/>
          <w:szCs w:val="28"/>
        </w:rPr>
        <w:t xml:space="preserve">год - </w:t>
      </w:r>
      <w:r w:rsidR="00C368E3" w:rsidRPr="00C368E3">
        <w:rPr>
          <w:rFonts w:ascii="Times New Roman" w:hAnsi="Times New Roman" w:cs="Times New Roman"/>
          <w:sz w:val="28"/>
          <w:szCs w:val="28"/>
        </w:rPr>
        <w:t>435 928,76</w:t>
      </w:r>
      <w:r w:rsidR="00C368E3">
        <w:rPr>
          <w:rFonts w:ascii="Times New Roman" w:hAnsi="Times New Roman" w:cs="Times New Roman"/>
          <w:sz w:val="28"/>
          <w:szCs w:val="28"/>
        </w:rPr>
        <w:t xml:space="preserve"> </w:t>
      </w:r>
      <w:r w:rsidR="001F287B" w:rsidRPr="001E19CC">
        <w:rPr>
          <w:rFonts w:ascii="Times New Roman" w:hAnsi="Times New Roman" w:cs="Times New Roman"/>
          <w:sz w:val="28"/>
          <w:szCs w:val="28"/>
        </w:rPr>
        <w:t>руб.</w:t>
      </w:r>
      <w:r w:rsidRPr="001E19CC">
        <w:rPr>
          <w:rFonts w:ascii="Times New Roman" w:hAnsi="Times New Roman" w:cs="Times New Roman"/>
          <w:sz w:val="28"/>
          <w:szCs w:val="28"/>
        </w:rPr>
        <w:t>;</w:t>
      </w:r>
    </w:p>
    <w:p w:rsidR="00341DDA" w:rsidRPr="001E19CC" w:rsidRDefault="00341DDA"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связанные с оказанием услуг по техническому обслуживанию и сопровождению системы электронного документооборота "Дело" (СЭД "Дело") учреждений Ленского района на 202</w:t>
      </w:r>
      <w:r w:rsidR="00C368E3">
        <w:rPr>
          <w:rFonts w:ascii="Times New Roman" w:hAnsi="Times New Roman" w:cs="Times New Roman"/>
          <w:sz w:val="28"/>
          <w:szCs w:val="28"/>
        </w:rPr>
        <w:t>5</w:t>
      </w:r>
      <w:r w:rsidRPr="001E19CC">
        <w:rPr>
          <w:rFonts w:ascii="Times New Roman" w:hAnsi="Times New Roman" w:cs="Times New Roman"/>
          <w:sz w:val="28"/>
          <w:szCs w:val="28"/>
        </w:rPr>
        <w:t xml:space="preserve"> год составили </w:t>
      </w:r>
      <w:r w:rsidR="00C368E3" w:rsidRPr="00C368E3">
        <w:rPr>
          <w:rFonts w:ascii="Times New Roman" w:hAnsi="Times New Roman" w:cs="Times New Roman"/>
          <w:sz w:val="28"/>
          <w:szCs w:val="28"/>
        </w:rPr>
        <w:t>357 610,24</w:t>
      </w:r>
      <w:r w:rsidR="00C368E3">
        <w:rPr>
          <w:rFonts w:ascii="Times New Roman" w:hAnsi="Times New Roman" w:cs="Times New Roman"/>
          <w:sz w:val="28"/>
          <w:szCs w:val="28"/>
        </w:rPr>
        <w:t xml:space="preserve"> </w:t>
      </w:r>
      <w:r w:rsidR="000F77F0" w:rsidRPr="001E19CC">
        <w:rPr>
          <w:rFonts w:ascii="Times New Roman" w:hAnsi="Times New Roman" w:cs="Times New Roman"/>
          <w:sz w:val="28"/>
          <w:szCs w:val="28"/>
        </w:rPr>
        <w:t>руб., на 202</w:t>
      </w:r>
      <w:r w:rsidR="00C368E3">
        <w:rPr>
          <w:rFonts w:ascii="Times New Roman" w:hAnsi="Times New Roman" w:cs="Times New Roman"/>
          <w:sz w:val="28"/>
          <w:szCs w:val="28"/>
        </w:rPr>
        <w:t>6</w:t>
      </w:r>
      <w:r w:rsidR="000F77F0" w:rsidRPr="001E19CC">
        <w:rPr>
          <w:rFonts w:ascii="Times New Roman" w:hAnsi="Times New Roman" w:cs="Times New Roman"/>
          <w:sz w:val="28"/>
          <w:szCs w:val="28"/>
        </w:rPr>
        <w:t xml:space="preserve"> год – </w:t>
      </w:r>
      <w:r w:rsidR="00C368E3" w:rsidRPr="00C368E3">
        <w:rPr>
          <w:rFonts w:ascii="Times New Roman" w:hAnsi="Times New Roman" w:cs="Times New Roman"/>
          <w:sz w:val="28"/>
          <w:szCs w:val="28"/>
        </w:rPr>
        <w:t>379 066,85</w:t>
      </w:r>
      <w:r w:rsidR="00C368E3">
        <w:rPr>
          <w:rFonts w:ascii="Times New Roman" w:hAnsi="Times New Roman" w:cs="Times New Roman"/>
          <w:sz w:val="28"/>
          <w:szCs w:val="28"/>
        </w:rPr>
        <w:t xml:space="preserve"> </w:t>
      </w:r>
      <w:r w:rsidR="000F77F0" w:rsidRPr="001E19CC">
        <w:rPr>
          <w:rFonts w:ascii="Times New Roman" w:hAnsi="Times New Roman" w:cs="Times New Roman"/>
          <w:sz w:val="28"/>
          <w:szCs w:val="28"/>
        </w:rPr>
        <w:t>руб., на 202</w:t>
      </w:r>
      <w:r w:rsidR="00C368E3">
        <w:rPr>
          <w:rFonts w:ascii="Times New Roman" w:hAnsi="Times New Roman" w:cs="Times New Roman"/>
          <w:sz w:val="28"/>
          <w:szCs w:val="28"/>
        </w:rPr>
        <w:t>7</w:t>
      </w:r>
      <w:r w:rsidR="000F77F0" w:rsidRPr="001E19CC">
        <w:rPr>
          <w:rFonts w:ascii="Times New Roman" w:hAnsi="Times New Roman" w:cs="Times New Roman"/>
          <w:sz w:val="28"/>
          <w:szCs w:val="28"/>
        </w:rPr>
        <w:t xml:space="preserve"> год – </w:t>
      </w:r>
      <w:r w:rsidR="00C368E3" w:rsidRPr="00C368E3">
        <w:rPr>
          <w:rFonts w:ascii="Times New Roman" w:hAnsi="Times New Roman" w:cs="Times New Roman"/>
          <w:sz w:val="28"/>
          <w:szCs w:val="28"/>
        </w:rPr>
        <w:t>399 536,45</w:t>
      </w:r>
      <w:r w:rsidR="00C368E3">
        <w:rPr>
          <w:rFonts w:ascii="Times New Roman" w:hAnsi="Times New Roman" w:cs="Times New Roman"/>
          <w:sz w:val="28"/>
          <w:szCs w:val="28"/>
        </w:rPr>
        <w:t xml:space="preserve"> </w:t>
      </w:r>
      <w:r w:rsidR="000F77F0" w:rsidRPr="001E19CC">
        <w:rPr>
          <w:rFonts w:ascii="Times New Roman" w:hAnsi="Times New Roman" w:cs="Times New Roman"/>
          <w:sz w:val="28"/>
          <w:szCs w:val="28"/>
        </w:rPr>
        <w:t>руб.</w:t>
      </w:r>
      <w:r w:rsidRPr="001E19CC">
        <w:rPr>
          <w:rFonts w:ascii="Times New Roman" w:hAnsi="Times New Roman" w:cs="Times New Roman"/>
          <w:sz w:val="28"/>
          <w:szCs w:val="28"/>
        </w:rPr>
        <w:t>;</w:t>
      </w:r>
    </w:p>
    <w:p w:rsidR="00CD706D" w:rsidRPr="001E19CC" w:rsidRDefault="00CD706D" w:rsidP="0088689B">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-расходы на средства массовый </w:t>
      </w:r>
      <w:r w:rsidR="002F3D90" w:rsidRPr="001E19CC">
        <w:rPr>
          <w:rFonts w:ascii="Times New Roman" w:hAnsi="Times New Roman" w:cs="Times New Roman"/>
          <w:sz w:val="28"/>
          <w:szCs w:val="28"/>
        </w:rPr>
        <w:t xml:space="preserve">информации </w:t>
      </w:r>
      <w:r w:rsidRPr="001E19CC">
        <w:rPr>
          <w:rFonts w:ascii="Times New Roman" w:hAnsi="Times New Roman" w:cs="Times New Roman"/>
          <w:sz w:val="28"/>
          <w:szCs w:val="28"/>
        </w:rPr>
        <w:t>запланированы на 202</w:t>
      </w:r>
      <w:r w:rsidR="00C368E3">
        <w:rPr>
          <w:rFonts w:ascii="Times New Roman" w:hAnsi="Times New Roman" w:cs="Times New Roman"/>
          <w:sz w:val="28"/>
          <w:szCs w:val="28"/>
        </w:rPr>
        <w:t>5</w:t>
      </w:r>
      <w:r w:rsidR="002F3D90" w:rsidRPr="001E19CC">
        <w:rPr>
          <w:rFonts w:ascii="Times New Roman" w:hAnsi="Times New Roman" w:cs="Times New Roman"/>
          <w:sz w:val="28"/>
          <w:szCs w:val="28"/>
        </w:rPr>
        <w:t xml:space="preserve"> год в размере </w:t>
      </w:r>
      <w:r w:rsidR="00C368E3" w:rsidRPr="00C368E3">
        <w:rPr>
          <w:rFonts w:ascii="Times New Roman" w:hAnsi="Times New Roman" w:cs="Times New Roman"/>
          <w:sz w:val="28"/>
          <w:szCs w:val="28"/>
        </w:rPr>
        <w:t>3 643 650,00</w:t>
      </w:r>
      <w:r w:rsidR="00C368E3">
        <w:rPr>
          <w:rFonts w:ascii="Times New Roman" w:hAnsi="Times New Roman" w:cs="Times New Roman"/>
          <w:sz w:val="28"/>
          <w:szCs w:val="28"/>
        </w:rPr>
        <w:t xml:space="preserve"> </w:t>
      </w:r>
      <w:r w:rsidR="002F3D90" w:rsidRPr="001E19CC">
        <w:rPr>
          <w:rFonts w:ascii="Times New Roman" w:hAnsi="Times New Roman" w:cs="Times New Roman"/>
          <w:sz w:val="28"/>
          <w:szCs w:val="28"/>
        </w:rPr>
        <w:t>руб., на 202</w:t>
      </w:r>
      <w:r w:rsidR="00C368E3">
        <w:rPr>
          <w:rFonts w:ascii="Times New Roman" w:hAnsi="Times New Roman" w:cs="Times New Roman"/>
          <w:sz w:val="28"/>
          <w:szCs w:val="28"/>
        </w:rPr>
        <w:t>6</w:t>
      </w:r>
      <w:r w:rsidR="002F3D90" w:rsidRPr="001E19CC">
        <w:rPr>
          <w:rFonts w:ascii="Times New Roman" w:hAnsi="Times New Roman" w:cs="Times New Roman"/>
          <w:sz w:val="28"/>
          <w:szCs w:val="28"/>
        </w:rPr>
        <w:t xml:space="preserve"> год  - </w:t>
      </w:r>
      <w:r w:rsidR="00C368E3" w:rsidRPr="00C368E3">
        <w:rPr>
          <w:rFonts w:ascii="Times New Roman" w:hAnsi="Times New Roman" w:cs="Times New Roman"/>
          <w:sz w:val="28"/>
          <w:szCs w:val="28"/>
        </w:rPr>
        <w:t>3 862 269,00</w:t>
      </w:r>
      <w:r w:rsidR="00C368E3">
        <w:rPr>
          <w:rFonts w:ascii="Times New Roman" w:hAnsi="Times New Roman" w:cs="Times New Roman"/>
          <w:sz w:val="28"/>
          <w:szCs w:val="28"/>
        </w:rPr>
        <w:t xml:space="preserve"> </w:t>
      </w:r>
      <w:r w:rsidR="002F3D90" w:rsidRPr="001E19CC">
        <w:rPr>
          <w:rFonts w:ascii="Times New Roman" w:hAnsi="Times New Roman" w:cs="Times New Roman"/>
          <w:sz w:val="28"/>
          <w:szCs w:val="28"/>
        </w:rPr>
        <w:t>руб.</w:t>
      </w:r>
      <w:r w:rsidR="001F287B" w:rsidRPr="001E19CC">
        <w:rPr>
          <w:rFonts w:ascii="Times New Roman" w:hAnsi="Times New Roman" w:cs="Times New Roman"/>
          <w:sz w:val="28"/>
          <w:szCs w:val="28"/>
        </w:rPr>
        <w:t>, на 202</w:t>
      </w:r>
      <w:r w:rsidR="00C368E3">
        <w:rPr>
          <w:rFonts w:ascii="Times New Roman" w:hAnsi="Times New Roman" w:cs="Times New Roman"/>
          <w:sz w:val="28"/>
          <w:szCs w:val="28"/>
        </w:rPr>
        <w:t>7</w:t>
      </w:r>
      <w:r w:rsidR="001F287B" w:rsidRPr="001E19CC">
        <w:rPr>
          <w:rFonts w:ascii="Times New Roman" w:hAnsi="Times New Roman" w:cs="Times New Roman"/>
          <w:sz w:val="28"/>
          <w:szCs w:val="28"/>
        </w:rPr>
        <w:t xml:space="preserve"> год- </w:t>
      </w:r>
      <w:r w:rsidR="00C368E3" w:rsidRPr="00C368E3">
        <w:rPr>
          <w:rFonts w:ascii="Times New Roman" w:hAnsi="Times New Roman" w:cs="Times New Roman"/>
          <w:sz w:val="28"/>
          <w:szCs w:val="28"/>
        </w:rPr>
        <w:t>4 070 832,00</w:t>
      </w:r>
      <w:r w:rsidR="00C368E3">
        <w:rPr>
          <w:rFonts w:ascii="Times New Roman" w:hAnsi="Times New Roman" w:cs="Times New Roman"/>
          <w:sz w:val="28"/>
          <w:szCs w:val="28"/>
        </w:rPr>
        <w:t xml:space="preserve"> </w:t>
      </w:r>
      <w:r w:rsidR="001F287B" w:rsidRPr="001E19CC">
        <w:rPr>
          <w:rFonts w:ascii="Times New Roman" w:hAnsi="Times New Roman" w:cs="Times New Roman"/>
          <w:sz w:val="28"/>
          <w:szCs w:val="28"/>
        </w:rPr>
        <w:t>руб.</w:t>
      </w:r>
      <w:r w:rsidRPr="001E19CC">
        <w:rPr>
          <w:rFonts w:ascii="Times New Roman" w:hAnsi="Times New Roman" w:cs="Times New Roman"/>
          <w:sz w:val="28"/>
          <w:szCs w:val="28"/>
        </w:rPr>
        <w:t>;</w:t>
      </w:r>
    </w:p>
    <w:p w:rsidR="00CD706D" w:rsidRPr="001E19CC" w:rsidRDefault="00CD706D" w:rsidP="002F3D90">
      <w:pPr>
        <w:spacing w:after="0" w:line="360" w:lineRule="auto"/>
        <w:ind w:firstLine="709"/>
        <w:jc w:val="both"/>
        <w:rPr>
          <w:rFonts w:ascii="Times New Roman" w:eastAsia="Times New Roman" w:hAnsi="Times New Roman" w:cs="Times New Roman"/>
          <w:sz w:val="28"/>
          <w:szCs w:val="28"/>
          <w:lang w:eastAsia="ru-RU"/>
        </w:rPr>
      </w:pPr>
      <w:r w:rsidRPr="001E19CC">
        <w:rPr>
          <w:rFonts w:ascii="Times New Roman" w:hAnsi="Times New Roman" w:cs="Times New Roman"/>
          <w:sz w:val="28"/>
          <w:szCs w:val="28"/>
        </w:rPr>
        <w:t>- расходы на приобретение сувенирной продукции на 202</w:t>
      </w:r>
      <w:r w:rsidR="00C368E3">
        <w:rPr>
          <w:rFonts w:ascii="Times New Roman" w:hAnsi="Times New Roman" w:cs="Times New Roman"/>
          <w:sz w:val="28"/>
          <w:szCs w:val="28"/>
        </w:rPr>
        <w:t>5</w:t>
      </w:r>
      <w:r w:rsidRPr="001E19CC">
        <w:rPr>
          <w:rFonts w:ascii="Times New Roman" w:hAnsi="Times New Roman" w:cs="Times New Roman"/>
          <w:sz w:val="28"/>
          <w:szCs w:val="28"/>
        </w:rPr>
        <w:t xml:space="preserve"> год составили по </w:t>
      </w:r>
      <w:r w:rsidR="00C368E3" w:rsidRPr="00C368E3">
        <w:rPr>
          <w:rFonts w:ascii="Times New Roman" w:hAnsi="Times New Roman" w:cs="Times New Roman"/>
          <w:sz w:val="28"/>
          <w:szCs w:val="28"/>
        </w:rPr>
        <w:t>1 670 000,00</w:t>
      </w:r>
      <w:r w:rsidR="00C368E3">
        <w:rPr>
          <w:rFonts w:ascii="Times New Roman" w:hAnsi="Times New Roman" w:cs="Times New Roman"/>
          <w:sz w:val="28"/>
          <w:szCs w:val="28"/>
        </w:rPr>
        <w:t xml:space="preserve"> </w:t>
      </w:r>
      <w:r w:rsidR="009A4261" w:rsidRPr="001E19CC">
        <w:rPr>
          <w:rFonts w:ascii="Times New Roman" w:hAnsi="Times New Roman" w:cs="Times New Roman"/>
          <w:sz w:val="28"/>
          <w:szCs w:val="28"/>
        </w:rPr>
        <w:t>руб.</w:t>
      </w:r>
      <w:r w:rsidRPr="001E19CC">
        <w:rPr>
          <w:rFonts w:ascii="Times New Roman" w:hAnsi="Times New Roman" w:cs="Times New Roman"/>
          <w:sz w:val="28"/>
          <w:szCs w:val="28"/>
        </w:rPr>
        <w:t xml:space="preserve">, на </w:t>
      </w:r>
      <w:r w:rsidR="009A4261" w:rsidRPr="001E19CC">
        <w:rPr>
          <w:rFonts w:ascii="Times New Roman" w:hAnsi="Times New Roman" w:cs="Times New Roman"/>
          <w:sz w:val="28"/>
          <w:szCs w:val="28"/>
        </w:rPr>
        <w:t>202</w:t>
      </w:r>
      <w:r w:rsidR="00C368E3">
        <w:rPr>
          <w:rFonts w:ascii="Times New Roman" w:hAnsi="Times New Roman" w:cs="Times New Roman"/>
          <w:sz w:val="28"/>
          <w:szCs w:val="28"/>
        </w:rPr>
        <w:t xml:space="preserve">6 </w:t>
      </w:r>
      <w:r w:rsidR="009A4261" w:rsidRPr="001E19CC">
        <w:rPr>
          <w:rFonts w:ascii="Times New Roman" w:hAnsi="Times New Roman" w:cs="Times New Roman"/>
          <w:sz w:val="28"/>
          <w:szCs w:val="28"/>
        </w:rPr>
        <w:t xml:space="preserve">год - </w:t>
      </w:r>
      <w:r w:rsidRPr="001E19CC">
        <w:rPr>
          <w:rFonts w:ascii="Times New Roman" w:hAnsi="Times New Roman" w:cs="Times New Roman"/>
          <w:sz w:val="28"/>
          <w:szCs w:val="28"/>
        </w:rPr>
        <w:t xml:space="preserve"> </w:t>
      </w:r>
      <w:r w:rsidR="00C368E3" w:rsidRPr="00C368E3">
        <w:rPr>
          <w:rFonts w:ascii="Times New Roman" w:hAnsi="Times New Roman" w:cs="Times New Roman"/>
          <w:sz w:val="28"/>
          <w:szCs w:val="28"/>
        </w:rPr>
        <w:t>1 790 888,00</w:t>
      </w:r>
      <w:r w:rsidR="00C368E3">
        <w:rPr>
          <w:rFonts w:ascii="Times New Roman" w:hAnsi="Times New Roman" w:cs="Times New Roman"/>
          <w:sz w:val="28"/>
          <w:szCs w:val="28"/>
        </w:rPr>
        <w:t xml:space="preserve"> </w:t>
      </w:r>
      <w:r w:rsidR="009A4261" w:rsidRPr="001E19CC">
        <w:rPr>
          <w:rFonts w:ascii="Times New Roman" w:hAnsi="Times New Roman" w:cs="Times New Roman"/>
          <w:sz w:val="28"/>
          <w:szCs w:val="28"/>
        </w:rPr>
        <w:t>руб., на 202</w:t>
      </w:r>
      <w:r w:rsidR="00C368E3">
        <w:rPr>
          <w:rFonts w:ascii="Times New Roman" w:hAnsi="Times New Roman" w:cs="Times New Roman"/>
          <w:sz w:val="28"/>
          <w:szCs w:val="28"/>
        </w:rPr>
        <w:t>7</w:t>
      </w:r>
      <w:r w:rsidR="009A4261" w:rsidRPr="001E19CC">
        <w:rPr>
          <w:rFonts w:ascii="Times New Roman" w:hAnsi="Times New Roman" w:cs="Times New Roman"/>
          <w:sz w:val="28"/>
          <w:szCs w:val="28"/>
        </w:rPr>
        <w:t xml:space="preserve"> год – </w:t>
      </w:r>
      <w:r w:rsidR="00C368E3" w:rsidRPr="00C368E3">
        <w:rPr>
          <w:rFonts w:ascii="Times New Roman" w:hAnsi="Times New Roman" w:cs="Times New Roman"/>
          <w:sz w:val="28"/>
          <w:szCs w:val="28"/>
        </w:rPr>
        <w:t>1 844 615,26</w:t>
      </w:r>
      <w:r w:rsidR="00C368E3">
        <w:rPr>
          <w:rFonts w:ascii="Times New Roman" w:hAnsi="Times New Roman" w:cs="Times New Roman"/>
          <w:sz w:val="28"/>
          <w:szCs w:val="28"/>
        </w:rPr>
        <w:t xml:space="preserve"> </w:t>
      </w:r>
      <w:r w:rsidR="009A4261" w:rsidRPr="001E19CC">
        <w:rPr>
          <w:rFonts w:ascii="Times New Roman" w:hAnsi="Times New Roman" w:cs="Times New Roman"/>
          <w:sz w:val="28"/>
          <w:szCs w:val="28"/>
        </w:rPr>
        <w:t>руб.</w:t>
      </w:r>
      <w:r w:rsidRPr="001E19CC">
        <w:rPr>
          <w:rFonts w:ascii="Times New Roman" w:hAnsi="Times New Roman" w:cs="Times New Roman"/>
          <w:sz w:val="28"/>
          <w:szCs w:val="28"/>
        </w:rPr>
        <w:t>;</w:t>
      </w:r>
      <w:r w:rsidR="009A4261" w:rsidRPr="001E19CC">
        <w:rPr>
          <w:sz w:val="28"/>
          <w:szCs w:val="28"/>
        </w:rPr>
        <w:t xml:space="preserve"> </w:t>
      </w:r>
    </w:p>
    <w:p w:rsidR="00DF5D97" w:rsidRPr="001E19CC" w:rsidRDefault="00DF5D97" w:rsidP="00DF5D97">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w:t>
      </w:r>
      <w:r w:rsidR="00CD0EC3">
        <w:rPr>
          <w:rFonts w:ascii="Times New Roman" w:hAnsi="Times New Roman" w:cs="Times New Roman"/>
          <w:sz w:val="28"/>
          <w:szCs w:val="28"/>
        </w:rPr>
        <w:t xml:space="preserve"> на ГО и ЧС запланированы на </w:t>
      </w:r>
      <w:r w:rsidR="00AF7DCE" w:rsidRPr="001E19CC">
        <w:rPr>
          <w:rFonts w:ascii="Times New Roman" w:hAnsi="Times New Roman" w:cs="Times New Roman"/>
          <w:sz w:val="28"/>
          <w:szCs w:val="28"/>
        </w:rPr>
        <w:t>2025, 2026</w:t>
      </w:r>
      <w:r w:rsidR="00CD0EC3">
        <w:rPr>
          <w:rFonts w:ascii="Times New Roman" w:hAnsi="Times New Roman" w:cs="Times New Roman"/>
          <w:sz w:val="28"/>
          <w:szCs w:val="28"/>
        </w:rPr>
        <w:t>, 2027</w:t>
      </w:r>
      <w:r w:rsidR="00AF7DCE" w:rsidRPr="001E19CC">
        <w:rPr>
          <w:rFonts w:ascii="Times New Roman" w:hAnsi="Times New Roman" w:cs="Times New Roman"/>
          <w:sz w:val="28"/>
          <w:szCs w:val="28"/>
        </w:rPr>
        <w:t xml:space="preserve"> годы по 1 000 000,00 руб.</w:t>
      </w:r>
      <w:r w:rsidRPr="001E19CC">
        <w:rPr>
          <w:rFonts w:ascii="Times New Roman" w:hAnsi="Times New Roman" w:cs="Times New Roman"/>
          <w:sz w:val="28"/>
          <w:szCs w:val="28"/>
        </w:rPr>
        <w:t xml:space="preserve"> ежегодно;</w:t>
      </w:r>
    </w:p>
    <w:p w:rsidR="00FB61FE" w:rsidRPr="001E19CC" w:rsidRDefault="00AF7DCE" w:rsidP="004E42F5">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w:t>
      </w:r>
      <w:r w:rsidR="00FB61FE" w:rsidRPr="001E19CC">
        <w:rPr>
          <w:rFonts w:ascii="Times New Roman" w:hAnsi="Times New Roman" w:cs="Times New Roman"/>
          <w:sz w:val="28"/>
          <w:szCs w:val="28"/>
        </w:rPr>
        <w:t xml:space="preserve"> расходы по выплате вознаграждения за сдачу добытых волков охотопользоват</w:t>
      </w:r>
      <w:r w:rsidR="00E42FE7" w:rsidRPr="001E19CC">
        <w:rPr>
          <w:rFonts w:ascii="Times New Roman" w:hAnsi="Times New Roman" w:cs="Times New Roman"/>
          <w:sz w:val="28"/>
          <w:szCs w:val="28"/>
        </w:rPr>
        <w:t>елями МО «Ленский район» на 202</w:t>
      </w:r>
      <w:r w:rsidR="00CD0EC3">
        <w:rPr>
          <w:rFonts w:ascii="Times New Roman" w:hAnsi="Times New Roman" w:cs="Times New Roman"/>
          <w:sz w:val="28"/>
          <w:szCs w:val="28"/>
        </w:rPr>
        <w:t>5 - 2027</w:t>
      </w:r>
      <w:r w:rsidR="00FB61FE" w:rsidRPr="001E19CC">
        <w:rPr>
          <w:rFonts w:ascii="Times New Roman" w:hAnsi="Times New Roman" w:cs="Times New Roman"/>
          <w:sz w:val="28"/>
          <w:szCs w:val="28"/>
        </w:rPr>
        <w:t xml:space="preserve"> год</w:t>
      </w:r>
      <w:r w:rsidR="00E42FE7" w:rsidRPr="001E19CC">
        <w:rPr>
          <w:rFonts w:ascii="Times New Roman" w:hAnsi="Times New Roman" w:cs="Times New Roman"/>
          <w:sz w:val="28"/>
          <w:szCs w:val="28"/>
        </w:rPr>
        <w:t>ы составили 460 000,00 руб. ежегодно</w:t>
      </w:r>
      <w:r w:rsidR="00FB61FE" w:rsidRPr="001E19CC">
        <w:rPr>
          <w:rFonts w:ascii="Times New Roman" w:hAnsi="Times New Roman" w:cs="Times New Roman"/>
          <w:sz w:val="28"/>
          <w:szCs w:val="28"/>
        </w:rPr>
        <w:t>;</w:t>
      </w:r>
    </w:p>
    <w:p w:rsidR="00E42FE7" w:rsidRPr="001E19CC" w:rsidRDefault="00E42FE7" w:rsidP="00E52451">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-расходы на уплату налога на имущество по объекту «Детский сад на 315 мест г. Ленск» с целью исполнения Соглашения о государственно-частном партнерстве Республики Саха (Якутия) от 31.12.2015 года № СР-10 (с учетом дополнительного соглашения № 5 от 24.12.2021 года) предусмотрены на 202</w:t>
      </w:r>
      <w:r w:rsidR="00CD0EC3">
        <w:rPr>
          <w:rFonts w:ascii="Times New Roman" w:hAnsi="Times New Roman" w:cs="Times New Roman"/>
          <w:sz w:val="28"/>
          <w:szCs w:val="28"/>
        </w:rPr>
        <w:t>5</w:t>
      </w:r>
      <w:r w:rsidRPr="001E19CC">
        <w:rPr>
          <w:rFonts w:ascii="Times New Roman" w:hAnsi="Times New Roman" w:cs="Times New Roman"/>
          <w:sz w:val="28"/>
          <w:szCs w:val="28"/>
        </w:rPr>
        <w:t xml:space="preserve"> год в размере </w:t>
      </w:r>
      <w:r w:rsidR="00CD0EC3" w:rsidRPr="00CD0EC3">
        <w:rPr>
          <w:rFonts w:ascii="Times New Roman" w:hAnsi="Times New Roman" w:cs="Times New Roman"/>
          <w:sz w:val="28"/>
          <w:szCs w:val="28"/>
        </w:rPr>
        <w:t>7 324 190,70</w:t>
      </w:r>
      <w:r w:rsidR="00CD0EC3">
        <w:rPr>
          <w:rFonts w:ascii="Times New Roman" w:hAnsi="Times New Roman" w:cs="Times New Roman"/>
          <w:sz w:val="28"/>
          <w:szCs w:val="28"/>
        </w:rPr>
        <w:t xml:space="preserve"> </w:t>
      </w:r>
      <w:r w:rsidRPr="001E19CC">
        <w:rPr>
          <w:rFonts w:ascii="Times New Roman" w:hAnsi="Times New Roman" w:cs="Times New Roman"/>
          <w:sz w:val="28"/>
          <w:szCs w:val="28"/>
        </w:rPr>
        <w:t>руб., 202</w:t>
      </w:r>
      <w:r w:rsidR="00CD0EC3">
        <w:rPr>
          <w:rFonts w:ascii="Times New Roman" w:hAnsi="Times New Roman" w:cs="Times New Roman"/>
          <w:sz w:val="28"/>
          <w:szCs w:val="28"/>
        </w:rPr>
        <w:t>6</w:t>
      </w:r>
      <w:r w:rsidRPr="001E19CC">
        <w:rPr>
          <w:rFonts w:ascii="Times New Roman" w:hAnsi="Times New Roman" w:cs="Times New Roman"/>
          <w:sz w:val="28"/>
          <w:szCs w:val="28"/>
        </w:rPr>
        <w:t xml:space="preserve"> год – </w:t>
      </w:r>
      <w:r w:rsidR="00CD0EC3" w:rsidRPr="00CD0EC3">
        <w:rPr>
          <w:rFonts w:ascii="Times New Roman" w:hAnsi="Times New Roman" w:cs="Times New Roman"/>
          <w:sz w:val="28"/>
          <w:szCs w:val="28"/>
        </w:rPr>
        <w:t>7 037 903,11</w:t>
      </w:r>
      <w:r w:rsidR="00CD0EC3">
        <w:rPr>
          <w:rFonts w:ascii="Times New Roman" w:hAnsi="Times New Roman" w:cs="Times New Roman"/>
          <w:sz w:val="28"/>
          <w:szCs w:val="28"/>
        </w:rPr>
        <w:t xml:space="preserve"> руб.</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w:t>
      </w:r>
      <w:r w:rsidR="008E0B80" w:rsidRPr="001E19CC">
        <w:rPr>
          <w:rFonts w:ascii="Times New Roman" w:hAnsi="Times New Roman" w:cs="Times New Roman"/>
          <w:sz w:val="28"/>
          <w:szCs w:val="28"/>
        </w:rPr>
        <w:t xml:space="preserve"> </w:t>
      </w:r>
      <w:r w:rsidRPr="001E19CC">
        <w:rPr>
          <w:rFonts w:ascii="Times New Roman" w:hAnsi="Times New Roman" w:cs="Times New Roman"/>
          <w:sz w:val="28"/>
          <w:szCs w:val="28"/>
        </w:rPr>
        <w:t>ежемесячные доплаты к трудовой пенсии лицам, замещавшим муниципальные должности и муниципальные должн</w:t>
      </w:r>
      <w:r w:rsidR="00996AC2" w:rsidRPr="001E19CC">
        <w:rPr>
          <w:rFonts w:ascii="Times New Roman" w:hAnsi="Times New Roman" w:cs="Times New Roman"/>
          <w:sz w:val="28"/>
          <w:szCs w:val="28"/>
        </w:rPr>
        <w:t xml:space="preserve">ости муниципальной </w:t>
      </w:r>
      <w:r w:rsidR="00AF7DCE" w:rsidRPr="001E19CC">
        <w:rPr>
          <w:rFonts w:ascii="Times New Roman" w:hAnsi="Times New Roman" w:cs="Times New Roman"/>
          <w:sz w:val="28"/>
          <w:szCs w:val="28"/>
        </w:rPr>
        <w:t xml:space="preserve">службы </w:t>
      </w:r>
      <w:r w:rsidR="00CD0EC3">
        <w:rPr>
          <w:rFonts w:ascii="Times New Roman" w:hAnsi="Times New Roman" w:cs="Times New Roman"/>
          <w:sz w:val="28"/>
          <w:szCs w:val="28"/>
        </w:rPr>
        <w:t xml:space="preserve">предусмотрены на 2025 год в сумме </w:t>
      </w:r>
      <w:r w:rsidR="00CD0EC3" w:rsidRPr="00CD0EC3">
        <w:rPr>
          <w:rFonts w:ascii="Times New Roman" w:hAnsi="Times New Roman" w:cs="Times New Roman"/>
          <w:sz w:val="28"/>
          <w:szCs w:val="28"/>
        </w:rPr>
        <w:t>5 422 153,00</w:t>
      </w:r>
      <w:r w:rsidR="00CD0EC3">
        <w:rPr>
          <w:rFonts w:ascii="Times New Roman" w:hAnsi="Times New Roman" w:cs="Times New Roman"/>
          <w:sz w:val="28"/>
          <w:szCs w:val="28"/>
        </w:rPr>
        <w:t xml:space="preserve"> руб</w:t>
      </w:r>
      <w:r w:rsidR="00AF7DCE" w:rsidRPr="001E19CC">
        <w:rPr>
          <w:rFonts w:ascii="Times New Roman" w:hAnsi="Times New Roman" w:cs="Times New Roman"/>
          <w:sz w:val="28"/>
          <w:szCs w:val="28"/>
        </w:rPr>
        <w:t>.</w:t>
      </w:r>
      <w:r w:rsidR="00CD0EC3">
        <w:rPr>
          <w:rFonts w:ascii="Times New Roman" w:hAnsi="Times New Roman" w:cs="Times New Roman"/>
          <w:sz w:val="28"/>
          <w:szCs w:val="28"/>
        </w:rPr>
        <w:t xml:space="preserve">, на 2026 год  - </w:t>
      </w:r>
      <w:r w:rsidR="00CD0EC3" w:rsidRPr="00CD0EC3">
        <w:rPr>
          <w:rFonts w:ascii="Times New Roman" w:hAnsi="Times New Roman" w:cs="Times New Roman"/>
          <w:sz w:val="28"/>
          <w:szCs w:val="28"/>
        </w:rPr>
        <w:t>5 602 153,00</w:t>
      </w:r>
      <w:r w:rsidR="00CD0EC3">
        <w:rPr>
          <w:rFonts w:ascii="Times New Roman" w:hAnsi="Times New Roman" w:cs="Times New Roman"/>
          <w:sz w:val="28"/>
          <w:szCs w:val="28"/>
        </w:rPr>
        <w:t xml:space="preserve"> руб., на 2027 год -  </w:t>
      </w:r>
      <w:r w:rsidR="00CD0EC3" w:rsidRPr="00CD0EC3">
        <w:rPr>
          <w:rFonts w:ascii="Times New Roman" w:hAnsi="Times New Roman" w:cs="Times New Roman"/>
          <w:sz w:val="28"/>
          <w:szCs w:val="28"/>
        </w:rPr>
        <w:t>5 842 153,00</w:t>
      </w:r>
      <w:r w:rsidR="00CD0EC3">
        <w:rPr>
          <w:rFonts w:ascii="Times New Roman" w:hAnsi="Times New Roman" w:cs="Times New Roman"/>
          <w:sz w:val="28"/>
          <w:szCs w:val="28"/>
        </w:rPr>
        <w:t xml:space="preserve"> руб.</w:t>
      </w:r>
      <w:r w:rsidR="00F32EAD" w:rsidRPr="001E19CC">
        <w:rPr>
          <w:rFonts w:ascii="Times New Roman" w:hAnsi="Times New Roman" w:cs="Times New Roman"/>
          <w:sz w:val="28"/>
          <w:szCs w:val="28"/>
        </w:rPr>
        <w:t>;</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w:t>
      </w:r>
      <w:r w:rsidR="001A117C" w:rsidRPr="001E19CC">
        <w:rPr>
          <w:rFonts w:ascii="Times New Roman" w:hAnsi="Times New Roman" w:cs="Times New Roman"/>
          <w:sz w:val="28"/>
          <w:szCs w:val="28"/>
        </w:rPr>
        <w:t xml:space="preserve"> на</w:t>
      </w:r>
      <w:r w:rsidRPr="001E19CC">
        <w:rPr>
          <w:rFonts w:ascii="Times New Roman" w:hAnsi="Times New Roman" w:cs="Times New Roman"/>
          <w:sz w:val="28"/>
          <w:szCs w:val="28"/>
        </w:rPr>
        <w:t xml:space="preserve"> </w:t>
      </w:r>
      <w:r w:rsidR="001A117C" w:rsidRPr="001E19CC">
        <w:rPr>
          <w:rFonts w:ascii="Times New Roman" w:hAnsi="Times New Roman" w:cs="Times New Roman"/>
          <w:sz w:val="28"/>
          <w:szCs w:val="28"/>
        </w:rPr>
        <w:t xml:space="preserve">ежемесячное денежное вознаграждение Почетным гражданам Ленского района </w:t>
      </w:r>
      <w:r w:rsidRPr="001E19CC">
        <w:rPr>
          <w:rFonts w:ascii="Times New Roman" w:hAnsi="Times New Roman" w:cs="Times New Roman"/>
          <w:sz w:val="28"/>
          <w:szCs w:val="28"/>
        </w:rPr>
        <w:t xml:space="preserve">составили </w:t>
      </w:r>
      <w:r w:rsidR="00AF7DCE" w:rsidRPr="001E19CC">
        <w:rPr>
          <w:rFonts w:ascii="Times New Roman" w:hAnsi="Times New Roman" w:cs="Times New Roman"/>
          <w:sz w:val="28"/>
          <w:szCs w:val="28"/>
        </w:rPr>
        <w:t xml:space="preserve">на </w:t>
      </w:r>
      <w:r w:rsidR="001A117C" w:rsidRPr="001E19CC">
        <w:rPr>
          <w:rFonts w:ascii="Times New Roman" w:hAnsi="Times New Roman" w:cs="Times New Roman"/>
          <w:sz w:val="28"/>
          <w:szCs w:val="28"/>
        </w:rPr>
        <w:t>202</w:t>
      </w:r>
      <w:r w:rsidR="00CD0EC3">
        <w:rPr>
          <w:rFonts w:ascii="Times New Roman" w:hAnsi="Times New Roman" w:cs="Times New Roman"/>
          <w:sz w:val="28"/>
          <w:szCs w:val="28"/>
        </w:rPr>
        <w:t xml:space="preserve">5 </w:t>
      </w:r>
      <w:r w:rsidR="00AF7DCE" w:rsidRPr="001E19CC">
        <w:rPr>
          <w:rFonts w:ascii="Times New Roman" w:hAnsi="Times New Roman" w:cs="Times New Roman"/>
          <w:sz w:val="28"/>
          <w:szCs w:val="28"/>
        </w:rPr>
        <w:t xml:space="preserve">год -  </w:t>
      </w:r>
      <w:r w:rsidR="00CD0EC3" w:rsidRPr="00CD0EC3">
        <w:rPr>
          <w:rFonts w:ascii="Times New Roman" w:hAnsi="Times New Roman" w:cs="Times New Roman"/>
          <w:sz w:val="28"/>
          <w:szCs w:val="28"/>
        </w:rPr>
        <w:t>2 131 800,00</w:t>
      </w:r>
      <w:r w:rsidR="00CD0EC3">
        <w:rPr>
          <w:rFonts w:ascii="Times New Roman" w:hAnsi="Times New Roman" w:cs="Times New Roman"/>
          <w:sz w:val="28"/>
          <w:szCs w:val="28"/>
        </w:rPr>
        <w:t xml:space="preserve"> </w:t>
      </w:r>
      <w:r w:rsidR="00AF7DCE" w:rsidRPr="001E19CC">
        <w:rPr>
          <w:rFonts w:ascii="Times New Roman" w:hAnsi="Times New Roman" w:cs="Times New Roman"/>
          <w:sz w:val="28"/>
          <w:szCs w:val="28"/>
        </w:rPr>
        <w:t>руб.</w:t>
      </w:r>
      <w:r w:rsidR="001A117C" w:rsidRPr="001E19CC">
        <w:rPr>
          <w:rFonts w:ascii="Times New Roman" w:hAnsi="Times New Roman" w:cs="Times New Roman"/>
          <w:sz w:val="28"/>
          <w:szCs w:val="28"/>
        </w:rPr>
        <w:t xml:space="preserve">, </w:t>
      </w:r>
      <w:r w:rsidR="00AF7DCE" w:rsidRPr="001E19CC">
        <w:rPr>
          <w:rFonts w:ascii="Times New Roman" w:hAnsi="Times New Roman" w:cs="Times New Roman"/>
          <w:sz w:val="28"/>
          <w:szCs w:val="28"/>
        </w:rPr>
        <w:t>на 202</w:t>
      </w:r>
      <w:r w:rsidR="00CD0EC3">
        <w:rPr>
          <w:rFonts w:ascii="Times New Roman" w:hAnsi="Times New Roman" w:cs="Times New Roman"/>
          <w:sz w:val="28"/>
          <w:szCs w:val="28"/>
        </w:rPr>
        <w:t>6</w:t>
      </w:r>
      <w:r w:rsidR="00AF7DCE" w:rsidRPr="001E19CC">
        <w:rPr>
          <w:rFonts w:ascii="Times New Roman" w:hAnsi="Times New Roman" w:cs="Times New Roman"/>
          <w:sz w:val="28"/>
          <w:szCs w:val="28"/>
        </w:rPr>
        <w:t xml:space="preserve"> год - </w:t>
      </w:r>
      <w:r w:rsidR="00CD0EC3">
        <w:rPr>
          <w:rFonts w:ascii="Times New Roman" w:hAnsi="Times New Roman" w:cs="Times New Roman"/>
          <w:sz w:val="28"/>
          <w:szCs w:val="28"/>
        </w:rPr>
        <w:t>2 244 000,</w:t>
      </w:r>
      <w:r w:rsidR="00AF7DCE" w:rsidRPr="001E19CC">
        <w:rPr>
          <w:rFonts w:ascii="Times New Roman" w:hAnsi="Times New Roman" w:cs="Times New Roman"/>
          <w:sz w:val="28"/>
          <w:szCs w:val="28"/>
        </w:rPr>
        <w:t>00 руб., на 202</w:t>
      </w:r>
      <w:r w:rsidR="00CD0EC3">
        <w:rPr>
          <w:rFonts w:ascii="Times New Roman" w:hAnsi="Times New Roman" w:cs="Times New Roman"/>
          <w:sz w:val="28"/>
          <w:szCs w:val="28"/>
        </w:rPr>
        <w:t>7</w:t>
      </w:r>
      <w:r w:rsidR="00AF7DCE" w:rsidRPr="001E19CC">
        <w:rPr>
          <w:rFonts w:ascii="Times New Roman" w:hAnsi="Times New Roman" w:cs="Times New Roman"/>
          <w:sz w:val="28"/>
          <w:szCs w:val="28"/>
        </w:rPr>
        <w:t xml:space="preserve"> год – </w:t>
      </w:r>
      <w:r w:rsidR="00CD0EC3" w:rsidRPr="00CD0EC3">
        <w:rPr>
          <w:rFonts w:ascii="Times New Roman" w:hAnsi="Times New Roman" w:cs="Times New Roman"/>
          <w:sz w:val="28"/>
          <w:szCs w:val="28"/>
        </w:rPr>
        <w:t>2 356 200,00</w:t>
      </w:r>
      <w:r w:rsidR="00CD0EC3">
        <w:rPr>
          <w:rFonts w:ascii="Times New Roman" w:hAnsi="Times New Roman" w:cs="Times New Roman"/>
          <w:sz w:val="28"/>
          <w:szCs w:val="28"/>
        </w:rPr>
        <w:t xml:space="preserve"> </w:t>
      </w:r>
      <w:r w:rsidR="00AF7DCE" w:rsidRPr="001E19CC">
        <w:rPr>
          <w:rFonts w:ascii="Times New Roman" w:hAnsi="Times New Roman" w:cs="Times New Roman"/>
          <w:sz w:val="28"/>
          <w:szCs w:val="28"/>
        </w:rPr>
        <w:t>руб.</w:t>
      </w:r>
      <w:r w:rsidRPr="001E19CC">
        <w:rPr>
          <w:rFonts w:ascii="Times New Roman" w:hAnsi="Times New Roman" w:cs="Times New Roman"/>
          <w:sz w:val="28"/>
          <w:szCs w:val="28"/>
        </w:rPr>
        <w:t>;</w:t>
      </w:r>
    </w:p>
    <w:p w:rsidR="00150E6D" w:rsidRPr="001E19CC" w:rsidRDefault="00150E6D" w:rsidP="00150E6D">
      <w:pPr>
        <w:widowControl w:val="0"/>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расходы </w:t>
      </w:r>
      <w:r w:rsidR="00A55D2A" w:rsidRPr="001E19CC">
        <w:rPr>
          <w:rFonts w:ascii="Times New Roman" w:hAnsi="Times New Roman" w:cs="Times New Roman"/>
          <w:sz w:val="28"/>
          <w:szCs w:val="28"/>
        </w:rPr>
        <w:t>на единовременную выплату к знаку отличия "За заслуги перед Ленским районом"</w:t>
      </w:r>
      <w:r w:rsidRPr="001E19CC">
        <w:rPr>
          <w:rFonts w:ascii="Times New Roman" w:hAnsi="Times New Roman" w:cs="Times New Roman"/>
          <w:sz w:val="28"/>
          <w:szCs w:val="28"/>
        </w:rPr>
        <w:t xml:space="preserve"> запланированы </w:t>
      </w:r>
      <w:r w:rsidR="006E0EBB" w:rsidRPr="001E19CC">
        <w:rPr>
          <w:rFonts w:ascii="Times New Roman" w:hAnsi="Times New Roman" w:cs="Times New Roman"/>
          <w:sz w:val="28"/>
          <w:szCs w:val="28"/>
        </w:rPr>
        <w:t>на 202</w:t>
      </w:r>
      <w:r w:rsidR="00CD0EC3">
        <w:rPr>
          <w:rFonts w:ascii="Times New Roman" w:hAnsi="Times New Roman" w:cs="Times New Roman"/>
          <w:sz w:val="28"/>
          <w:szCs w:val="28"/>
        </w:rPr>
        <w:t>5 год</w:t>
      </w:r>
      <w:r w:rsidR="00AF7DCE" w:rsidRPr="001E19CC">
        <w:rPr>
          <w:rFonts w:ascii="Times New Roman" w:hAnsi="Times New Roman" w:cs="Times New Roman"/>
          <w:sz w:val="28"/>
          <w:szCs w:val="28"/>
        </w:rPr>
        <w:t xml:space="preserve"> </w:t>
      </w:r>
      <w:r w:rsidR="00A55D2A" w:rsidRPr="001E19CC">
        <w:rPr>
          <w:rFonts w:ascii="Times New Roman" w:hAnsi="Times New Roman" w:cs="Times New Roman"/>
          <w:sz w:val="28"/>
          <w:szCs w:val="28"/>
        </w:rPr>
        <w:t>в размере</w:t>
      </w:r>
      <w:r w:rsidRPr="001E19CC">
        <w:rPr>
          <w:rFonts w:ascii="Times New Roman" w:hAnsi="Times New Roman" w:cs="Times New Roman"/>
          <w:sz w:val="28"/>
          <w:szCs w:val="28"/>
        </w:rPr>
        <w:t xml:space="preserve"> </w:t>
      </w:r>
      <w:r w:rsidR="00CD0EC3" w:rsidRPr="00CD0EC3">
        <w:rPr>
          <w:rFonts w:ascii="Times New Roman" w:hAnsi="Times New Roman" w:cs="Times New Roman"/>
          <w:sz w:val="28"/>
          <w:szCs w:val="28"/>
        </w:rPr>
        <w:t>344 820,00</w:t>
      </w:r>
      <w:r w:rsidR="00CD0EC3">
        <w:rPr>
          <w:rFonts w:ascii="Times New Roman" w:hAnsi="Times New Roman" w:cs="Times New Roman"/>
          <w:sz w:val="28"/>
          <w:szCs w:val="28"/>
        </w:rPr>
        <w:t xml:space="preserve"> </w:t>
      </w:r>
      <w:r w:rsidRPr="001E19CC">
        <w:rPr>
          <w:rFonts w:ascii="Times New Roman" w:hAnsi="Times New Roman" w:cs="Times New Roman"/>
          <w:sz w:val="28"/>
          <w:szCs w:val="28"/>
        </w:rPr>
        <w:t>руб</w:t>
      </w:r>
      <w:r w:rsidR="00CD0EC3">
        <w:rPr>
          <w:rFonts w:ascii="Times New Roman" w:hAnsi="Times New Roman" w:cs="Times New Roman"/>
          <w:sz w:val="28"/>
          <w:szCs w:val="28"/>
        </w:rPr>
        <w:t xml:space="preserve">., на 2026 и 2027 годы по </w:t>
      </w:r>
      <w:r w:rsidR="00CD0EC3" w:rsidRPr="00CD0EC3">
        <w:rPr>
          <w:rFonts w:ascii="Times New Roman" w:hAnsi="Times New Roman" w:cs="Times New Roman"/>
          <w:sz w:val="28"/>
          <w:szCs w:val="28"/>
        </w:rPr>
        <w:t>229 880,00</w:t>
      </w:r>
      <w:r w:rsidR="00CD0EC3">
        <w:rPr>
          <w:rFonts w:ascii="Times New Roman" w:hAnsi="Times New Roman" w:cs="Times New Roman"/>
          <w:sz w:val="28"/>
          <w:szCs w:val="28"/>
        </w:rPr>
        <w:t xml:space="preserve"> руб.</w:t>
      </w:r>
      <w:r w:rsidR="006E0EBB" w:rsidRPr="001E19CC">
        <w:rPr>
          <w:rFonts w:ascii="Times New Roman" w:hAnsi="Times New Roman" w:cs="Times New Roman"/>
          <w:sz w:val="28"/>
          <w:szCs w:val="28"/>
        </w:rPr>
        <w:t xml:space="preserve"> ежегодно</w:t>
      </w:r>
      <w:r w:rsidRPr="001E19CC">
        <w:rPr>
          <w:rFonts w:ascii="Times New Roman" w:hAnsi="Times New Roman" w:cs="Times New Roman"/>
          <w:sz w:val="28"/>
          <w:szCs w:val="28"/>
        </w:rPr>
        <w:t>;</w:t>
      </w:r>
    </w:p>
    <w:p w:rsidR="000A743E" w:rsidRDefault="000A743E"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на компенсацию части родительской платы за пребывани</w:t>
      </w:r>
      <w:r w:rsidR="00843054" w:rsidRPr="001E19CC">
        <w:rPr>
          <w:rFonts w:ascii="Times New Roman" w:hAnsi="Times New Roman" w:cs="Times New Roman"/>
          <w:sz w:val="28"/>
          <w:szCs w:val="28"/>
        </w:rPr>
        <w:t xml:space="preserve">е </w:t>
      </w:r>
      <w:r w:rsidR="00410DAA">
        <w:rPr>
          <w:rFonts w:ascii="Times New Roman" w:hAnsi="Times New Roman" w:cs="Times New Roman"/>
          <w:sz w:val="28"/>
          <w:szCs w:val="28"/>
        </w:rPr>
        <w:t>ребенка в детском саду на</w:t>
      </w:r>
      <w:r w:rsidR="00843054" w:rsidRPr="001E19CC">
        <w:rPr>
          <w:rFonts w:ascii="Times New Roman" w:hAnsi="Times New Roman" w:cs="Times New Roman"/>
          <w:sz w:val="28"/>
          <w:szCs w:val="28"/>
        </w:rPr>
        <w:t xml:space="preserve"> </w:t>
      </w:r>
      <w:r w:rsidR="00FB61FE" w:rsidRPr="001E19CC">
        <w:rPr>
          <w:rFonts w:ascii="Times New Roman" w:hAnsi="Times New Roman" w:cs="Times New Roman"/>
          <w:sz w:val="28"/>
          <w:szCs w:val="28"/>
        </w:rPr>
        <w:t>2025</w:t>
      </w:r>
      <w:r w:rsidR="00AF7DCE" w:rsidRPr="001E19CC">
        <w:rPr>
          <w:rFonts w:ascii="Times New Roman" w:hAnsi="Times New Roman" w:cs="Times New Roman"/>
          <w:sz w:val="28"/>
          <w:szCs w:val="28"/>
        </w:rPr>
        <w:t>, 2026</w:t>
      </w:r>
      <w:r w:rsidR="00CD0EC3">
        <w:rPr>
          <w:rFonts w:ascii="Times New Roman" w:hAnsi="Times New Roman" w:cs="Times New Roman"/>
          <w:sz w:val="28"/>
          <w:szCs w:val="28"/>
        </w:rPr>
        <w:t>, 2027</w:t>
      </w:r>
      <w:r w:rsidRPr="001E19CC">
        <w:rPr>
          <w:rFonts w:ascii="Times New Roman" w:hAnsi="Times New Roman" w:cs="Times New Roman"/>
          <w:sz w:val="28"/>
          <w:szCs w:val="28"/>
        </w:rPr>
        <w:t xml:space="preserve"> год</w:t>
      </w:r>
      <w:r w:rsidR="00FB61FE" w:rsidRPr="001E19CC">
        <w:rPr>
          <w:rFonts w:ascii="Times New Roman" w:hAnsi="Times New Roman" w:cs="Times New Roman"/>
          <w:sz w:val="28"/>
          <w:szCs w:val="28"/>
        </w:rPr>
        <w:t>ы</w:t>
      </w:r>
      <w:r w:rsidRPr="001E19CC">
        <w:rPr>
          <w:rFonts w:ascii="Times New Roman" w:hAnsi="Times New Roman" w:cs="Times New Roman"/>
          <w:sz w:val="28"/>
          <w:szCs w:val="28"/>
        </w:rPr>
        <w:t xml:space="preserve"> определены в размере </w:t>
      </w:r>
      <w:r w:rsidR="00843054" w:rsidRPr="001E19CC">
        <w:rPr>
          <w:rFonts w:ascii="Times New Roman" w:hAnsi="Times New Roman" w:cs="Times New Roman"/>
          <w:sz w:val="28"/>
          <w:szCs w:val="28"/>
        </w:rPr>
        <w:t>13 500 000,00 рубле</w:t>
      </w:r>
      <w:r w:rsidRPr="001E19CC">
        <w:rPr>
          <w:rFonts w:ascii="Times New Roman" w:hAnsi="Times New Roman" w:cs="Times New Roman"/>
          <w:sz w:val="28"/>
          <w:szCs w:val="28"/>
        </w:rPr>
        <w:t>й ежегодно;</w:t>
      </w:r>
    </w:p>
    <w:p w:rsidR="00410DAA" w:rsidRPr="001E19CC" w:rsidRDefault="00410DAA" w:rsidP="00C51343">
      <w:pPr>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связи с проведением в 2025 году на территории Ленского района </w:t>
      </w:r>
      <w:r w:rsidRPr="00410DAA">
        <w:rPr>
          <w:rFonts w:ascii="Times New Roman" w:hAnsi="Times New Roman" w:cs="Times New Roman"/>
          <w:sz w:val="28"/>
          <w:szCs w:val="28"/>
        </w:rPr>
        <w:t>Чемпионат РС(Я) по пауэрлифтингу</w:t>
      </w:r>
      <w:r>
        <w:rPr>
          <w:rFonts w:ascii="Times New Roman" w:hAnsi="Times New Roman" w:cs="Times New Roman"/>
          <w:sz w:val="28"/>
          <w:szCs w:val="28"/>
        </w:rPr>
        <w:t xml:space="preserve">  предусмотрен призовой фонд в размере </w:t>
      </w:r>
      <w:r w:rsidRPr="00410DAA">
        <w:rPr>
          <w:rFonts w:ascii="Times New Roman" w:hAnsi="Times New Roman" w:cs="Times New Roman"/>
          <w:sz w:val="28"/>
          <w:szCs w:val="28"/>
        </w:rPr>
        <w:t>призовой фонд</w:t>
      </w:r>
      <w:r>
        <w:rPr>
          <w:rFonts w:ascii="Times New Roman" w:hAnsi="Times New Roman" w:cs="Times New Roman"/>
          <w:sz w:val="28"/>
          <w:szCs w:val="28"/>
        </w:rPr>
        <w:t xml:space="preserve"> 600 000,00 руб.;</w:t>
      </w:r>
    </w:p>
    <w:p w:rsidR="00E52451" w:rsidRPr="001E19CC" w:rsidRDefault="007141E0"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расходы по перечислению «отрицательного трансферта»</w:t>
      </w:r>
      <w:r w:rsidR="00370746" w:rsidRPr="001E19CC">
        <w:rPr>
          <w:rFonts w:ascii="Times New Roman" w:hAnsi="Times New Roman" w:cs="Times New Roman"/>
          <w:sz w:val="28"/>
          <w:szCs w:val="28"/>
        </w:rPr>
        <w:t>,</w:t>
      </w:r>
      <w:r w:rsidRPr="001E19CC">
        <w:rPr>
          <w:rFonts w:ascii="Times New Roman" w:hAnsi="Times New Roman" w:cs="Times New Roman"/>
          <w:sz w:val="28"/>
          <w:szCs w:val="28"/>
        </w:rPr>
        <w:t xml:space="preserve"> с целью поддержания единого уровня бюджетной обеспеченности муниципальных образований</w:t>
      </w:r>
      <w:r w:rsidR="00370746" w:rsidRPr="001E19CC">
        <w:rPr>
          <w:rFonts w:ascii="Times New Roman" w:hAnsi="Times New Roman" w:cs="Times New Roman"/>
          <w:sz w:val="28"/>
          <w:szCs w:val="28"/>
        </w:rPr>
        <w:t>,</w:t>
      </w:r>
      <w:r w:rsidRPr="001E19CC">
        <w:rPr>
          <w:rFonts w:ascii="Times New Roman" w:hAnsi="Times New Roman" w:cs="Times New Roman"/>
          <w:sz w:val="28"/>
          <w:szCs w:val="28"/>
        </w:rPr>
        <w:t xml:space="preserve"> в государственный бюджет Республики Саха (Якутия) в 202</w:t>
      </w:r>
      <w:r w:rsidR="00CD0EC3">
        <w:rPr>
          <w:rFonts w:ascii="Times New Roman" w:hAnsi="Times New Roman" w:cs="Times New Roman"/>
          <w:sz w:val="28"/>
          <w:szCs w:val="28"/>
        </w:rPr>
        <w:t>5</w:t>
      </w:r>
      <w:r w:rsidR="008B3354" w:rsidRPr="001E19CC">
        <w:rPr>
          <w:rFonts w:ascii="Times New Roman" w:hAnsi="Times New Roman" w:cs="Times New Roman"/>
          <w:sz w:val="28"/>
          <w:szCs w:val="28"/>
        </w:rPr>
        <w:t xml:space="preserve"> </w:t>
      </w:r>
      <w:r w:rsidRPr="001E19CC">
        <w:rPr>
          <w:rFonts w:ascii="Times New Roman" w:hAnsi="Times New Roman" w:cs="Times New Roman"/>
          <w:sz w:val="28"/>
          <w:szCs w:val="28"/>
        </w:rPr>
        <w:t xml:space="preserve">году составят </w:t>
      </w:r>
      <w:r w:rsidR="00CD0EC3" w:rsidRPr="00CD0EC3">
        <w:rPr>
          <w:rFonts w:ascii="Times New Roman" w:hAnsi="Times New Roman" w:cs="Times New Roman"/>
          <w:sz w:val="28"/>
          <w:szCs w:val="28"/>
        </w:rPr>
        <w:t>258 495 000,00</w:t>
      </w:r>
      <w:r w:rsidR="00CD0EC3">
        <w:rPr>
          <w:rFonts w:ascii="Times New Roman" w:hAnsi="Times New Roman" w:cs="Times New Roman"/>
          <w:sz w:val="28"/>
          <w:szCs w:val="28"/>
        </w:rPr>
        <w:t xml:space="preserve"> </w:t>
      </w:r>
      <w:r w:rsidRPr="001E19CC">
        <w:rPr>
          <w:rFonts w:ascii="Times New Roman" w:hAnsi="Times New Roman" w:cs="Times New Roman"/>
          <w:sz w:val="28"/>
          <w:szCs w:val="28"/>
        </w:rPr>
        <w:t>рубл</w:t>
      </w:r>
      <w:r w:rsidR="00887E58" w:rsidRPr="001E19CC">
        <w:rPr>
          <w:rFonts w:ascii="Times New Roman" w:hAnsi="Times New Roman" w:cs="Times New Roman"/>
          <w:sz w:val="28"/>
          <w:szCs w:val="28"/>
        </w:rPr>
        <w:t>ей</w:t>
      </w:r>
      <w:r w:rsidRPr="001E19CC">
        <w:rPr>
          <w:rFonts w:ascii="Times New Roman" w:hAnsi="Times New Roman" w:cs="Times New Roman"/>
          <w:sz w:val="28"/>
          <w:szCs w:val="28"/>
        </w:rPr>
        <w:t xml:space="preserve"> или </w:t>
      </w:r>
      <w:r w:rsidR="00CD0EC3">
        <w:rPr>
          <w:rFonts w:ascii="Times New Roman" w:hAnsi="Times New Roman" w:cs="Times New Roman"/>
          <w:sz w:val="28"/>
          <w:szCs w:val="28"/>
        </w:rPr>
        <w:t>6</w:t>
      </w:r>
      <w:r w:rsidR="005F1F78" w:rsidRPr="001E19CC">
        <w:rPr>
          <w:rFonts w:ascii="Times New Roman" w:hAnsi="Times New Roman" w:cs="Times New Roman"/>
          <w:sz w:val="28"/>
          <w:szCs w:val="28"/>
        </w:rPr>
        <w:t>,3</w:t>
      </w:r>
      <w:r w:rsidR="00370746" w:rsidRPr="001E19CC">
        <w:rPr>
          <w:rFonts w:ascii="Times New Roman" w:hAnsi="Times New Roman" w:cs="Times New Roman"/>
          <w:sz w:val="28"/>
          <w:szCs w:val="28"/>
        </w:rPr>
        <w:t xml:space="preserve"> % от общего объема запланированных расходов</w:t>
      </w:r>
      <w:r w:rsidR="00E52451" w:rsidRPr="001E19CC">
        <w:rPr>
          <w:rFonts w:ascii="Times New Roman" w:hAnsi="Times New Roman" w:cs="Times New Roman"/>
          <w:sz w:val="28"/>
          <w:szCs w:val="28"/>
        </w:rPr>
        <w:t>,</w:t>
      </w:r>
    </w:p>
    <w:p w:rsidR="007141E0" w:rsidRDefault="00274B66" w:rsidP="00C51343">
      <w:pPr>
        <w:tabs>
          <w:tab w:val="left" w:pos="540"/>
        </w:tabs>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-расходы по иным межбюджетным трансфертам за счет местного бюджета предусмотрены </w:t>
      </w:r>
      <w:r w:rsidR="00627F99">
        <w:rPr>
          <w:rFonts w:ascii="Times New Roman" w:hAnsi="Times New Roman" w:cs="Times New Roman"/>
          <w:sz w:val="28"/>
          <w:szCs w:val="28"/>
        </w:rPr>
        <w:t>на 202</w:t>
      </w:r>
      <w:r w:rsidR="00CD0EC3">
        <w:rPr>
          <w:rFonts w:ascii="Times New Roman" w:hAnsi="Times New Roman" w:cs="Times New Roman"/>
          <w:sz w:val="28"/>
          <w:szCs w:val="28"/>
        </w:rPr>
        <w:t>5</w:t>
      </w:r>
      <w:r w:rsidR="00627F99">
        <w:rPr>
          <w:rFonts w:ascii="Times New Roman" w:hAnsi="Times New Roman" w:cs="Times New Roman"/>
          <w:sz w:val="28"/>
          <w:szCs w:val="28"/>
        </w:rPr>
        <w:t xml:space="preserve"> год</w:t>
      </w:r>
      <w:r w:rsidRPr="001E19CC">
        <w:rPr>
          <w:rFonts w:ascii="Times New Roman" w:hAnsi="Times New Roman" w:cs="Times New Roman"/>
          <w:sz w:val="28"/>
          <w:szCs w:val="28"/>
        </w:rPr>
        <w:t xml:space="preserve"> в сумме </w:t>
      </w:r>
      <w:r w:rsidR="00CD0EC3" w:rsidRPr="00CD0EC3">
        <w:rPr>
          <w:rFonts w:ascii="Times New Roman" w:hAnsi="Times New Roman" w:cs="Times New Roman"/>
          <w:sz w:val="28"/>
          <w:szCs w:val="28"/>
        </w:rPr>
        <w:t xml:space="preserve">129 517 </w:t>
      </w:r>
      <w:r w:rsidR="00CD0EC3" w:rsidRPr="007A033E">
        <w:rPr>
          <w:rFonts w:ascii="Times New Roman" w:hAnsi="Times New Roman" w:cs="Times New Roman"/>
          <w:sz w:val="28"/>
          <w:szCs w:val="28"/>
        </w:rPr>
        <w:t xml:space="preserve">467,79 </w:t>
      </w:r>
      <w:r w:rsidRPr="007A033E">
        <w:rPr>
          <w:rFonts w:ascii="Times New Roman" w:hAnsi="Times New Roman" w:cs="Times New Roman"/>
          <w:sz w:val="28"/>
          <w:szCs w:val="28"/>
        </w:rPr>
        <w:t>руб.</w:t>
      </w:r>
      <w:r w:rsidR="00CD0EC3" w:rsidRPr="007A033E">
        <w:rPr>
          <w:rFonts w:ascii="Times New Roman" w:hAnsi="Times New Roman" w:cs="Times New Roman"/>
          <w:sz w:val="28"/>
          <w:szCs w:val="28"/>
        </w:rPr>
        <w:t>, в том числе для МО «Город Ленск» в сумме 128 460 096,52 руб.</w:t>
      </w:r>
      <w:r w:rsidRPr="007A033E">
        <w:rPr>
          <w:rFonts w:ascii="Times New Roman" w:hAnsi="Times New Roman" w:cs="Times New Roman"/>
          <w:sz w:val="28"/>
          <w:szCs w:val="28"/>
        </w:rPr>
        <w:t xml:space="preserve"> </w:t>
      </w:r>
      <w:r w:rsidR="007A033E" w:rsidRPr="007A033E">
        <w:rPr>
          <w:rFonts w:ascii="Times New Roman" w:hAnsi="Times New Roman" w:cs="Times New Roman"/>
          <w:sz w:val="28"/>
          <w:szCs w:val="28"/>
        </w:rPr>
        <w:t>(на содержание дорог общего пользования в г. Ленск  - 70 000 000,00 руб., на "Комплекс работ по благоустройству территории многоквартирных домов в мкр. Теплый</w:t>
      </w:r>
      <w:r w:rsidR="007A033E" w:rsidRPr="00B709F4">
        <w:rPr>
          <w:rFonts w:ascii="Times New Roman" w:hAnsi="Times New Roman" w:cs="Times New Roman"/>
          <w:sz w:val="28"/>
          <w:szCs w:val="28"/>
        </w:rPr>
        <w:t xml:space="preserve"> Стан г. Ленска 1 этап"</w:t>
      </w:r>
      <w:r w:rsidR="007A033E">
        <w:rPr>
          <w:rFonts w:ascii="Times New Roman" w:hAnsi="Times New Roman" w:cs="Times New Roman"/>
          <w:sz w:val="28"/>
          <w:szCs w:val="28"/>
        </w:rPr>
        <w:t xml:space="preserve"> - 58 460 096,52 руб.), для МО «Наторинский наслег» - </w:t>
      </w:r>
      <w:r w:rsidR="007A033E" w:rsidRPr="007A033E">
        <w:rPr>
          <w:rFonts w:ascii="Times New Roman" w:hAnsi="Times New Roman" w:cs="Times New Roman"/>
          <w:sz w:val="28"/>
          <w:szCs w:val="28"/>
        </w:rPr>
        <w:t>1</w:t>
      </w:r>
      <w:r w:rsidR="007A033E">
        <w:rPr>
          <w:rFonts w:ascii="Times New Roman" w:hAnsi="Times New Roman" w:cs="Times New Roman"/>
          <w:sz w:val="28"/>
          <w:szCs w:val="28"/>
        </w:rPr>
        <w:t xml:space="preserve"> </w:t>
      </w:r>
      <w:r w:rsidR="007A033E" w:rsidRPr="007A033E">
        <w:rPr>
          <w:rFonts w:ascii="Times New Roman" w:hAnsi="Times New Roman" w:cs="Times New Roman"/>
          <w:sz w:val="28"/>
          <w:szCs w:val="28"/>
        </w:rPr>
        <w:t>057</w:t>
      </w:r>
      <w:r w:rsidR="007A033E">
        <w:rPr>
          <w:rFonts w:ascii="Times New Roman" w:hAnsi="Times New Roman" w:cs="Times New Roman"/>
          <w:sz w:val="28"/>
          <w:szCs w:val="28"/>
        </w:rPr>
        <w:t xml:space="preserve"> </w:t>
      </w:r>
      <w:r w:rsidR="007A033E" w:rsidRPr="007A033E">
        <w:rPr>
          <w:rFonts w:ascii="Times New Roman" w:hAnsi="Times New Roman" w:cs="Times New Roman"/>
          <w:sz w:val="28"/>
          <w:szCs w:val="28"/>
        </w:rPr>
        <w:t>371,27</w:t>
      </w:r>
      <w:r w:rsidR="007A033E">
        <w:rPr>
          <w:rFonts w:ascii="Times New Roman" w:hAnsi="Times New Roman" w:cs="Times New Roman"/>
          <w:sz w:val="28"/>
          <w:szCs w:val="28"/>
        </w:rPr>
        <w:t xml:space="preserve"> руб.</w:t>
      </w:r>
      <w:r w:rsidR="00B9413F">
        <w:rPr>
          <w:rFonts w:ascii="Times New Roman" w:hAnsi="Times New Roman" w:cs="Times New Roman"/>
          <w:sz w:val="28"/>
          <w:szCs w:val="28"/>
        </w:rPr>
        <w:t xml:space="preserve"> на содержание и эксплуатацию сухогрузной баржи-паром «Натора-19». На 2026 и 2027 годы также предусмотрены расходы на</w:t>
      </w:r>
      <w:r w:rsidR="00B9413F" w:rsidRPr="00B9413F">
        <w:rPr>
          <w:rFonts w:ascii="Times New Roman" w:hAnsi="Times New Roman" w:cs="Times New Roman"/>
          <w:sz w:val="28"/>
          <w:szCs w:val="28"/>
        </w:rPr>
        <w:t xml:space="preserve"> содержание и эксплуатацию сухо</w:t>
      </w:r>
      <w:r w:rsidR="00B9413F">
        <w:rPr>
          <w:rFonts w:ascii="Times New Roman" w:hAnsi="Times New Roman" w:cs="Times New Roman"/>
          <w:sz w:val="28"/>
          <w:szCs w:val="28"/>
        </w:rPr>
        <w:t xml:space="preserve">грузной баржи-паром «Натора-19» в сумме </w:t>
      </w:r>
      <w:r w:rsidR="00B9413F" w:rsidRPr="00B9413F">
        <w:rPr>
          <w:rFonts w:ascii="Times New Roman" w:hAnsi="Times New Roman" w:cs="Times New Roman"/>
          <w:sz w:val="28"/>
          <w:szCs w:val="28"/>
        </w:rPr>
        <w:t>1 078 448,45</w:t>
      </w:r>
      <w:r w:rsidR="00B9413F">
        <w:rPr>
          <w:rFonts w:ascii="Times New Roman" w:hAnsi="Times New Roman" w:cs="Times New Roman"/>
          <w:sz w:val="28"/>
          <w:szCs w:val="28"/>
        </w:rPr>
        <w:t xml:space="preserve"> руб. и </w:t>
      </w:r>
      <w:r w:rsidR="00B9413F" w:rsidRPr="00B9413F">
        <w:rPr>
          <w:rFonts w:ascii="Times New Roman" w:hAnsi="Times New Roman" w:cs="Times New Roman"/>
          <w:sz w:val="28"/>
          <w:szCs w:val="28"/>
        </w:rPr>
        <w:t>1 100 561,49</w:t>
      </w:r>
      <w:r w:rsidR="00B9413F">
        <w:rPr>
          <w:rFonts w:ascii="Times New Roman" w:hAnsi="Times New Roman" w:cs="Times New Roman"/>
          <w:sz w:val="28"/>
          <w:szCs w:val="28"/>
        </w:rPr>
        <w:t xml:space="preserve"> руб. соответственно.</w:t>
      </w:r>
    </w:p>
    <w:p w:rsidR="00B9413F" w:rsidRPr="001E19CC" w:rsidRDefault="00B9413F" w:rsidP="00C51343">
      <w:pPr>
        <w:tabs>
          <w:tab w:val="left" w:pos="540"/>
        </w:tabs>
        <w:spacing w:after="0" w:line="360" w:lineRule="auto"/>
        <w:ind w:firstLine="709"/>
        <w:jc w:val="both"/>
        <w:rPr>
          <w:rFonts w:ascii="Times New Roman" w:hAnsi="Times New Roman" w:cs="Times New Roman"/>
          <w:sz w:val="28"/>
          <w:szCs w:val="28"/>
        </w:rPr>
      </w:pPr>
    </w:p>
    <w:p w:rsidR="00150E6D" w:rsidRPr="001E19CC" w:rsidRDefault="00150E6D" w:rsidP="00D310D8">
      <w:pPr>
        <w:pStyle w:val="a7"/>
        <w:tabs>
          <w:tab w:val="left" w:pos="540"/>
        </w:tabs>
        <w:spacing w:after="0" w:line="360" w:lineRule="auto"/>
        <w:ind w:left="0" w:firstLine="709"/>
        <w:jc w:val="center"/>
        <w:rPr>
          <w:rFonts w:ascii="Times New Roman" w:hAnsi="Times New Roman" w:cs="Times New Roman"/>
          <w:b/>
          <w:sz w:val="28"/>
          <w:szCs w:val="28"/>
        </w:rPr>
      </w:pPr>
      <w:r w:rsidRPr="001E19CC">
        <w:rPr>
          <w:rFonts w:ascii="Times New Roman" w:hAnsi="Times New Roman" w:cs="Times New Roman"/>
          <w:b/>
          <w:sz w:val="28"/>
          <w:szCs w:val="28"/>
        </w:rPr>
        <w:t>ДЕФИЦИТ</w:t>
      </w:r>
    </w:p>
    <w:p w:rsidR="00F63FA1" w:rsidRPr="001E19CC" w:rsidRDefault="00150E6D" w:rsidP="00EE7F54">
      <w:pPr>
        <w:pStyle w:val="a7"/>
        <w:tabs>
          <w:tab w:val="left" w:pos="540"/>
        </w:tabs>
        <w:spacing w:after="0" w:line="360" w:lineRule="auto"/>
        <w:ind w:left="0" w:firstLine="709"/>
        <w:jc w:val="both"/>
        <w:rPr>
          <w:rFonts w:ascii="Times New Roman" w:hAnsi="Times New Roman" w:cs="Times New Roman"/>
          <w:sz w:val="28"/>
          <w:szCs w:val="28"/>
        </w:rPr>
      </w:pPr>
      <w:r w:rsidRPr="001E19CC">
        <w:rPr>
          <w:rFonts w:ascii="Times New Roman" w:hAnsi="Times New Roman" w:cs="Times New Roman"/>
          <w:sz w:val="28"/>
          <w:szCs w:val="28"/>
        </w:rPr>
        <w:t>Дефицит бюджета на 202</w:t>
      </w:r>
      <w:r w:rsidR="005F32BE">
        <w:rPr>
          <w:rFonts w:ascii="Times New Roman" w:hAnsi="Times New Roman" w:cs="Times New Roman"/>
          <w:sz w:val="28"/>
          <w:szCs w:val="28"/>
        </w:rPr>
        <w:t xml:space="preserve">5 </w:t>
      </w:r>
      <w:r w:rsidRPr="001E19CC">
        <w:rPr>
          <w:rFonts w:ascii="Times New Roman" w:hAnsi="Times New Roman" w:cs="Times New Roman"/>
          <w:sz w:val="28"/>
          <w:szCs w:val="28"/>
        </w:rPr>
        <w:t xml:space="preserve">год запланирован в </w:t>
      </w:r>
      <w:r w:rsidR="00D310D8" w:rsidRPr="001E19CC">
        <w:rPr>
          <w:rFonts w:ascii="Times New Roman" w:hAnsi="Times New Roman" w:cs="Times New Roman"/>
          <w:sz w:val="28"/>
          <w:szCs w:val="28"/>
        </w:rPr>
        <w:t xml:space="preserve">размере </w:t>
      </w:r>
      <w:r w:rsidR="005F32BE" w:rsidRPr="005F32BE">
        <w:rPr>
          <w:rFonts w:ascii="Times New Roman" w:hAnsi="Times New Roman" w:cs="Times New Roman"/>
          <w:sz w:val="28"/>
          <w:szCs w:val="28"/>
        </w:rPr>
        <w:t>1 223 732 373,94</w:t>
      </w:r>
      <w:r w:rsidR="00953CD8" w:rsidRPr="001E19CC">
        <w:rPr>
          <w:rFonts w:ascii="Times New Roman" w:hAnsi="Times New Roman" w:cs="Times New Roman"/>
          <w:sz w:val="28"/>
          <w:szCs w:val="28"/>
        </w:rPr>
        <w:t xml:space="preserve"> руб.</w:t>
      </w:r>
      <w:r w:rsidR="00C05E3C" w:rsidRPr="001E19CC">
        <w:rPr>
          <w:rFonts w:ascii="Times New Roman" w:hAnsi="Times New Roman" w:cs="Times New Roman"/>
          <w:sz w:val="28"/>
          <w:szCs w:val="28"/>
        </w:rPr>
        <w:t>,</w:t>
      </w:r>
      <w:r w:rsidR="00953CD8" w:rsidRPr="001E19CC">
        <w:rPr>
          <w:rFonts w:ascii="Times New Roman" w:hAnsi="Times New Roman" w:cs="Times New Roman"/>
          <w:sz w:val="28"/>
          <w:szCs w:val="28"/>
        </w:rPr>
        <w:t xml:space="preserve"> </w:t>
      </w:r>
      <w:r w:rsidRPr="001E19CC">
        <w:rPr>
          <w:rFonts w:ascii="Times New Roman" w:hAnsi="Times New Roman" w:cs="Times New Roman"/>
          <w:sz w:val="28"/>
          <w:szCs w:val="28"/>
        </w:rPr>
        <w:t>что соот</w:t>
      </w:r>
      <w:r w:rsidR="00F63FA1" w:rsidRPr="001E19CC">
        <w:rPr>
          <w:rFonts w:ascii="Times New Roman" w:hAnsi="Times New Roman" w:cs="Times New Roman"/>
          <w:sz w:val="28"/>
          <w:szCs w:val="28"/>
        </w:rPr>
        <w:t>ветствует условиям установленным</w:t>
      </w:r>
      <w:r w:rsidRPr="001E19CC">
        <w:rPr>
          <w:rFonts w:ascii="Times New Roman" w:hAnsi="Times New Roman" w:cs="Times New Roman"/>
          <w:sz w:val="28"/>
          <w:szCs w:val="28"/>
        </w:rPr>
        <w:t xml:space="preserve"> Бюджетным</w:t>
      </w:r>
      <w:r w:rsidR="00F63FA1" w:rsidRPr="001E19CC">
        <w:rPr>
          <w:rFonts w:ascii="Times New Roman" w:hAnsi="Times New Roman" w:cs="Times New Roman"/>
          <w:sz w:val="28"/>
          <w:szCs w:val="28"/>
        </w:rPr>
        <w:t xml:space="preserve"> Кодексом</w:t>
      </w:r>
      <w:r w:rsidRPr="001E19CC">
        <w:rPr>
          <w:rFonts w:ascii="Times New Roman" w:hAnsi="Times New Roman" w:cs="Times New Roman"/>
          <w:sz w:val="28"/>
          <w:szCs w:val="28"/>
        </w:rPr>
        <w:t xml:space="preserve"> </w:t>
      </w:r>
      <w:r w:rsidR="00F63FA1" w:rsidRPr="001E19CC">
        <w:rPr>
          <w:rFonts w:ascii="Times New Roman" w:hAnsi="Times New Roman" w:cs="Times New Roman"/>
          <w:sz w:val="28"/>
          <w:szCs w:val="28"/>
        </w:rPr>
        <w:t>Российской Федерации. Источникам</w:t>
      </w:r>
      <w:r w:rsidRPr="001E19CC">
        <w:rPr>
          <w:rFonts w:ascii="Times New Roman" w:hAnsi="Times New Roman" w:cs="Times New Roman"/>
          <w:sz w:val="28"/>
          <w:szCs w:val="28"/>
        </w:rPr>
        <w:t xml:space="preserve"> финансирования дефицита бюджета </w:t>
      </w:r>
      <w:r w:rsidR="00F63FA1" w:rsidRPr="001E19CC">
        <w:rPr>
          <w:rFonts w:ascii="Times New Roman" w:hAnsi="Times New Roman" w:cs="Times New Roman"/>
          <w:sz w:val="28"/>
          <w:szCs w:val="28"/>
        </w:rPr>
        <w:t>определены:</w:t>
      </w:r>
    </w:p>
    <w:p w:rsidR="00F63FA1" w:rsidRPr="001E19CC" w:rsidRDefault="00F63FA1" w:rsidP="00F63FA1">
      <w:pPr>
        <w:pStyle w:val="a7"/>
        <w:tabs>
          <w:tab w:val="left" w:pos="540"/>
        </w:tabs>
        <w:spacing w:after="0" w:line="360" w:lineRule="auto"/>
        <w:ind w:left="0" w:firstLine="709"/>
        <w:jc w:val="both"/>
        <w:rPr>
          <w:rFonts w:ascii="Times New Roman" w:hAnsi="Times New Roman" w:cs="Times New Roman"/>
          <w:sz w:val="28"/>
          <w:szCs w:val="28"/>
        </w:rPr>
      </w:pPr>
      <w:r w:rsidRPr="001E19CC">
        <w:rPr>
          <w:rFonts w:ascii="Times New Roman" w:hAnsi="Times New Roman" w:cs="Times New Roman"/>
          <w:sz w:val="28"/>
          <w:szCs w:val="28"/>
        </w:rPr>
        <w:t xml:space="preserve">- </w:t>
      </w:r>
      <w:r w:rsidR="004C133F" w:rsidRPr="001E19CC">
        <w:rPr>
          <w:rFonts w:ascii="Times New Roman" w:hAnsi="Times New Roman" w:cs="Times New Roman"/>
          <w:sz w:val="28"/>
          <w:szCs w:val="28"/>
        </w:rPr>
        <w:t>остатки средств бюджета муниципального образования «Ленский район» по состоянию на 1 января 202</w:t>
      </w:r>
      <w:r w:rsidR="00855751">
        <w:rPr>
          <w:rFonts w:ascii="Times New Roman" w:hAnsi="Times New Roman" w:cs="Times New Roman"/>
          <w:sz w:val="28"/>
          <w:szCs w:val="28"/>
        </w:rPr>
        <w:t>5</w:t>
      </w:r>
      <w:r w:rsidR="004C133F" w:rsidRPr="001E19CC">
        <w:rPr>
          <w:rFonts w:ascii="Times New Roman" w:hAnsi="Times New Roman" w:cs="Times New Roman"/>
          <w:sz w:val="28"/>
          <w:szCs w:val="28"/>
        </w:rPr>
        <w:t xml:space="preserve"> года</w:t>
      </w:r>
      <w:r w:rsidRPr="001E19CC">
        <w:rPr>
          <w:rFonts w:ascii="Times New Roman" w:hAnsi="Times New Roman" w:cs="Times New Roman"/>
          <w:sz w:val="28"/>
          <w:szCs w:val="28"/>
        </w:rPr>
        <w:t>.</w:t>
      </w:r>
    </w:p>
    <w:p w:rsidR="00A20C63" w:rsidRPr="001E19CC" w:rsidRDefault="00740E7C" w:rsidP="00150E6D">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В 202</w:t>
      </w:r>
      <w:r w:rsidR="00855751">
        <w:rPr>
          <w:rFonts w:ascii="Times New Roman" w:hAnsi="Times New Roman" w:cs="Times New Roman"/>
          <w:sz w:val="28"/>
          <w:szCs w:val="28"/>
        </w:rPr>
        <w:t>6</w:t>
      </w:r>
      <w:r w:rsidRPr="001E19CC">
        <w:rPr>
          <w:rFonts w:ascii="Times New Roman" w:hAnsi="Times New Roman" w:cs="Times New Roman"/>
          <w:sz w:val="28"/>
          <w:szCs w:val="28"/>
        </w:rPr>
        <w:t xml:space="preserve"> год</w:t>
      </w:r>
      <w:r w:rsidR="00152784" w:rsidRPr="001E19CC">
        <w:rPr>
          <w:rFonts w:ascii="Times New Roman" w:hAnsi="Times New Roman" w:cs="Times New Roman"/>
          <w:sz w:val="28"/>
          <w:szCs w:val="28"/>
        </w:rPr>
        <w:t xml:space="preserve">у </w:t>
      </w:r>
      <w:r w:rsidR="00855751">
        <w:rPr>
          <w:rFonts w:ascii="Times New Roman" w:hAnsi="Times New Roman" w:cs="Times New Roman"/>
          <w:sz w:val="28"/>
          <w:szCs w:val="28"/>
        </w:rPr>
        <w:t>дефицит</w:t>
      </w:r>
      <w:r w:rsidR="00152784" w:rsidRPr="001E19CC">
        <w:rPr>
          <w:rFonts w:ascii="Times New Roman" w:hAnsi="Times New Roman" w:cs="Times New Roman"/>
          <w:sz w:val="28"/>
          <w:szCs w:val="28"/>
        </w:rPr>
        <w:t xml:space="preserve"> бюджета составил </w:t>
      </w:r>
      <w:r w:rsidR="00855751" w:rsidRPr="00855751">
        <w:rPr>
          <w:rFonts w:ascii="Times New Roman" w:hAnsi="Times New Roman" w:cs="Times New Roman"/>
          <w:sz w:val="28"/>
          <w:szCs w:val="28"/>
        </w:rPr>
        <w:t xml:space="preserve">431 697 013,74 </w:t>
      </w:r>
      <w:r w:rsidR="00953CD8" w:rsidRPr="001E19CC">
        <w:rPr>
          <w:rFonts w:ascii="Times New Roman" w:hAnsi="Times New Roman" w:cs="Times New Roman"/>
          <w:sz w:val="28"/>
          <w:szCs w:val="28"/>
        </w:rPr>
        <w:t>руб.</w:t>
      </w:r>
      <w:r w:rsidR="00152784" w:rsidRPr="001E19CC">
        <w:rPr>
          <w:rFonts w:ascii="Times New Roman" w:hAnsi="Times New Roman" w:cs="Times New Roman"/>
          <w:sz w:val="28"/>
          <w:szCs w:val="28"/>
        </w:rPr>
        <w:t>, в 202</w:t>
      </w:r>
      <w:r w:rsidR="00855751">
        <w:rPr>
          <w:rFonts w:ascii="Times New Roman" w:hAnsi="Times New Roman" w:cs="Times New Roman"/>
          <w:sz w:val="28"/>
          <w:szCs w:val="28"/>
        </w:rPr>
        <w:t>7</w:t>
      </w:r>
      <w:r w:rsidR="00152784" w:rsidRPr="001E19CC">
        <w:rPr>
          <w:rFonts w:ascii="Times New Roman" w:hAnsi="Times New Roman" w:cs="Times New Roman"/>
          <w:sz w:val="28"/>
          <w:szCs w:val="28"/>
        </w:rPr>
        <w:t xml:space="preserve"> году</w:t>
      </w:r>
      <w:r w:rsidRPr="001E19CC">
        <w:rPr>
          <w:rFonts w:ascii="Times New Roman" w:hAnsi="Times New Roman" w:cs="Times New Roman"/>
          <w:sz w:val="28"/>
          <w:szCs w:val="28"/>
        </w:rPr>
        <w:t xml:space="preserve"> </w:t>
      </w:r>
      <w:r w:rsidR="00855751">
        <w:rPr>
          <w:rFonts w:ascii="Times New Roman" w:hAnsi="Times New Roman" w:cs="Times New Roman"/>
          <w:sz w:val="28"/>
          <w:szCs w:val="28"/>
        </w:rPr>
        <w:t>дефицит</w:t>
      </w:r>
      <w:r w:rsidRPr="001E19CC">
        <w:rPr>
          <w:rFonts w:ascii="Times New Roman" w:hAnsi="Times New Roman" w:cs="Times New Roman"/>
          <w:sz w:val="28"/>
          <w:szCs w:val="28"/>
        </w:rPr>
        <w:t xml:space="preserve"> бюджета </w:t>
      </w:r>
      <w:r w:rsidR="00953CD8" w:rsidRPr="001E19CC">
        <w:rPr>
          <w:rFonts w:ascii="Times New Roman" w:hAnsi="Times New Roman" w:cs="Times New Roman"/>
          <w:sz w:val="28"/>
          <w:szCs w:val="28"/>
        </w:rPr>
        <w:t xml:space="preserve">- </w:t>
      </w:r>
      <w:r w:rsidR="00152784" w:rsidRPr="001E19CC">
        <w:rPr>
          <w:rFonts w:ascii="Times New Roman" w:hAnsi="Times New Roman" w:cs="Times New Roman"/>
          <w:sz w:val="28"/>
          <w:szCs w:val="28"/>
        </w:rPr>
        <w:t xml:space="preserve"> </w:t>
      </w:r>
      <w:r w:rsidR="00855751" w:rsidRPr="00855751">
        <w:rPr>
          <w:rFonts w:ascii="Times New Roman" w:hAnsi="Times New Roman" w:cs="Times New Roman"/>
          <w:sz w:val="28"/>
          <w:szCs w:val="28"/>
        </w:rPr>
        <w:t xml:space="preserve">257 387 819,39 </w:t>
      </w:r>
      <w:r w:rsidR="00953CD8" w:rsidRPr="001E19CC">
        <w:rPr>
          <w:rFonts w:ascii="Times New Roman" w:hAnsi="Times New Roman" w:cs="Times New Roman"/>
          <w:sz w:val="28"/>
          <w:szCs w:val="28"/>
        </w:rPr>
        <w:t>руб.</w:t>
      </w:r>
    </w:p>
    <w:p w:rsidR="00D33FA8" w:rsidRPr="001E19CC" w:rsidRDefault="00D33FA8" w:rsidP="00150E6D">
      <w:pPr>
        <w:pStyle w:val="a7"/>
        <w:tabs>
          <w:tab w:val="left" w:pos="540"/>
        </w:tabs>
        <w:spacing w:after="0" w:line="360" w:lineRule="auto"/>
        <w:ind w:left="0" w:firstLine="709"/>
        <w:jc w:val="both"/>
        <w:rPr>
          <w:rFonts w:ascii="Times New Roman" w:hAnsi="Times New Roman" w:cs="Times New Roman"/>
          <w:b/>
          <w:sz w:val="28"/>
          <w:szCs w:val="28"/>
        </w:rPr>
      </w:pPr>
    </w:p>
    <w:p w:rsidR="000038DE" w:rsidRPr="001E19CC" w:rsidRDefault="000038DE" w:rsidP="00652ADC">
      <w:pPr>
        <w:tabs>
          <w:tab w:val="left" w:pos="540"/>
        </w:tabs>
        <w:spacing w:after="0" w:line="360" w:lineRule="auto"/>
        <w:jc w:val="both"/>
        <w:rPr>
          <w:rFonts w:ascii="Times New Roman" w:hAnsi="Times New Roman" w:cs="Times New Roman"/>
          <w:sz w:val="28"/>
          <w:szCs w:val="28"/>
        </w:rPr>
      </w:pPr>
    </w:p>
    <w:p w:rsidR="000038DE" w:rsidRPr="001E19CC" w:rsidRDefault="000038DE" w:rsidP="00150E6D">
      <w:pPr>
        <w:spacing w:after="0" w:line="360" w:lineRule="auto"/>
        <w:ind w:firstLine="709"/>
        <w:jc w:val="both"/>
        <w:rPr>
          <w:rFonts w:ascii="Times New Roman" w:hAnsi="Times New Roman" w:cs="Times New Roman"/>
          <w:sz w:val="28"/>
          <w:szCs w:val="28"/>
        </w:rPr>
      </w:pPr>
      <w:r w:rsidRPr="001E19CC">
        <w:rPr>
          <w:rFonts w:ascii="Times New Roman" w:hAnsi="Times New Roman" w:cs="Times New Roman"/>
          <w:sz w:val="28"/>
          <w:szCs w:val="28"/>
        </w:rPr>
        <w:t>Начальник ФИНУ                                                                   Пестерева О.А.</w:t>
      </w:r>
    </w:p>
    <w:sectPr w:rsidR="000038DE" w:rsidRPr="001E19CC" w:rsidSect="000F2C40">
      <w:headerReference w:type="default" r:id="rId8"/>
      <w:footerReference w:type="default" r:id="rId9"/>
      <w:pgSz w:w="11906" w:h="16838"/>
      <w:pgMar w:top="1134" w:right="850"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47" w:rsidRDefault="00C41547" w:rsidP="00CD2B84">
      <w:pPr>
        <w:spacing w:after="0" w:line="240" w:lineRule="auto"/>
      </w:pPr>
      <w:r>
        <w:separator/>
      </w:r>
    </w:p>
  </w:endnote>
  <w:endnote w:type="continuationSeparator" w:id="0">
    <w:p w:rsidR="00C41547" w:rsidRDefault="00C41547" w:rsidP="00CD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13" w:rsidRDefault="00987813">
    <w:pPr>
      <w:pStyle w:val="af0"/>
    </w:pPr>
  </w:p>
  <w:p w:rsidR="00987813" w:rsidRDefault="0098781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47" w:rsidRDefault="00C41547" w:rsidP="00CD2B84">
      <w:pPr>
        <w:spacing w:after="0" w:line="240" w:lineRule="auto"/>
      </w:pPr>
      <w:r>
        <w:separator/>
      </w:r>
    </w:p>
  </w:footnote>
  <w:footnote w:type="continuationSeparator" w:id="0">
    <w:p w:rsidR="00C41547" w:rsidRDefault="00C41547" w:rsidP="00CD2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0335"/>
      <w:docPartObj>
        <w:docPartGallery w:val="Page Numbers (Top of Page)"/>
        <w:docPartUnique/>
      </w:docPartObj>
    </w:sdtPr>
    <w:sdtEndPr/>
    <w:sdtContent>
      <w:p w:rsidR="00987813" w:rsidRDefault="00987813">
        <w:pPr>
          <w:pStyle w:val="ae"/>
          <w:jc w:val="center"/>
        </w:pPr>
        <w:r>
          <w:fldChar w:fldCharType="begin"/>
        </w:r>
        <w:r>
          <w:instrText>PAGE   \* MERGEFORMAT</w:instrText>
        </w:r>
        <w:r>
          <w:fldChar w:fldCharType="separate"/>
        </w:r>
        <w:r w:rsidR="00821037">
          <w:rPr>
            <w:noProof/>
          </w:rPr>
          <w:t>2</w:t>
        </w:r>
        <w:r>
          <w:fldChar w:fldCharType="end"/>
        </w:r>
      </w:p>
    </w:sdtContent>
  </w:sdt>
  <w:p w:rsidR="00987813" w:rsidRDefault="0098781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36B"/>
    <w:multiLevelType w:val="hybridMultilevel"/>
    <w:tmpl w:val="2186793C"/>
    <w:lvl w:ilvl="0" w:tplc="1BAA8CB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7C26E1"/>
    <w:multiLevelType w:val="hybridMultilevel"/>
    <w:tmpl w:val="E5A0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34F4E"/>
    <w:multiLevelType w:val="hybridMultilevel"/>
    <w:tmpl w:val="574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4A126D"/>
    <w:multiLevelType w:val="hybridMultilevel"/>
    <w:tmpl w:val="39F6ECE6"/>
    <w:lvl w:ilvl="0" w:tplc="DDB03A0E">
      <w:start w:val="1"/>
      <w:numFmt w:val="decimal"/>
      <w:lvlText w:val="%1."/>
      <w:lvlJc w:val="left"/>
      <w:pPr>
        <w:ind w:left="720" w:hanging="360"/>
      </w:pPr>
      <w:rPr>
        <w:rFonts w:ascii="Times New Roman" w:eastAsia="Times New Roman"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FB63A0"/>
    <w:multiLevelType w:val="multilevel"/>
    <w:tmpl w:val="A4640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5A17F3"/>
    <w:multiLevelType w:val="multilevel"/>
    <w:tmpl w:val="04FCB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3B45FE"/>
    <w:multiLevelType w:val="hybridMultilevel"/>
    <w:tmpl w:val="4168A206"/>
    <w:lvl w:ilvl="0" w:tplc="45983990">
      <w:start w:val="1"/>
      <w:numFmt w:val="decimal"/>
      <w:lvlText w:val="%1."/>
      <w:lvlJc w:val="left"/>
      <w:pPr>
        <w:ind w:left="502" w:hanging="360"/>
      </w:pPr>
      <w:rPr>
        <w:rFonts w:hint="default"/>
      </w:rPr>
    </w:lvl>
    <w:lvl w:ilvl="1" w:tplc="58B22EB4">
      <w:start w:val="1"/>
      <w:numFmt w:val="decimal"/>
      <w:lvlText w:val="%2."/>
      <w:lvlJc w:val="left"/>
      <w:pPr>
        <w:ind w:left="601" w:firstLine="261"/>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9E152C6"/>
    <w:multiLevelType w:val="hybridMultilevel"/>
    <w:tmpl w:val="CC14934A"/>
    <w:lvl w:ilvl="0" w:tplc="066E0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9D11708"/>
    <w:multiLevelType w:val="hybridMultilevel"/>
    <w:tmpl w:val="7D9A0B62"/>
    <w:lvl w:ilvl="0" w:tplc="340891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E4D2497"/>
    <w:multiLevelType w:val="hybridMultilevel"/>
    <w:tmpl w:val="66122A42"/>
    <w:lvl w:ilvl="0" w:tplc="72B880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63"/>
    <w:rsid w:val="00001526"/>
    <w:rsid w:val="000035E0"/>
    <w:rsid w:val="000038DE"/>
    <w:rsid w:val="00003A55"/>
    <w:rsid w:val="00003ACE"/>
    <w:rsid w:val="0000555B"/>
    <w:rsid w:val="00005FE0"/>
    <w:rsid w:val="0001066D"/>
    <w:rsid w:val="00010B5E"/>
    <w:rsid w:val="00010E6D"/>
    <w:rsid w:val="000129C3"/>
    <w:rsid w:val="00015706"/>
    <w:rsid w:val="000173F1"/>
    <w:rsid w:val="00017551"/>
    <w:rsid w:val="00017EE4"/>
    <w:rsid w:val="00020F82"/>
    <w:rsid w:val="00021A94"/>
    <w:rsid w:val="0002327F"/>
    <w:rsid w:val="000251AE"/>
    <w:rsid w:val="00030310"/>
    <w:rsid w:val="000308D9"/>
    <w:rsid w:val="00031800"/>
    <w:rsid w:val="00033D34"/>
    <w:rsid w:val="00035159"/>
    <w:rsid w:val="000357B0"/>
    <w:rsid w:val="000370E1"/>
    <w:rsid w:val="00037510"/>
    <w:rsid w:val="00043B0E"/>
    <w:rsid w:val="000445B8"/>
    <w:rsid w:val="00044C35"/>
    <w:rsid w:val="00047418"/>
    <w:rsid w:val="000518E4"/>
    <w:rsid w:val="00052CAA"/>
    <w:rsid w:val="00053D1C"/>
    <w:rsid w:val="00055103"/>
    <w:rsid w:val="00056673"/>
    <w:rsid w:val="000571A4"/>
    <w:rsid w:val="00060303"/>
    <w:rsid w:val="00060C24"/>
    <w:rsid w:val="00063214"/>
    <w:rsid w:val="0006611C"/>
    <w:rsid w:val="00066472"/>
    <w:rsid w:val="00066F1A"/>
    <w:rsid w:val="00067E0F"/>
    <w:rsid w:val="00070560"/>
    <w:rsid w:val="0007097B"/>
    <w:rsid w:val="0007113C"/>
    <w:rsid w:val="00071C45"/>
    <w:rsid w:val="00071D5A"/>
    <w:rsid w:val="00072121"/>
    <w:rsid w:val="00072770"/>
    <w:rsid w:val="0007400B"/>
    <w:rsid w:val="0007445B"/>
    <w:rsid w:val="00076D88"/>
    <w:rsid w:val="00076EF2"/>
    <w:rsid w:val="000815D2"/>
    <w:rsid w:val="00081A10"/>
    <w:rsid w:val="0008268B"/>
    <w:rsid w:val="00082699"/>
    <w:rsid w:val="00083366"/>
    <w:rsid w:val="0008704C"/>
    <w:rsid w:val="00090669"/>
    <w:rsid w:val="00090AC2"/>
    <w:rsid w:val="00090C3B"/>
    <w:rsid w:val="00090D2C"/>
    <w:rsid w:val="000949BE"/>
    <w:rsid w:val="00096363"/>
    <w:rsid w:val="000974D7"/>
    <w:rsid w:val="000A0FFE"/>
    <w:rsid w:val="000A264A"/>
    <w:rsid w:val="000A48A7"/>
    <w:rsid w:val="000A49A5"/>
    <w:rsid w:val="000A6D74"/>
    <w:rsid w:val="000A743E"/>
    <w:rsid w:val="000B1664"/>
    <w:rsid w:val="000B2102"/>
    <w:rsid w:val="000B2224"/>
    <w:rsid w:val="000B2CFC"/>
    <w:rsid w:val="000B4A92"/>
    <w:rsid w:val="000B5924"/>
    <w:rsid w:val="000B61B9"/>
    <w:rsid w:val="000B6C15"/>
    <w:rsid w:val="000C05F0"/>
    <w:rsid w:val="000C4563"/>
    <w:rsid w:val="000D1E17"/>
    <w:rsid w:val="000D509D"/>
    <w:rsid w:val="000D5F79"/>
    <w:rsid w:val="000D75B2"/>
    <w:rsid w:val="000E075D"/>
    <w:rsid w:val="000E0B1B"/>
    <w:rsid w:val="000E275D"/>
    <w:rsid w:val="000E412E"/>
    <w:rsid w:val="000E5FE5"/>
    <w:rsid w:val="000E73B8"/>
    <w:rsid w:val="000F2C40"/>
    <w:rsid w:val="000F3EC0"/>
    <w:rsid w:val="000F56F9"/>
    <w:rsid w:val="000F77F0"/>
    <w:rsid w:val="00101F82"/>
    <w:rsid w:val="0010332E"/>
    <w:rsid w:val="001049FE"/>
    <w:rsid w:val="00104C0C"/>
    <w:rsid w:val="00107FF6"/>
    <w:rsid w:val="0011066C"/>
    <w:rsid w:val="0011131F"/>
    <w:rsid w:val="0011191B"/>
    <w:rsid w:val="00111EC2"/>
    <w:rsid w:val="00112C01"/>
    <w:rsid w:val="001135E2"/>
    <w:rsid w:val="0011479B"/>
    <w:rsid w:val="00117CF3"/>
    <w:rsid w:val="00120A46"/>
    <w:rsid w:val="0012124A"/>
    <w:rsid w:val="00121646"/>
    <w:rsid w:val="00123067"/>
    <w:rsid w:val="00130495"/>
    <w:rsid w:val="00130532"/>
    <w:rsid w:val="00135117"/>
    <w:rsid w:val="00136083"/>
    <w:rsid w:val="00136EB7"/>
    <w:rsid w:val="001423F7"/>
    <w:rsid w:val="00145A88"/>
    <w:rsid w:val="001477C1"/>
    <w:rsid w:val="00150E6D"/>
    <w:rsid w:val="00152784"/>
    <w:rsid w:val="00152CDF"/>
    <w:rsid w:val="00155874"/>
    <w:rsid w:val="001558A9"/>
    <w:rsid w:val="00155A41"/>
    <w:rsid w:val="00157C35"/>
    <w:rsid w:val="001605EC"/>
    <w:rsid w:val="001641EB"/>
    <w:rsid w:val="00166664"/>
    <w:rsid w:val="001716EB"/>
    <w:rsid w:val="00171998"/>
    <w:rsid w:val="00175501"/>
    <w:rsid w:val="001757D3"/>
    <w:rsid w:val="001837A6"/>
    <w:rsid w:val="001839EB"/>
    <w:rsid w:val="00183A8A"/>
    <w:rsid w:val="0019155E"/>
    <w:rsid w:val="00191CB1"/>
    <w:rsid w:val="0019508D"/>
    <w:rsid w:val="001A08DB"/>
    <w:rsid w:val="001A117C"/>
    <w:rsid w:val="001A2D40"/>
    <w:rsid w:val="001B03EF"/>
    <w:rsid w:val="001B2966"/>
    <w:rsid w:val="001B5AC0"/>
    <w:rsid w:val="001C2FEB"/>
    <w:rsid w:val="001C56AD"/>
    <w:rsid w:val="001C6EB5"/>
    <w:rsid w:val="001D1370"/>
    <w:rsid w:val="001D225D"/>
    <w:rsid w:val="001D2C6B"/>
    <w:rsid w:val="001D4BDA"/>
    <w:rsid w:val="001D4D76"/>
    <w:rsid w:val="001E102F"/>
    <w:rsid w:val="001E19CC"/>
    <w:rsid w:val="001E20D0"/>
    <w:rsid w:val="001E4159"/>
    <w:rsid w:val="001E5001"/>
    <w:rsid w:val="001F2443"/>
    <w:rsid w:val="001F26BF"/>
    <w:rsid w:val="001F287B"/>
    <w:rsid w:val="001F2BE6"/>
    <w:rsid w:val="001F6796"/>
    <w:rsid w:val="001F6E06"/>
    <w:rsid w:val="00201217"/>
    <w:rsid w:val="0020194D"/>
    <w:rsid w:val="0020369E"/>
    <w:rsid w:val="002070B2"/>
    <w:rsid w:val="00210807"/>
    <w:rsid w:val="0021156E"/>
    <w:rsid w:val="00211A66"/>
    <w:rsid w:val="00212852"/>
    <w:rsid w:val="00212A7C"/>
    <w:rsid w:val="00217323"/>
    <w:rsid w:val="0021739C"/>
    <w:rsid w:val="00220C2F"/>
    <w:rsid w:val="00222496"/>
    <w:rsid w:val="002226F5"/>
    <w:rsid w:val="00222960"/>
    <w:rsid w:val="00223048"/>
    <w:rsid w:val="002238EA"/>
    <w:rsid w:val="002256A7"/>
    <w:rsid w:val="00225BA3"/>
    <w:rsid w:val="00225EEC"/>
    <w:rsid w:val="002267D3"/>
    <w:rsid w:val="00227418"/>
    <w:rsid w:val="00227549"/>
    <w:rsid w:val="0023591C"/>
    <w:rsid w:val="002377F1"/>
    <w:rsid w:val="00237855"/>
    <w:rsid w:val="00237CB3"/>
    <w:rsid w:val="00241071"/>
    <w:rsid w:val="0024214E"/>
    <w:rsid w:val="002510A3"/>
    <w:rsid w:val="00252E4E"/>
    <w:rsid w:val="00253890"/>
    <w:rsid w:val="0026092F"/>
    <w:rsid w:val="00263235"/>
    <w:rsid w:val="00263D44"/>
    <w:rsid w:val="00264309"/>
    <w:rsid w:val="00265D1F"/>
    <w:rsid w:val="00265E80"/>
    <w:rsid w:val="002661CF"/>
    <w:rsid w:val="002662B6"/>
    <w:rsid w:val="00266D40"/>
    <w:rsid w:val="00270682"/>
    <w:rsid w:val="00270F17"/>
    <w:rsid w:val="00271B88"/>
    <w:rsid w:val="00273211"/>
    <w:rsid w:val="00274B66"/>
    <w:rsid w:val="0028070A"/>
    <w:rsid w:val="002841F2"/>
    <w:rsid w:val="0028715A"/>
    <w:rsid w:val="002877F2"/>
    <w:rsid w:val="00292955"/>
    <w:rsid w:val="00292964"/>
    <w:rsid w:val="002935DF"/>
    <w:rsid w:val="002A190F"/>
    <w:rsid w:val="002A2868"/>
    <w:rsid w:val="002A45CF"/>
    <w:rsid w:val="002A4A7A"/>
    <w:rsid w:val="002A7337"/>
    <w:rsid w:val="002A7799"/>
    <w:rsid w:val="002B1155"/>
    <w:rsid w:val="002B13F4"/>
    <w:rsid w:val="002B21C3"/>
    <w:rsid w:val="002B615D"/>
    <w:rsid w:val="002B65B7"/>
    <w:rsid w:val="002B69E8"/>
    <w:rsid w:val="002C06DE"/>
    <w:rsid w:val="002C5E04"/>
    <w:rsid w:val="002D1A56"/>
    <w:rsid w:val="002D2CD8"/>
    <w:rsid w:val="002D2EF4"/>
    <w:rsid w:val="002D3312"/>
    <w:rsid w:val="002D33D4"/>
    <w:rsid w:val="002D7810"/>
    <w:rsid w:val="002E03F7"/>
    <w:rsid w:val="002E0C9B"/>
    <w:rsid w:val="002E3187"/>
    <w:rsid w:val="002F243E"/>
    <w:rsid w:val="002F3019"/>
    <w:rsid w:val="002F3734"/>
    <w:rsid w:val="002F38B4"/>
    <w:rsid w:val="002F3D90"/>
    <w:rsid w:val="002F4455"/>
    <w:rsid w:val="002F68C3"/>
    <w:rsid w:val="00300760"/>
    <w:rsid w:val="00302483"/>
    <w:rsid w:val="003036FE"/>
    <w:rsid w:val="00303E62"/>
    <w:rsid w:val="00305D01"/>
    <w:rsid w:val="00306F65"/>
    <w:rsid w:val="00312061"/>
    <w:rsid w:val="00312B94"/>
    <w:rsid w:val="003138B1"/>
    <w:rsid w:val="0031472A"/>
    <w:rsid w:val="003203D2"/>
    <w:rsid w:val="00320C10"/>
    <w:rsid w:val="00325388"/>
    <w:rsid w:val="00331760"/>
    <w:rsid w:val="003324C3"/>
    <w:rsid w:val="00332565"/>
    <w:rsid w:val="003360E0"/>
    <w:rsid w:val="003418D1"/>
    <w:rsid w:val="00341DDA"/>
    <w:rsid w:val="0034494D"/>
    <w:rsid w:val="0034650C"/>
    <w:rsid w:val="00347056"/>
    <w:rsid w:val="003539E8"/>
    <w:rsid w:val="003552E0"/>
    <w:rsid w:val="003568EA"/>
    <w:rsid w:val="0036091A"/>
    <w:rsid w:val="003632EF"/>
    <w:rsid w:val="00364389"/>
    <w:rsid w:val="00365839"/>
    <w:rsid w:val="003663BF"/>
    <w:rsid w:val="00367B84"/>
    <w:rsid w:val="00370746"/>
    <w:rsid w:val="00375298"/>
    <w:rsid w:val="00381586"/>
    <w:rsid w:val="00381990"/>
    <w:rsid w:val="00383B6C"/>
    <w:rsid w:val="00391512"/>
    <w:rsid w:val="003915AC"/>
    <w:rsid w:val="0039391A"/>
    <w:rsid w:val="00396E20"/>
    <w:rsid w:val="003A0729"/>
    <w:rsid w:val="003A1106"/>
    <w:rsid w:val="003A17DB"/>
    <w:rsid w:val="003A3904"/>
    <w:rsid w:val="003B030D"/>
    <w:rsid w:val="003B3341"/>
    <w:rsid w:val="003B499D"/>
    <w:rsid w:val="003B551D"/>
    <w:rsid w:val="003B7098"/>
    <w:rsid w:val="003C00F2"/>
    <w:rsid w:val="003C37A3"/>
    <w:rsid w:val="003D013A"/>
    <w:rsid w:val="003D0500"/>
    <w:rsid w:val="003D0836"/>
    <w:rsid w:val="003D2EA8"/>
    <w:rsid w:val="003D4BAD"/>
    <w:rsid w:val="003D7E4A"/>
    <w:rsid w:val="003E0A1E"/>
    <w:rsid w:val="003E0CD0"/>
    <w:rsid w:val="003E12AB"/>
    <w:rsid w:val="003E13BF"/>
    <w:rsid w:val="003E1E3D"/>
    <w:rsid w:val="003E53C7"/>
    <w:rsid w:val="003E56D3"/>
    <w:rsid w:val="003E7386"/>
    <w:rsid w:val="003F2128"/>
    <w:rsid w:val="003F3579"/>
    <w:rsid w:val="00401321"/>
    <w:rsid w:val="0040411F"/>
    <w:rsid w:val="004063FC"/>
    <w:rsid w:val="00410DAA"/>
    <w:rsid w:val="004140A0"/>
    <w:rsid w:val="00417245"/>
    <w:rsid w:val="004177CE"/>
    <w:rsid w:val="0041785F"/>
    <w:rsid w:val="004278F5"/>
    <w:rsid w:val="00431800"/>
    <w:rsid w:val="00431F8D"/>
    <w:rsid w:val="00434709"/>
    <w:rsid w:val="00435552"/>
    <w:rsid w:val="00436254"/>
    <w:rsid w:val="0043788C"/>
    <w:rsid w:val="00440B77"/>
    <w:rsid w:val="00441BCC"/>
    <w:rsid w:val="00444883"/>
    <w:rsid w:val="00445D31"/>
    <w:rsid w:val="00450998"/>
    <w:rsid w:val="00453558"/>
    <w:rsid w:val="004536FE"/>
    <w:rsid w:val="00453EC9"/>
    <w:rsid w:val="00454240"/>
    <w:rsid w:val="00454257"/>
    <w:rsid w:val="00457728"/>
    <w:rsid w:val="00457CDE"/>
    <w:rsid w:val="0046487B"/>
    <w:rsid w:val="00464EEE"/>
    <w:rsid w:val="004669F8"/>
    <w:rsid w:val="00467CEE"/>
    <w:rsid w:val="00470867"/>
    <w:rsid w:val="00471174"/>
    <w:rsid w:val="0047133F"/>
    <w:rsid w:val="00472196"/>
    <w:rsid w:val="00472A2F"/>
    <w:rsid w:val="00473857"/>
    <w:rsid w:val="004744BB"/>
    <w:rsid w:val="00474889"/>
    <w:rsid w:val="00480332"/>
    <w:rsid w:val="004807E5"/>
    <w:rsid w:val="00480C18"/>
    <w:rsid w:val="00486431"/>
    <w:rsid w:val="00487257"/>
    <w:rsid w:val="0049144A"/>
    <w:rsid w:val="00497B0A"/>
    <w:rsid w:val="004A1616"/>
    <w:rsid w:val="004A1882"/>
    <w:rsid w:val="004A5E37"/>
    <w:rsid w:val="004A6143"/>
    <w:rsid w:val="004A6927"/>
    <w:rsid w:val="004A7703"/>
    <w:rsid w:val="004B0A33"/>
    <w:rsid w:val="004B28CA"/>
    <w:rsid w:val="004B35C2"/>
    <w:rsid w:val="004B38CA"/>
    <w:rsid w:val="004B58DC"/>
    <w:rsid w:val="004B5B79"/>
    <w:rsid w:val="004B5C2B"/>
    <w:rsid w:val="004B5C35"/>
    <w:rsid w:val="004B6367"/>
    <w:rsid w:val="004B6393"/>
    <w:rsid w:val="004B7AC2"/>
    <w:rsid w:val="004C133F"/>
    <w:rsid w:val="004C1A44"/>
    <w:rsid w:val="004C2B48"/>
    <w:rsid w:val="004C2EE7"/>
    <w:rsid w:val="004C3BEA"/>
    <w:rsid w:val="004C4136"/>
    <w:rsid w:val="004C6A4F"/>
    <w:rsid w:val="004C6D05"/>
    <w:rsid w:val="004C7CF6"/>
    <w:rsid w:val="004D027A"/>
    <w:rsid w:val="004D2201"/>
    <w:rsid w:val="004D3016"/>
    <w:rsid w:val="004D5E1F"/>
    <w:rsid w:val="004E0343"/>
    <w:rsid w:val="004E2550"/>
    <w:rsid w:val="004E3394"/>
    <w:rsid w:val="004E351F"/>
    <w:rsid w:val="004E42F5"/>
    <w:rsid w:val="004E47CF"/>
    <w:rsid w:val="004E4F57"/>
    <w:rsid w:val="004E604C"/>
    <w:rsid w:val="004E728F"/>
    <w:rsid w:val="004F2A3E"/>
    <w:rsid w:val="004F4C52"/>
    <w:rsid w:val="004F73D4"/>
    <w:rsid w:val="00501715"/>
    <w:rsid w:val="00501AD7"/>
    <w:rsid w:val="00503676"/>
    <w:rsid w:val="00503FCD"/>
    <w:rsid w:val="00504FBA"/>
    <w:rsid w:val="00505FDF"/>
    <w:rsid w:val="00507C01"/>
    <w:rsid w:val="00510782"/>
    <w:rsid w:val="00512AD9"/>
    <w:rsid w:val="00512C54"/>
    <w:rsid w:val="00513276"/>
    <w:rsid w:val="00513342"/>
    <w:rsid w:val="005134E7"/>
    <w:rsid w:val="00515CC0"/>
    <w:rsid w:val="00520AFF"/>
    <w:rsid w:val="00521B84"/>
    <w:rsid w:val="00524F27"/>
    <w:rsid w:val="00525E2B"/>
    <w:rsid w:val="005268C8"/>
    <w:rsid w:val="00527305"/>
    <w:rsid w:val="00527F4D"/>
    <w:rsid w:val="0053051E"/>
    <w:rsid w:val="00531E48"/>
    <w:rsid w:val="00533892"/>
    <w:rsid w:val="00533E21"/>
    <w:rsid w:val="00534DE5"/>
    <w:rsid w:val="005358D6"/>
    <w:rsid w:val="00536B93"/>
    <w:rsid w:val="00537657"/>
    <w:rsid w:val="00540401"/>
    <w:rsid w:val="00540E82"/>
    <w:rsid w:val="00541E4B"/>
    <w:rsid w:val="005444D7"/>
    <w:rsid w:val="0054493A"/>
    <w:rsid w:val="005469D3"/>
    <w:rsid w:val="00547CB8"/>
    <w:rsid w:val="00556529"/>
    <w:rsid w:val="00557A4D"/>
    <w:rsid w:val="00557FDA"/>
    <w:rsid w:val="0056651B"/>
    <w:rsid w:val="00567927"/>
    <w:rsid w:val="00567934"/>
    <w:rsid w:val="00567E83"/>
    <w:rsid w:val="0057159C"/>
    <w:rsid w:val="00573466"/>
    <w:rsid w:val="0057436D"/>
    <w:rsid w:val="00576CCE"/>
    <w:rsid w:val="00577950"/>
    <w:rsid w:val="005852F7"/>
    <w:rsid w:val="00585368"/>
    <w:rsid w:val="00586726"/>
    <w:rsid w:val="005870F8"/>
    <w:rsid w:val="005875B8"/>
    <w:rsid w:val="00592ADF"/>
    <w:rsid w:val="0059643B"/>
    <w:rsid w:val="005A0918"/>
    <w:rsid w:val="005A16CE"/>
    <w:rsid w:val="005A1C05"/>
    <w:rsid w:val="005A2E31"/>
    <w:rsid w:val="005A4C44"/>
    <w:rsid w:val="005A77BF"/>
    <w:rsid w:val="005B5737"/>
    <w:rsid w:val="005B59AE"/>
    <w:rsid w:val="005C0B5D"/>
    <w:rsid w:val="005C3AD4"/>
    <w:rsid w:val="005C4A9A"/>
    <w:rsid w:val="005C6F85"/>
    <w:rsid w:val="005C7D24"/>
    <w:rsid w:val="005C7E5B"/>
    <w:rsid w:val="005D2B94"/>
    <w:rsid w:val="005D38A4"/>
    <w:rsid w:val="005E2831"/>
    <w:rsid w:val="005E2968"/>
    <w:rsid w:val="005E2D18"/>
    <w:rsid w:val="005E4EEB"/>
    <w:rsid w:val="005E7154"/>
    <w:rsid w:val="005E7E69"/>
    <w:rsid w:val="005F1F78"/>
    <w:rsid w:val="005F32BE"/>
    <w:rsid w:val="005F4781"/>
    <w:rsid w:val="005F4DA1"/>
    <w:rsid w:val="005F4F5C"/>
    <w:rsid w:val="005F5FA5"/>
    <w:rsid w:val="00600107"/>
    <w:rsid w:val="006002A4"/>
    <w:rsid w:val="006008B3"/>
    <w:rsid w:val="006009B1"/>
    <w:rsid w:val="006018CA"/>
    <w:rsid w:val="00603495"/>
    <w:rsid w:val="0060659C"/>
    <w:rsid w:val="00606A48"/>
    <w:rsid w:val="00610D12"/>
    <w:rsid w:val="00613151"/>
    <w:rsid w:val="00613345"/>
    <w:rsid w:val="00614091"/>
    <w:rsid w:val="0061799E"/>
    <w:rsid w:val="00621924"/>
    <w:rsid w:val="00621C73"/>
    <w:rsid w:val="00621F83"/>
    <w:rsid w:val="00622709"/>
    <w:rsid w:val="00624B05"/>
    <w:rsid w:val="00627F99"/>
    <w:rsid w:val="0063103F"/>
    <w:rsid w:val="00632AD8"/>
    <w:rsid w:val="006469DE"/>
    <w:rsid w:val="00646E6F"/>
    <w:rsid w:val="00650E50"/>
    <w:rsid w:val="00652ADC"/>
    <w:rsid w:val="00655FB8"/>
    <w:rsid w:val="00660C76"/>
    <w:rsid w:val="00662E84"/>
    <w:rsid w:val="00663997"/>
    <w:rsid w:val="0066670B"/>
    <w:rsid w:val="00671D1E"/>
    <w:rsid w:val="00674BD7"/>
    <w:rsid w:val="00675453"/>
    <w:rsid w:val="0067661E"/>
    <w:rsid w:val="00680A34"/>
    <w:rsid w:val="0068242F"/>
    <w:rsid w:val="0068492C"/>
    <w:rsid w:val="00686786"/>
    <w:rsid w:val="00690C1B"/>
    <w:rsid w:val="00691C37"/>
    <w:rsid w:val="00695A19"/>
    <w:rsid w:val="00695C85"/>
    <w:rsid w:val="006A35ED"/>
    <w:rsid w:val="006A515A"/>
    <w:rsid w:val="006A6F00"/>
    <w:rsid w:val="006B0176"/>
    <w:rsid w:val="006B0A40"/>
    <w:rsid w:val="006B2A5F"/>
    <w:rsid w:val="006B2B85"/>
    <w:rsid w:val="006B6D4D"/>
    <w:rsid w:val="006C0CFF"/>
    <w:rsid w:val="006C5E1B"/>
    <w:rsid w:val="006D0437"/>
    <w:rsid w:val="006D1807"/>
    <w:rsid w:val="006D2248"/>
    <w:rsid w:val="006D2E95"/>
    <w:rsid w:val="006D35C1"/>
    <w:rsid w:val="006D4793"/>
    <w:rsid w:val="006D4CCF"/>
    <w:rsid w:val="006D4CFA"/>
    <w:rsid w:val="006D611E"/>
    <w:rsid w:val="006D7A80"/>
    <w:rsid w:val="006E0A1F"/>
    <w:rsid w:val="006E0EBB"/>
    <w:rsid w:val="006E2C8A"/>
    <w:rsid w:val="006E540A"/>
    <w:rsid w:val="006E61AE"/>
    <w:rsid w:val="006F1345"/>
    <w:rsid w:val="006F17B2"/>
    <w:rsid w:val="006F5BD4"/>
    <w:rsid w:val="006F70C7"/>
    <w:rsid w:val="00701EA9"/>
    <w:rsid w:val="0070776D"/>
    <w:rsid w:val="007100C7"/>
    <w:rsid w:val="007119E1"/>
    <w:rsid w:val="00713707"/>
    <w:rsid w:val="007141E0"/>
    <w:rsid w:val="007159B5"/>
    <w:rsid w:val="00717113"/>
    <w:rsid w:val="0071788B"/>
    <w:rsid w:val="00724A3D"/>
    <w:rsid w:val="00725E63"/>
    <w:rsid w:val="0072752D"/>
    <w:rsid w:val="00733C18"/>
    <w:rsid w:val="00734DB8"/>
    <w:rsid w:val="00740E7C"/>
    <w:rsid w:val="0074370E"/>
    <w:rsid w:val="00745D6F"/>
    <w:rsid w:val="00746D01"/>
    <w:rsid w:val="00751195"/>
    <w:rsid w:val="00751429"/>
    <w:rsid w:val="0075235E"/>
    <w:rsid w:val="00753954"/>
    <w:rsid w:val="00753F36"/>
    <w:rsid w:val="007566F2"/>
    <w:rsid w:val="00760E66"/>
    <w:rsid w:val="0076240C"/>
    <w:rsid w:val="00762F1B"/>
    <w:rsid w:val="00763357"/>
    <w:rsid w:val="0076335F"/>
    <w:rsid w:val="00764058"/>
    <w:rsid w:val="00765BD4"/>
    <w:rsid w:val="0077461E"/>
    <w:rsid w:val="00774751"/>
    <w:rsid w:val="00774CE0"/>
    <w:rsid w:val="00775787"/>
    <w:rsid w:val="007763E9"/>
    <w:rsid w:val="00776585"/>
    <w:rsid w:val="00777B11"/>
    <w:rsid w:val="00780DDC"/>
    <w:rsid w:val="007841C6"/>
    <w:rsid w:val="007851B3"/>
    <w:rsid w:val="0078560D"/>
    <w:rsid w:val="00785F2B"/>
    <w:rsid w:val="00786675"/>
    <w:rsid w:val="00786C88"/>
    <w:rsid w:val="00790202"/>
    <w:rsid w:val="00791D31"/>
    <w:rsid w:val="00793382"/>
    <w:rsid w:val="00793FDC"/>
    <w:rsid w:val="00794683"/>
    <w:rsid w:val="00794FE0"/>
    <w:rsid w:val="00795AE8"/>
    <w:rsid w:val="00797244"/>
    <w:rsid w:val="007A0124"/>
    <w:rsid w:val="007A033E"/>
    <w:rsid w:val="007A2E84"/>
    <w:rsid w:val="007A7344"/>
    <w:rsid w:val="007B14CF"/>
    <w:rsid w:val="007B5534"/>
    <w:rsid w:val="007C0A2F"/>
    <w:rsid w:val="007C1EA6"/>
    <w:rsid w:val="007C4A9E"/>
    <w:rsid w:val="007C6148"/>
    <w:rsid w:val="007C7221"/>
    <w:rsid w:val="007D01B9"/>
    <w:rsid w:val="007D1B8E"/>
    <w:rsid w:val="007D4A1F"/>
    <w:rsid w:val="007D4AEC"/>
    <w:rsid w:val="007D5CD8"/>
    <w:rsid w:val="007E0DDE"/>
    <w:rsid w:val="007E3B16"/>
    <w:rsid w:val="007E50FD"/>
    <w:rsid w:val="007E73A4"/>
    <w:rsid w:val="00800B11"/>
    <w:rsid w:val="00800DFC"/>
    <w:rsid w:val="008046F4"/>
    <w:rsid w:val="00806786"/>
    <w:rsid w:val="0081059F"/>
    <w:rsid w:val="00810739"/>
    <w:rsid w:val="00810A1E"/>
    <w:rsid w:val="00813803"/>
    <w:rsid w:val="00813BE7"/>
    <w:rsid w:val="00814492"/>
    <w:rsid w:val="00815722"/>
    <w:rsid w:val="008166F5"/>
    <w:rsid w:val="0081734F"/>
    <w:rsid w:val="00821037"/>
    <w:rsid w:val="00823A6A"/>
    <w:rsid w:val="00830343"/>
    <w:rsid w:val="00830B49"/>
    <w:rsid w:val="00833044"/>
    <w:rsid w:val="008333F0"/>
    <w:rsid w:val="00834547"/>
    <w:rsid w:val="008345FE"/>
    <w:rsid w:val="00836C5D"/>
    <w:rsid w:val="008372C8"/>
    <w:rsid w:val="0083747F"/>
    <w:rsid w:val="00843054"/>
    <w:rsid w:val="00843212"/>
    <w:rsid w:val="0085276E"/>
    <w:rsid w:val="00855751"/>
    <w:rsid w:val="00857975"/>
    <w:rsid w:val="00862632"/>
    <w:rsid w:val="00863974"/>
    <w:rsid w:val="008642D3"/>
    <w:rsid w:val="008653EA"/>
    <w:rsid w:val="00866119"/>
    <w:rsid w:val="0086663D"/>
    <w:rsid w:val="00866B02"/>
    <w:rsid w:val="00871E61"/>
    <w:rsid w:val="00875228"/>
    <w:rsid w:val="0087726A"/>
    <w:rsid w:val="008828EC"/>
    <w:rsid w:val="00883A66"/>
    <w:rsid w:val="00884DEB"/>
    <w:rsid w:val="00884E0B"/>
    <w:rsid w:val="00885251"/>
    <w:rsid w:val="0088662F"/>
    <w:rsid w:val="0088689B"/>
    <w:rsid w:val="00886B8D"/>
    <w:rsid w:val="00887E58"/>
    <w:rsid w:val="00892B9D"/>
    <w:rsid w:val="00893077"/>
    <w:rsid w:val="00893112"/>
    <w:rsid w:val="0089621D"/>
    <w:rsid w:val="0089743B"/>
    <w:rsid w:val="008A0643"/>
    <w:rsid w:val="008A10D9"/>
    <w:rsid w:val="008A2495"/>
    <w:rsid w:val="008A2539"/>
    <w:rsid w:val="008A4DD8"/>
    <w:rsid w:val="008A546E"/>
    <w:rsid w:val="008B0A39"/>
    <w:rsid w:val="008B12E9"/>
    <w:rsid w:val="008B3354"/>
    <w:rsid w:val="008B3F1A"/>
    <w:rsid w:val="008B747E"/>
    <w:rsid w:val="008C007B"/>
    <w:rsid w:val="008C0269"/>
    <w:rsid w:val="008C1F16"/>
    <w:rsid w:val="008C3F82"/>
    <w:rsid w:val="008C480E"/>
    <w:rsid w:val="008C4C30"/>
    <w:rsid w:val="008C5B0D"/>
    <w:rsid w:val="008D0BF2"/>
    <w:rsid w:val="008D2EA7"/>
    <w:rsid w:val="008D4BB7"/>
    <w:rsid w:val="008D696B"/>
    <w:rsid w:val="008D71B4"/>
    <w:rsid w:val="008D75BA"/>
    <w:rsid w:val="008D7CD5"/>
    <w:rsid w:val="008E0B80"/>
    <w:rsid w:val="008E2957"/>
    <w:rsid w:val="008E5FB7"/>
    <w:rsid w:val="008F0DCE"/>
    <w:rsid w:val="008F0DD6"/>
    <w:rsid w:val="008F2F66"/>
    <w:rsid w:val="008F707A"/>
    <w:rsid w:val="00900962"/>
    <w:rsid w:val="00904F3C"/>
    <w:rsid w:val="00906123"/>
    <w:rsid w:val="00906CE5"/>
    <w:rsid w:val="00910179"/>
    <w:rsid w:val="00910448"/>
    <w:rsid w:val="009107C8"/>
    <w:rsid w:val="00914959"/>
    <w:rsid w:val="00916CC6"/>
    <w:rsid w:val="00921330"/>
    <w:rsid w:val="00921EB6"/>
    <w:rsid w:val="009242CF"/>
    <w:rsid w:val="00927280"/>
    <w:rsid w:val="00930027"/>
    <w:rsid w:val="00930D09"/>
    <w:rsid w:val="0093234A"/>
    <w:rsid w:val="00932B89"/>
    <w:rsid w:val="009403A8"/>
    <w:rsid w:val="00943F40"/>
    <w:rsid w:val="00946AFD"/>
    <w:rsid w:val="00947156"/>
    <w:rsid w:val="009510B3"/>
    <w:rsid w:val="0095137D"/>
    <w:rsid w:val="00951592"/>
    <w:rsid w:val="00953CD8"/>
    <w:rsid w:val="00956EBA"/>
    <w:rsid w:val="00960EAF"/>
    <w:rsid w:val="00965B73"/>
    <w:rsid w:val="00965D9E"/>
    <w:rsid w:val="00970AE6"/>
    <w:rsid w:val="00971672"/>
    <w:rsid w:val="00971E87"/>
    <w:rsid w:val="009734F1"/>
    <w:rsid w:val="00976EB5"/>
    <w:rsid w:val="00983764"/>
    <w:rsid w:val="00985365"/>
    <w:rsid w:val="00986028"/>
    <w:rsid w:val="00987813"/>
    <w:rsid w:val="00990872"/>
    <w:rsid w:val="00994B27"/>
    <w:rsid w:val="00995B31"/>
    <w:rsid w:val="00996AC2"/>
    <w:rsid w:val="009A4261"/>
    <w:rsid w:val="009A6C9F"/>
    <w:rsid w:val="009B01D0"/>
    <w:rsid w:val="009B200E"/>
    <w:rsid w:val="009B2135"/>
    <w:rsid w:val="009B21E4"/>
    <w:rsid w:val="009B4CD1"/>
    <w:rsid w:val="009B5D89"/>
    <w:rsid w:val="009B6653"/>
    <w:rsid w:val="009B7FE3"/>
    <w:rsid w:val="009B7FEC"/>
    <w:rsid w:val="009C0F8D"/>
    <w:rsid w:val="009C12D7"/>
    <w:rsid w:val="009C1BE7"/>
    <w:rsid w:val="009D683F"/>
    <w:rsid w:val="009E1769"/>
    <w:rsid w:val="009E1DD6"/>
    <w:rsid w:val="009E4774"/>
    <w:rsid w:val="009E5318"/>
    <w:rsid w:val="009E7269"/>
    <w:rsid w:val="009F04E8"/>
    <w:rsid w:val="009F0799"/>
    <w:rsid w:val="009F39A8"/>
    <w:rsid w:val="009F5413"/>
    <w:rsid w:val="00A00070"/>
    <w:rsid w:val="00A02324"/>
    <w:rsid w:val="00A04FFF"/>
    <w:rsid w:val="00A12321"/>
    <w:rsid w:val="00A1350D"/>
    <w:rsid w:val="00A139A5"/>
    <w:rsid w:val="00A20C63"/>
    <w:rsid w:val="00A2274E"/>
    <w:rsid w:val="00A240EE"/>
    <w:rsid w:val="00A24572"/>
    <w:rsid w:val="00A25BEA"/>
    <w:rsid w:val="00A2769B"/>
    <w:rsid w:val="00A27F53"/>
    <w:rsid w:val="00A32210"/>
    <w:rsid w:val="00A32BA1"/>
    <w:rsid w:val="00A33D63"/>
    <w:rsid w:val="00A35023"/>
    <w:rsid w:val="00A36349"/>
    <w:rsid w:val="00A37AD6"/>
    <w:rsid w:val="00A37FFD"/>
    <w:rsid w:val="00A53E83"/>
    <w:rsid w:val="00A54A67"/>
    <w:rsid w:val="00A55D2A"/>
    <w:rsid w:val="00A564FE"/>
    <w:rsid w:val="00A56C59"/>
    <w:rsid w:val="00A56CA4"/>
    <w:rsid w:val="00A63D03"/>
    <w:rsid w:val="00A64737"/>
    <w:rsid w:val="00A70A6C"/>
    <w:rsid w:val="00A71560"/>
    <w:rsid w:val="00A809CF"/>
    <w:rsid w:val="00A83A57"/>
    <w:rsid w:val="00A84DC0"/>
    <w:rsid w:val="00A86891"/>
    <w:rsid w:val="00A953D2"/>
    <w:rsid w:val="00A964DB"/>
    <w:rsid w:val="00AA0313"/>
    <w:rsid w:val="00AA0847"/>
    <w:rsid w:val="00AA0FA7"/>
    <w:rsid w:val="00AA6AFB"/>
    <w:rsid w:val="00AA7D27"/>
    <w:rsid w:val="00AB30CD"/>
    <w:rsid w:val="00AB5205"/>
    <w:rsid w:val="00AC2D1C"/>
    <w:rsid w:val="00AC3599"/>
    <w:rsid w:val="00AD0FBD"/>
    <w:rsid w:val="00AD0FDE"/>
    <w:rsid w:val="00AD13A3"/>
    <w:rsid w:val="00AD218D"/>
    <w:rsid w:val="00AD39F3"/>
    <w:rsid w:val="00AD6D62"/>
    <w:rsid w:val="00AE0CC2"/>
    <w:rsid w:val="00AE353F"/>
    <w:rsid w:val="00AE3A0E"/>
    <w:rsid w:val="00AE5531"/>
    <w:rsid w:val="00AF3EBA"/>
    <w:rsid w:val="00AF4896"/>
    <w:rsid w:val="00AF560A"/>
    <w:rsid w:val="00AF678F"/>
    <w:rsid w:val="00AF70F7"/>
    <w:rsid w:val="00AF7782"/>
    <w:rsid w:val="00AF7DCE"/>
    <w:rsid w:val="00B014E1"/>
    <w:rsid w:val="00B01693"/>
    <w:rsid w:val="00B02238"/>
    <w:rsid w:val="00B0270B"/>
    <w:rsid w:val="00B034FC"/>
    <w:rsid w:val="00B0428D"/>
    <w:rsid w:val="00B06840"/>
    <w:rsid w:val="00B06B65"/>
    <w:rsid w:val="00B07B12"/>
    <w:rsid w:val="00B103AB"/>
    <w:rsid w:val="00B13EFB"/>
    <w:rsid w:val="00B15CDF"/>
    <w:rsid w:val="00B17E6E"/>
    <w:rsid w:val="00B210B5"/>
    <w:rsid w:val="00B21464"/>
    <w:rsid w:val="00B217D6"/>
    <w:rsid w:val="00B30A3F"/>
    <w:rsid w:val="00B35CE9"/>
    <w:rsid w:val="00B61E69"/>
    <w:rsid w:val="00B6468F"/>
    <w:rsid w:val="00B70499"/>
    <w:rsid w:val="00B7193C"/>
    <w:rsid w:val="00B75CD5"/>
    <w:rsid w:val="00B75F41"/>
    <w:rsid w:val="00B77496"/>
    <w:rsid w:val="00B77AAA"/>
    <w:rsid w:val="00B81081"/>
    <w:rsid w:val="00B813BD"/>
    <w:rsid w:val="00B82A9F"/>
    <w:rsid w:val="00B83F03"/>
    <w:rsid w:val="00B84BB4"/>
    <w:rsid w:val="00B90ACF"/>
    <w:rsid w:val="00B91054"/>
    <w:rsid w:val="00B9192E"/>
    <w:rsid w:val="00B9413F"/>
    <w:rsid w:val="00B96D0B"/>
    <w:rsid w:val="00B97165"/>
    <w:rsid w:val="00BA1F38"/>
    <w:rsid w:val="00BA2EAF"/>
    <w:rsid w:val="00BA4086"/>
    <w:rsid w:val="00BA6E3D"/>
    <w:rsid w:val="00BB0DB0"/>
    <w:rsid w:val="00BB3AA4"/>
    <w:rsid w:val="00BB53FE"/>
    <w:rsid w:val="00BC0BDA"/>
    <w:rsid w:val="00BC22A8"/>
    <w:rsid w:val="00BC28E3"/>
    <w:rsid w:val="00BC31D0"/>
    <w:rsid w:val="00BC32C2"/>
    <w:rsid w:val="00BC5B1A"/>
    <w:rsid w:val="00BC7698"/>
    <w:rsid w:val="00BD2177"/>
    <w:rsid w:val="00BD3AEE"/>
    <w:rsid w:val="00BD3C1E"/>
    <w:rsid w:val="00BD3F3C"/>
    <w:rsid w:val="00BE0F4E"/>
    <w:rsid w:val="00BE10B0"/>
    <w:rsid w:val="00BE1D62"/>
    <w:rsid w:val="00BE1D8B"/>
    <w:rsid w:val="00BE36F0"/>
    <w:rsid w:val="00BE45E4"/>
    <w:rsid w:val="00BE4E98"/>
    <w:rsid w:val="00BF0CD5"/>
    <w:rsid w:val="00BF4A11"/>
    <w:rsid w:val="00C00672"/>
    <w:rsid w:val="00C057A6"/>
    <w:rsid w:val="00C05E3C"/>
    <w:rsid w:val="00C076C2"/>
    <w:rsid w:val="00C07C07"/>
    <w:rsid w:val="00C1001E"/>
    <w:rsid w:val="00C11F0E"/>
    <w:rsid w:val="00C14C62"/>
    <w:rsid w:val="00C1552B"/>
    <w:rsid w:val="00C15EFB"/>
    <w:rsid w:val="00C202BA"/>
    <w:rsid w:val="00C208D5"/>
    <w:rsid w:val="00C2203C"/>
    <w:rsid w:val="00C26F6E"/>
    <w:rsid w:val="00C27ABB"/>
    <w:rsid w:val="00C31240"/>
    <w:rsid w:val="00C31F32"/>
    <w:rsid w:val="00C320D9"/>
    <w:rsid w:val="00C356D6"/>
    <w:rsid w:val="00C35923"/>
    <w:rsid w:val="00C368E3"/>
    <w:rsid w:val="00C370E3"/>
    <w:rsid w:val="00C37C38"/>
    <w:rsid w:val="00C4061E"/>
    <w:rsid w:val="00C41547"/>
    <w:rsid w:val="00C43D73"/>
    <w:rsid w:val="00C47249"/>
    <w:rsid w:val="00C47A7A"/>
    <w:rsid w:val="00C51343"/>
    <w:rsid w:val="00C51481"/>
    <w:rsid w:val="00C53123"/>
    <w:rsid w:val="00C547EB"/>
    <w:rsid w:val="00C55A86"/>
    <w:rsid w:val="00C568D9"/>
    <w:rsid w:val="00C630B4"/>
    <w:rsid w:val="00C65027"/>
    <w:rsid w:val="00C7128E"/>
    <w:rsid w:val="00C73260"/>
    <w:rsid w:val="00C73EA5"/>
    <w:rsid w:val="00C7799C"/>
    <w:rsid w:val="00C8008A"/>
    <w:rsid w:val="00C817AC"/>
    <w:rsid w:val="00C829B3"/>
    <w:rsid w:val="00C831A4"/>
    <w:rsid w:val="00C840A1"/>
    <w:rsid w:val="00C938BC"/>
    <w:rsid w:val="00C93EFB"/>
    <w:rsid w:val="00C9459A"/>
    <w:rsid w:val="00C96A40"/>
    <w:rsid w:val="00CA09A7"/>
    <w:rsid w:val="00CA356E"/>
    <w:rsid w:val="00CA574A"/>
    <w:rsid w:val="00CA79A4"/>
    <w:rsid w:val="00CB0055"/>
    <w:rsid w:val="00CB0B22"/>
    <w:rsid w:val="00CB270D"/>
    <w:rsid w:val="00CB2A3B"/>
    <w:rsid w:val="00CB2F9C"/>
    <w:rsid w:val="00CB63C6"/>
    <w:rsid w:val="00CC2F6B"/>
    <w:rsid w:val="00CC3CA0"/>
    <w:rsid w:val="00CC5DCD"/>
    <w:rsid w:val="00CC646F"/>
    <w:rsid w:val="00CD01FC"/>
    <w:rsid w:val="00CD02C8"/>
    <w:rsid w:val="00CD099B"/>
    <w:rsid w:val="00CD0EC3"/>
    <w:rsid w:val="00CD2B84"/>
    <w:rsid w:val="00CD3021"/>
    <w:rsid w:val="00CD3B23"/>
    <w:rsid w:val="00CD706D"/>
    <w:rsid w:val="00CE4218"/>
    <w:rsid w:val="00CE4AD0"/>
    <w:rsid w:val="00CE5EA7"/>
    <w:rsid w:val="00CE6E7E"/>
    <w:rsid w:val="00CE7A6B"/>
    <w:rsid w:val="00D00455"/>
    <w:rsid w:val="00D00745"/>
    <w:rsid w:val="00D00D3F"/>
    <w:rsid w:val="00D014E2"/>
    <w:rsid w:val="00D03506"/>
    <w:rsid w:val="00D038A5"/>
    <w:rsid w:val="00D0735A"/>
    <w:rsid w:val="00D12BE7"/>
    <w:rsid w:val="00D13E58"/>
    <w:rsid w:val="00D15C83"/>
    <w:rsid w:val="00D16833"/>
    <w:rsid w:val="00D21B25"/>
    <w:rsid w:val="00D24012"/>
    <w:rsid w:val="00D25525"/>
    <w:rsid w:val="00D27B70"/>
    <w:rsid w:val="00D310D8"/>
    <w:rsid w:val="00D33FA8"/>
    <w:rsid w:val="00D36858"/>
    <w:rsid w:val="00D37C99"/>
    <w:rsid w:val="00D4021F"/>
    <w:rsid w:val="00D42C2F"/>
    <w:rsid w:val="00D464CA"/>
    <w:rsid w:val="00D52E96"/>
    <w:rsid w:val="00D56043"/>
    <w:rsid w:val="00D5686C"/>
    <w:rsid w:val="00D57624"/>
    <w:rsid w:val="00D57E05"/>
    <w:rsid w:val="00D616CE"/>
    <w:rsid w:val="00D61B11"/>
    <w:rsid w:val="00D64E12"/>
    <w:rsid w:val="00D70C27"/>
    <w:rsid w:val="00D70DF4"/>
    <w:rsid w:val="00D720C1"/>
    <w:rsid w:val="00D73D8E"/>
    <w:rsid w:val="00D73E1A"/>
    <w:rsid w:val="00D73F06"/>
    <w:rsid w:val="00D84397"/>
    <w:rsid w:val="00D849B1"/>
    <w:rsid w:val="00D869DA"/>
    <w:rsid w:val="00D94B2F"/>
    <w:rsid w:val="00D96876"/>
    <w:rsid w:val="00D96B8C"/>
    <w:rsid w:val="00D97226"/>
    <w:rsid w:val="00DA33ED"/>
    <w:rsid w:val="00DA5C5A"/>
    <w:rsid w:val="00DA5CB6"/>
    <w:rsid w:val="00DA7D7B"/>
    <w:rsid w:val="00DB05AD"/>
    <w:rsid w:val="00DB075B"/>
    <w:rsid w:val="00DB079B"/>
    <w:rsid w:val="00DB0D69"/>
    <w:rsid w:val="00DB5BF1"/>
    <w:rsid w:val="00DB70A2"/>
    <w:rsid w:val="00DD6852"/>
    <w:rsid w:val="00DE263E"/>
    <w:rsid w:val="00DF060C"/>
    <w:rsid w:val="00DF5D97"/>
    <w:rsid w:val="00DF5DF8"/>
    <w:rsid w:val="00DF77FC"/>
    <w:rsid w:val="00DF7F95"/>
    <w:rsid w:val="00E01FB3"/>
    <w:rsid w:val="00E0319C"/>
    <w:rsid w:val="00E06030"/>
    <w:rsid w:val="00E1001E"/>
    <w:rsid w:val="00E15815"/>
    <w:rsid w:val="00E16E07"/>
    <w:rsid w:val="00E2243D"/>
    <w:rsid w:val="00E27516"/>
    <w:rsid w:val="00E27B3D"/>
    <w:rsid w:val="00E34FDC"/>
    <w:rsid w:val="00E353B2"/>
    <w:rsid w:val="00E373F8"/>
    <w:rsid w:val="00E408B9"/>
    <w:rsid w:val="00E42FE7"/>
    <w:rsid w:val="00E46859"/>
    <w:rsid w:val="00E46D71"/>
    <w:rsid w:val="00E50107"/>
    <w:rsid w:val="00E52451"/>
    <w:rsid w:val="00E5270F"/>
    <w:rsid w:val="00E54943"/>
    <w:rsid w:val="00E56EA6"/>
    <w:rsid w:val="00E56EA8"/>
    <w:rsid w:val="00E60772"/>
    <w:rsid w:val="00E62B9A"/>
    <w:rsid w:val="00E647F4"/>
    <w:rsid w:val="00E64CB6"/>
    <w:rsid w:val="00E66C01"/>
    <w:rsid w:val="00E701A0"/>
    <w:rsid w:val="00E71585"/>
    <w:rsid w:val="00E7379A"/>
    <w:rsid w:val="00E82DCE"/>
    <w:rsid w:val="00E8482A"/>
    <w:rsid w:val="00E85954"/>
    <w:rsid w:val="00E915A2"/>
    <w:rsid w:val="00E935A7"/>
    <w:rsid w:val="00E93C67"/>
    <w:rsid w:val="00E93EDD"/>
    <w:rsid w:val="00E94667"/>
    <w:rsid w:val="00E94852"/>
    <w:rsid w:val="00E95132"/>
    <w:rsid w:val="00E967E3"/>
    <w:rsid w:val="00EA1CAD"/>
    <w:rsid w:val="00EA2573"/>
    <w:rsid w:val="00EA4660"/>
    <w:rsid w:val="00EA771B"/>
    <w:rsid w:val="00EB243A"/>
    <w:rsid w:val="00EB3BE7"/>
    <w:rsid w:val="00EB5851"/>
    <w:rsid w:val="00EB6006"/>
    <w:rsid w:val="00EB7908"/>
    <w:rsid w:val="00EC0876"/>
    <w:rsid w:val="00EC0CAC"/>
    <w:rsid w:val="00EC55FB"/>
    <w:rsid w:val="00EC56C4"/>
    <w:rsid w:val="00ED0AC2"/>
    <w:rsid w:val="00ED3A32"/>
    <w:rsid w:val="00ED4441"/>
    <w:rsid w:val="00ED4E7B"/>
    <w:rsid w:val="00EE0019"/>
    <w:rsid w:val="00EE0AFE"/>
    <w:rsid w:val="00EE128D"/>
    <w:rsid w:val="00EE1B0C"/>
    <w:rsid w:val="00EE234E"/>
    <w:rsid w:val="00EE2739"/>
    <w:rsid w:val="00EE2D08"/>
    <w:rsid w:val="00EE2FF9"/>
    <w:rsid w:val="00EE3DD4"/>
    <w:rsid w:val="00EE55A3"/>
    <w:rsid w:val="00EE6E14"/>
    <w:rsid w:val="00EE7F54"/>
    <w:rsid w:val="00EF0F6D"/>
    <w:rsid w:val="00EF4493"/>
    <w:rsid w:val="00EF70EC"/>
    <w:rsid w:val="00F01477"/>
    <w:rsid w:val="00F038B9"/>
    <w:rsid w:val="00F10507"/>
    <w:rsid w:val="00F115EB"/>
    <w:rsid w:val="00F1503A"/>
    <w:rsid w:val="00F15CAD"/>
    <w:rsid w:val="00F225C0"/>
    <w:rsid w:val="00F22843"/>
    <w:rsid w:val="00F23A36"/>
    <w:rsid w:val="00F23C9F"/>
    <w:rsid w:val="00F24ACE"/>
    <w:rsid w:val="00F24FC9"/>
    <w:rsid w:val="00F3015A"/>
    <w:rsid w:val="00F30363"/>
    <w:rsid w:val="00F32EAD"/>
    <w:rsid w:val="00F35EC7"/>
    <w:rsid w:val="00F370DC"/>
    <w:rsid w:val="00F37918"/>
    <w:rsid w:val="00F37E65"/>
    <w:rsid w:val="00F44E69"/>
    <w:rsid w:val="00F454BF"/>
    <w:rsid w:val="00F55852"/>
    <w:rsid w:val="00F573F6"/>
    <w:rsid w:val="00F606C3"/>
    <w:rsid w:val="00F60D05"/>
    <w:rsid w:val="00F63FA1"/>
    <w:rsid w:val="00F73ED3"/>
    <w:rsid w:val="00F75E7D"/>
    <w:rsid w:val="00F82268"/>
    <w:rsid w:val="00F825C2"/>
    <w:rsid w:val="00F86A3C"/>
    <w:rsid w:val="00F96A0B"/>
    <w:rsid w:val="00F97233"/>
    <w:rsid w:val="00F97964"/>
    <w:rsid w:val="00FA0CB7"/>
    <w:rsid w:val="00FA1F60"/>
    <w:rsid w:val="00FA2074"/>
    <w:rsid w:val="00FA45CA"/>
    <w:rsid w:val="00FA5D0D"/>
    <w:rsid w:val="00FA7B29"/>
    <w:rsid w:val="00FB18C8"/>
    <w:rsid w:val="00FB19DB"/>
    <w:rsid w:val="00FB31B7"/>
    <w:rsid w:val="00FB50EA"/>
    <w:rsid w:val="00FB53DF"/>
    <w:rsid w:val="00FB5B0C"/>
    <w:rsid w:val="00FB5D4A"/>
    <w:rsid w:val="00FB61FE"/>
    <w:rsid w:val="00FC0DC3"/>
    <w:rsid w:val="00FC1B8A"/>
    <w:rsid w:val="00FC41FA"/>
    <w:rsid w:val="00FC61AC"/>
    <w:rsid w:val="00FC6899"/>
    <w:rsid w:val="00FD0E8E"/>
    <w:rsid w:val="00FD1013"/>
    <w:rsid w:val="00FD10FB"/>
    <w:rsid w:val="00FD70A3"/>
    <w:rsid w:val="00FE0617"/>
    <w:rsid w:val="00FE1B46"/>
    <w:rsid w:val="00FE1E86"/>
    <w:rsid w:val="00FE2F99"/>
    <w:rsid w:val="00FE3268"/>
    <w:rsid w:val="00FE3BEA"/>
    <w:rsid w:val="00FE41B3"/>
    <w:rsid w:val="00FE70D0"/>
    <w:rsid w:val="00FF2176"/>
    <w:rsid w:val="00FF2453"/>
    <w:rsid w:val="00FF3DB9"/>
    <w:rsid w:val="00FF5EFC"/>
    <w:rsid w:val="00FF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D9AC2-E684-446C-88B3-E9177B1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C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20C6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20C63"/>
    <w:rPr>
      <w:rFonts w:ascii="Times New Roman" w:eastAsia="Times New Roman" w:hAnsi="Times New Roman" w:cs="Times New Roman"/>
      <w:sz w:val="24"/>
      <w:szCs w:val="24"/>
      <w:lang w:eastAsia="ru-RU"/>
    </w:rPr>
  </w:style>
  <w:style w:type="paragraph" w:customStyle="1" w:styleId="Default">
    <w:name w:val="Default"/>
    <w:rsid w:val="000038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rsid w:val="000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03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rsid w:val="000038D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nformat">
    <w:name w:val="ConsPlusNonformat"/>
    <w:rsid w:val="000038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03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33FA8"/>
    <w:pPr>
      <w:ind w:left="720"/>
      <w:contextualSpacing/>
    </w:pPr>
  </w:style>
  <w:style w:type="character" w:customStyle="1" w:styleId="a8">
    <w:name w:val="Основной текст_"/>
    <w:basedOn w:val="a0"/>
    <w:link w:val="1"/>
    <w:rsid w:val="007A0124"/>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7A0124"/>
    <w:pPr>
      <w:shd w:val="clear" w:color="auto" w:fill="FFFFFF"/>
      <w:spacing w:before="420" w:after="0" w:line="480" w:lineRule="exact"/>
      <w:jc w:val="both"/>
    </w:pPr>
    <w:rPr>
      <w:rFonts w:ascii="Times New Roman" w:eastAsia="Times New Roman" w:hAnsi="Times New Roman" w:cs="Times New Roman"/>
      <w:sz w:val="27"/>
      <w:szCs w:val="27"/>
    </w:rPr>
  </w:style>
  <w:style w:type="paragraph" w:styleId="a9">
    <w:name w:val="Balloon Text"/>
    <w:basedOn w:val="a"/>
    <w:link w:val="aa"/>
    <w:uiPriority w:val="99"/>
    <w:semiHidden/>
    <w:unhideWhenUsed/>
    <w:rsid w:val="006009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09B1"/>
    <w:rPr>
      <w:rFonts w:ascii="Segoe UI" w:hAnsi="Segoe UI" w:cs="Segoe UI"/>
      <w:sz w:val="18"/>
      <w:szCs w:val="18"/>
    </w:rPr>
  </w:style>
  <w:style w:type="table" w:styleId="ab">
    <w:name w:val="Table Grid"/>
    <w:basedOn w:val="a1"/>
    <w:uiPriority w:val="59"/>
    <w:rsid w:val="00F972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basedOn w:val="a"/>
    <w:qFormat/>
    <w:rsid w:val="00F97233"/>
    <w:pPr>
      <w:spacing w:after="0"/>
      <w:ind w:firstLine="680"/>
      <w:jc w:val="both"/>
    </w:pPr>
    <w:rPr>
      <w:rFonts w:ascii="Times New Roman" w:eastAsia="Times New Roman" w:hAnsi="Times New Roman" w:cs="Times New Roman"/>
      <w:sz w:val="28"/>
      <w:szCs w:val="28"/>
    </w:rPr>
  </w:style>
  <w:style w:type="paragraph" w:styleId="ac">
    <w:name w:val="Body Text"/>
    <w:basedOn w:val="a"/>
    <w:link w:val="ad"/>
    <w:uiPriority w:val="99"/>
    <w:unhideWhenUsed/>
    <w:rsid w:val="00CD2B84"/>
    <w:pPr>
      <w:spacing w:after="120"/>
    </w:pPr>
  </w:style>
  <w:style w:type="character" w:customStyle="1" w:styleId="ad">
    <w:name w:val="Основной текст Знак"/>
    <w:basedOn w:val="a0"/>
    <w:link w:val="ac"/>
    <w:uiPriority w:val="99"/>
    <w:rsid w:val="00CD2B84"/>
  </w:style>
  <w:style w:type="paragraph" w:styleId="ae">
    <w:name w:val="header"/>
    <w:basedOn w:val="a"/>
    <w:link w:val="af"/>
    <w:unhideWhenUsed/>
    <w:rsid w:val="00CD2B84"/>
    <w:pPr>
      <w:tabs>
        <w:tab w:val="center" w:pos="4677"/>
        <w:tab w:val="right" w:pos="9355"/>
      </w:tabs>
      <w:spacing w:after="0" w:line="240" w:lineRule="auto"/>
    </w:pPr>
  </w:style>
  <w:style w:type="character" w:customStyle="1" w:styleId="af">
    <w:name w:val="Верхний колонтитул Знак"/>
    <w:basedOn w:val="a0"/>
    <w:link w:val="ae"/>
    <w:rsid w:val="00CD2B84"/>
  </w:style>
  <w:style w:type="paragraph" w:styleId="af0">
    <w:name w:val="footer"/>
    <w:basedOn w:val="a"/>
    <w:link w:val="af1"/>
    <w:uiPriority w:val="99"/>
    <w:unhideWhenUsed/>
    <w:rsid w:val="00CD2B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2B84"/>
  </w:style>
  <w:style w:type="character" w:styleId="af2">
    <w:name w:val="annotation reference"/>
    <w:basedOn w:val="a0"/>
    <w:uiPriority w:val="99"/>
    <w:semiHidden/>
    <w:unhideWhenUsed/>
    <w:rsid w:val="00CD0EC3"/>
    <w:rPr>
      <w:sz w:val="16"/>
      <w:szCs w:val="16"/>
    </w:rPr>
  </w:style>
  <w:style w:type="paragraph" w:styleId="af3">
    <w:name w:val="annotation text"/>
    <w:basedOn w:val="a"/>
    <w:link w:val="af4"/>
    <w:uiPriority w:val="99"/>
    <w:semiHidden/>
    <w:unhideWhenUsed/>
    <w:rsid w:val="00CD0EC3"/>
    <w:pPr>
      <w:spacing w:line="240" w:lineRule="auto"/>
    </w:pPr>
    <w:rPr>
      <w:sz w:val="20"/>
      <w:szCs w:val="20"/>
    </w:rPr>
  </w:style>
  <w:style w:type="character" w:customStyle="1" w:styleId="af4">
    <w:name w:val="Текст примечания Знак"/>
    <w:basedOn w:val="a0"/>
    <w:link w:val="af3"/>
    <w:uiPriority w:val="99"/>
    <w:semiHidden/>
    <w:rsid w:val="00CD0EC3"/>
    <w:rPr>
      <w:sz w:val="20"/>
      <w:szCs w:val="20"/>
    </w:rPr>
  </w:style>
  <w:style w:type="paragraph" w:styleId="af5">
    <w:name w:val="annotation subject"/>
    <w:basedOn w:val="af3"/>
    <w:next w:val="af3"/>
    <w:link w:val="af6"/>
    <w:uiPriority w:val="99"/>
    <w:semiHidden/>
    <w:unhideWhenUsed/>
    <w:rsid w:val="00CD0EC3"/>
    <w:rPr>
      <w:b/>
      <w:bCs/>
    </w:rPr>
  </w:style>
  <w:style w:type="character" w:customStyle="1" w:styleId="af6">
    <w:name w:val="Тема примечания Знак"/>
    <w:basedOn w:val="af4"/>
    <w:link w:val="af5"/>
    <w:uiPriority w:val="99"/>
    <w:semiHidden/>
    <w:rsid w:val="00CD0EC3"/>
    <w:rPr>
      <w:b/>
      <w:bCs/>
      <w:sz w:val="20"/>
      <w:szCs w:val="20"/>
    </w:rPr>
  </w:style>
  <w:style w:type="table" w:customStyle="1" w:styleId="3">
    <w:name w:val="Сетка таблицы3"/>
    <w:basedOn w:val="a1"/>
    <w:next w:val="ab"/>
    <w:uiPriority w:val="59"/>
    <w:rsid w:val="006E61A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b"/>
    <w:uiPriority w:val="59"/>
    <w:rsid w:val="006E61A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277">
      <w:bodyDiv w:val="1"/>
      <w:marLeft w:val="0"/>
      <w:marRight w:val="0"/>
      <w:marTop w:val="0"/>
      <w:marBottom w:val="0"/>
      <w:divBdr>
        <w:top w:val="none" w:sz="0" w:space="0" w:color="auto"/>
        <w:left w:val="none" w:sz="0" w:space="0" w:color="auto"/>
        <w:bottom w:val="none" w:sz="0" w:space="0" w:color="auto"/>
        <w:right w:val="none" w:sz="0" w:space="0" w:color="auto"/>
      </w:divBdr>
    </w:div>
    <w:div w:id="83963952">
      <w:bodyDiv w:val="1"/>
      <w:marLeft w:val="0"/>
      <w:marRight w:val="0"/>
      <w:marTop w:val="0"/>
      <w:marBottom w:val="0"/>
      <w:divBdr>
        <w:top w:val="none" w:sz="0" w:space="0" w:color="auto"/>
        <w:left w:val="none" w:sz="0" w:space="0" w:color="auto"/>
        <w:bottom w:val="none" w:sz="0" w:space="0" w:color="auto"/>
        <w:right w:val="none" w:sz="0" w:space="0" w:color="auto"/>
      </w:divBdr>
    </w:div>
    <w:div w:id="137066845">
      <w:bodyDiv w:val="1"/>
      <w:marLeft w:val="0"/>
      <w:marRight w:val="0"/>
      <w:marTop w:val="0"/>
      <w:marBottom w:val="0"/>
      <w:divBdr>
        <w:top w:val="none" w:sz="0" w:space="0" w:color="auto"/>
        <w:left w:val="none" w:sz="0" w:space="0" w:color="auto"/>
        <w:bottom w:val="none" w:sz="0" w:space="0" w:color="auto"/>
        <w:right w:val="none" w:sz="0" w:space="0" w:color="auto"/>
      </w:divBdr>
    </w:div>
    <w:div w:id="161237863">
      <w:bodyDiv w:val="1"/>
      <w:marLeft w:val="0"/>
      <w:marRight w:val="0"/>
      <w:marTop w:val="0"/>
      <w:marBottom w:val="0"/>
      <w:divBdr>
        <w:top w:val="none" w:sz="0" w:space="0" w:color="auto"/>
        <w:left w:val="none" w:sz="0" w:space="0" w:color="auto"/>
        <w:bottom w:val="none" w:sz="0" w:space="0" w:color="auto"/>
        <w:right w:val="none" w:sz="0" w:space="0" w:color="auto"/>
      </w:divBdr>
    </w:div>
    <w:div w:id="220216800">
      <w:bodyDiv w:val="1"/>
      <w:marLeft w:val="0"/>
      <w:marRight w:val="0"/>
      <w:marTop w:val="0"/>
      <w:marBottom w:val="0"/>
      <w:divBdr>
        <w:top w:val="none" w:sz="0" w:space="0" w:color="auto"/>
        <w:left w:val="none" w:sz="0" w:space="0" w:color="auto"/>
        <w:bottom w:val="none" w:sz="0" w:space="0" w:color="auto"/>
        <w:right w:val="none" w:sz="0" w:space="0" w:color="auto"/>
      </w:divBdr>
    </w:div>
    <w:div w:id="226110147">
      <w:bodyDiv w:val="1"/>
      <w:marLeft w:val="0"/>
      <w:marRight w:val="0"/>
      <w:marTop w:val="0"/>
      <w:marBottom w:val="0"/>
      <w:divBdr>
        <w:top w:val="none" w:sz="0" w:space="0" w:color="auto"/>
        <w:left w:val="none" w:sz="0" w:space="0" w:color="auto"/>
        <w:bottom w:val="none" w:sz="0" w:space="0" w:color="auto"/>
        <w:right w:val="none" w:sz="0" w:space="0" w:color="auto"/>
      </w:divBdr>
    </w:div>
    <w:div w:id="226189474">
      <w:bodyDiv w:val="1"/>
      <w:marLeft w:val="0"/>
      <w:marRight w:val="0"/>
      <w:marTop w:val="0"/>
      <w:marBottom w:val="0"/>
      <w:divBdr>
        <w:top w:val="none" w:sz="0" w:space="0" w:color="auto"/>
        <w:left w:val="none" w:sz="0" w:space="0" w:color="auto"/>
        <w:bottom w:val="none" w:sz="0" w:space="0" w:color="auto"/>
        <w:right w:val="none" w:sz="0" w:space="0" w:color="auto"/>
      </w:divBdr>
    </w:div>
    <w:div w:id="289559620">
      <w:bodyDiv w:val="1"/>
      <w:marLeft w:val="0"/>
      <w:marRight w:val="0"/>
      <w:marTop w:val="0"/>
      <w:marBottom w:val="0"/>
      <w:divBdr>
        <w:top w:val="none" w:sz="0" w:space="0" w:color="auto"/>
        <w:left w:val="none" w:sz="0" w:space="0" w:color="auto"/>
        <w:bottom w:val="none" w:sz="0" w:space="0" w:color="auto"/>
        <w:right w:val="none" w:sz="0" w:space="0" w:color="auto"/>
      </w:divBdr>
    </w:div>
    <w:div w:id="313488729">
      <w:bodyDiv w:val="1"/>
      <w:marLeft w:val="0"/>
      <w:marRight w:val="0"/>
      <w:marTop w:val="0"/>
      <w:marBottom w:val="0"/>
      <w:divBdr>
        <w:top w:val="none" w:sz="0" w:space="0" w:color="auto"/>
        <w:left w:val="none" w:sz="0" w:space="0" w:color="auto"/>
        <w:bottom w:val="none" w:sz="0" w:space="0" w:color="auto"/>
        <w:right w:val="none" w:sz="0" w:space="0" w:color="auto"/>
      </w:divBdr>
    </w:div>
    <w:div w:id="320475293">
      <w:bodyDiv w:val="1"/>
      <w:marLeft w:val="0"/>
      <w:marRight w:val="0"/>
      <w:marTop w:val="0"/>
      <w:marBottom w:val="0"/>
      <w:divBdr>
        <w:top w:val="none" w:sz="0" w:space="0" w:color="auto"/>
        <w:left w:val="none" w:sz="0" w:space="0" w:color="auto"/>
        <w:bottom w:val="none" w:sz="0" w:space="0" w:color="auto"/>
        <w:right w:val="none" w:sz="0" w:space="0" w:color="auto"/>
      </w:divBdr>
    </w:div>
    <w:div w:id="375466775">
      <w:bodyDiv w:val="1"/>
      <w:marLeft w:val="0"/>
      <w:marRight w:val="0"/>
      <w:marTop w:val="0"/>
      <w:marBottom w:val="0"/>
      <w:divBdr>
        <w:top w:val="none" w:sz="0" w:space="0" w:color="auto"/>
        <w:left w:val="none" w:sz="0" w:space="0" w:color="auto"/>
        <w:bottom w:val="none" w:sz="0" w:space="0" w:color="auto"/>
        <w:right w:val="none" w:sz="0" w:space="0" w:color="auto"/>
      </w:divBdr>
    </w:div>
    <w:div w:id="408232135">
      <w:bodyDiv w:val="1"/>
      <w:marLeft w:val="0"/>
      <w:marRight w:val="0"/>
      <w:marTop w:val="0"/>
      <w:marBottom w:val="0"/>
      <w:divBdr>
        <w:top w:val="none" w:sz="0" w:space="0" w:color="auto"/>
        <w:left w:val="none" w:sz="0" w:space="0" w:color="auto"/>
        <w:bottom w:val="none" w:sz="0" w:space="0" w:color="auto"/>
        <w:right w:val="none" w:sz="0" w:space="0" w:color="auto"/>
      </w:divBdr>
    </w:div>
    <w:div w:id="532425069">
      <w:bodyDiv w:val="1"/>
      <w:marLeft w:val="0"/>
      <w:marRight w:val="0"/>
      <w:marTop w:val="0"/>
      <w:marBottom w:val="0"/>
      <w:divBdr>
        <w:top w:val="none" w:sz="0" w:space="0" w:color="auto"/>
        <w:left w:val="none" w:sz="0" w:space="0" w:color="auto"/>
        <w:bottom w:val="none" w:sz="0" w:space="0" w:color="auto"/>
        <w:right w:val="none" w:sz="0" w:space="0" w:color="auto"/>
      </w:divBdr>
    </w:div>
    <w:div w:id="547912873">
      <w:bodyDiv w:val="1"/>
      <w:marLeft w:val="0"/>
      <w:marRight w:val="0"/>
      <w:marTop w:val="0"/>
      <w:marBottom w:val="0"/>
      <w:divBdr>
        <w:top w:val="none" w:sz="0" w:space="0" w:color="auto"/>
        <w:left w:val="none" w:sz="0" w:space="0" w:color="auto"/>
        <w:bottom w:val="none" w:sz="0" w:space="0" w:color="auto"/>
        <w:right w:val="none" w:sz="0" w:space="0" w:color="auto"/>
      </w:divBdr>
    </w:div>
    <w:div w:id="560481457">
      <w:bodyDiv w:val="1"/>
      <w:marLeft w:val="0"/>
      <w:marRight w:val="0"/>
      <w:marTop w:val="0"/>
      <w:marBottom w:val="0"/>
      <w:divBdr>
        <w:top w:val="none" w:sz="0" w:space="0" w:color="auto"/>
        <w:left w:val="none" w:sz="0" w:space="0" w:color="auto"/>
        <w:bottom w:val="none" w:sz="0" w:space="0" w:color="auto"/>
        <w:right w:val="none" w:sz="0" w:space="0" w:color="auto"/>
      </w:divBdr>
    </w:div>
    <w:div w:id="602615944">
      <w:bodyDiv w:val="1"/>
      <w:marLeft w:val="0"/>
      <w:marRight w:val="0"/>
      <w:marTop w:val="0"/>
      <w:marBottom w:val="0"/>
      <w:divBdr>
        <w:top w:val="none" w:sz="0" w:space="0" w:color="auto"/>
        <w:left w:val="none" w:sz="0" w:space="0" w:color="auto"/>
        <w:bottom w:val="none" w:sz="0" w:space="0" w:color="auto"/>
        <w:right w:val="none" w:sz="0" w:space="0" w:color="auto"/>
      </w:divBdr>
    </w:div>
    <w:div w:id="616451835">
      <w:bodyDiv w:val="1"/>
      <w:marLeft w:val="0"/>
      <w:marRight w:val="0"/>
      <w:marTop w:val="0"/>
      <w:marBottom w:val="0"/>
      <w:divBdr>
        <w:top w:val="none" w:sz="0" w:space="0" w:color="auto"/>
        <w:left w:val="none" w:sz="0" w:space="0" w:color="auto"/>
        <w:bottom w:val="none" w:sz="0" w:space="0" w:color="auto"/>
        <w:right w:val="none" w:sz="0" w:space="0" w:color="auto"/>
      </w:divBdr>
    </w:div>
    <w:div w:id="722370228">
      <w:bodyDiv w:val="1"/>
      <w:marLeft w:val="0"/>
      <w:marRight w:val="0"/>
      <w:marTop w:val="0"/>
      <w:marBottom w:val="0"/>
      <w:divBdr>
        <w:top w:val="none" w:sz="0" w:space="0" w:color="auto"/>
        <w:left w:val="none" w:sz="0" w:space="0" w:color="auto"/>
        <w:bottom w:val="none" w:sz="0" w:space="0" w:color="auto"/>
        <w:right w:val="none" w:sz="0" w:space="0" w:color="auto"/>
      </w:divBdr>
    </w:div>
    <w:div w:id="751660272">
      <w:bodyDiv w:val="1"/>
      <w:marLeft w:val="0"/>
      <w:marRight w:val="0"/>
      <w:marTop w:val="0"/>
      <w:marBottom w:val="0"/>
      <w:divBdr>
        <w:top w:val="none" w:sz="0" w:space="0" w:color="auto"/>
        <w:left w:val="none" w:sz="0" w:space="0" w:color="auto"/>
        <w:bottom w:val="none" w:sz="0" w:space="0" w:color="auto"/>
        <w:right w:val="none" w:sz="0" w:space="0" w:color="auto"/>
      </w:divBdr>
    </w:div>
    <w:div w:id="804002881">
      <w:bodyDiv w:val="1"/>
      <w:marLeft w:val="0"/>
      <w:marRight w:val="0"/>
      <w:marTop w:val="0"/>
      <w:marBottom w:val="0"/>
      <w:divBdr>
        <w:top w:val="none" w:sz="0" w:space="0" w:color="auto"/>
        <w:left w:val="none" w:sz="0" w:space="0" w:color="auto"/>
        <w:bottom w:val="none" w:sz="0" w:space="0" w:color="auto"/>
        <w:right w:val="none" w:sz="0" w:space="0" w:color="auto"/>
      </w:divBdr>
    </w:div>
    <w:div w:id="888682924">
      <w:bodyDiv w:val="1"/>
      <w:marLeft w:val="0"/>
      <w:marRight w:val="0"/>
      <w:marTop w:val="0"/>
      <w:marBottom w:val="0"/>
      <w:divBdr>
        <w:top w:val="none" w:sz="0" w:space="0" w:color="auto"/>
        <w:left w:val="none" w:sz="0" w:space="0" w:color="auto"/>
        <w:bottom w:val="none" w:sz="0" w:space="0" w:color="auto"/>
        <w:right w:val="none" w:sz="0" w:space="0" w:color="auto"/>
      </w:divBdr>
    </w:div>
    <w:div w:id="903833027">
      <w:bodyDiv w:val="1"/>
      <w:marLeft w:val="0"/>
      <w:marRight w:val="0"/>
      <w:marTop w:val="0"/>
      <w:marBottom w:val="0"/>
      <w:divBdr>
        <w:top w:val="none" w:sz="0" w:space="0" w:color="auto"/>
        <w:left w:val="none" w:sz="0" w:space="0" w:color="auto"/>
        <w:bottom w:val="none" w:sz="0" w:space="0" w:color="auto"/>
        <w:right w:val="none" w:sz="0" w:space="0" w:color="auto"/>
      </w:divBdr>
    </w:div>
    <w:div w:id="967392958">
      <w:bodyDiv w:val="1"/>
      <w:marLeft w:val="0"/>
      <w:marRight w:val="0"/>
      <w:marTop w:val="0"/>
      <w:marBottom w:val="0"/>
      <w:divBdr>
        <w:top w:val="none" w:sz="0" w:space="0" w:color="auto"/>
        <w:left w:val="none" w:sz="0" w:space="0" w:color="auto"/>
        <w:bottom w:val="none" w:sz="0" w:space="0" w:color="auto"/>
        <w:right w:val="none" w:sz="0" w:space="0" w:color="auto"/>
      </w:divBdr>
    </w:div>
    <w:div w:id="1010792009">
      <w:bodyDiv w:val="1"/>
      <w:marLeft w:val="0"/>
      <w:marRight w:val="0"/>
      <w:marTop w:val="0"/>
      <w:marBottom w:val="0"/>
      <w:divBdr>
        <w:top w:val="none" w:sz="0" w:space="0" w:color="auto"/>
        <w:left w:val="none" w:sz="0" w:space="0" w:color="auto"/>
        <w:bottom w:val="none" w:sz="0" w:space="0" w:color="auto"/>
        <w:right w:val="none" w:sz="0" w:space="0" w:color="auto"/>
      </w:divBdr>
    </w:div>
    <w:div w:id="1040595094">
      <w:bodyDiv w:val="1"/>
      <w:marLeft w:val="0"/>
      <w:marRight w:val="0"/>
      <w:marTop w:val="0"/>
      <w:marBottom w:val="0"/>
      <w:divBdr>
        <w:top w:val="none" w:sz="0" w:space="0" w:color="auto"/>
        <w:left w:val="none" w:sz="0" w:space="0" w:color="auto"/>
        <w:bottom w:val="none" w:sz="0" w:space="0" w:color="auto"/>
        <w:right w:val="none" w:sz="0" w:space="0" w:color="auto"/>
      </w:divBdr>
    </w:div>
    <w:div w:id="1063724001">
      <w:bodyDiv w:val="1"/>
      <w:marLeft w:val="0"/>
      <w:marRight w:val="0"/>
      <w:marTop w:val="0"/>
      <w:marBottom w:val="0"/>
      <w:divBdr>
        <w:top w:val="none" w:sz="0" w:space="0" w:color="auto"/>
        <w:left w:val="none" w:sz="0" w:space="0" w:color="auto"/>
        <w:bottom w:val="none" w:sz="0" w:space="0" w:color="auto"/>
        <w:right w:val="none" w:sz="0" w:space="0" w:color="auto"/>
      </w:divBdr>
    </w:div>
    <w:div w:id="1072236226">
      <w:bodyDiv w:val="1"/>
      <w:marLeft w:val="0"/>
      <w:marRight w:val="0"/>
      <w:marTop w:val="0"/>
      <w:marBottom w:val="0"/>
      <w:divBdr>
        <w:top w:val="none" w:sz="0" w:space="0" w:color="auto"/>
        <w:left w:val="none" w:sz="0" w:space="0" w:color="auto"/>
        <w:bottom w:val="none" w:sz="0" w:space="0" w:color="auto"/>
        <w:right w:val="none" w:sz="0" w:space="0" w:color="auto"/>
      </w:divBdr>
    </w:div>
    <w:div w:id="1113940981">
      <w:bodyDiv w:val="1"/>
      <w:marLeft w:val="0"/>
      <w:marRight w:val="0"/>
      <w:marTop w:val="0"/>
      <w:marBottom w:val="0"/>
      <w:divBdr>
        <w:top w:val="none" w:sz="0" w:space="0" w:color="auto"/>
        <w:left w:val="none" w:sz="0" w:space="0" w:color="auto"/>
        <w:bottom w:val="none" w:sz="0" w:space="0" w:color="auto"/>
        <w:right w:val="none" w:sz="0" w:space="0" w:color="auto"/>
      </w:divBdr>
    </w:div>
    <w:div w:id="1134954932">
      <w:bodyDiv w:val="1"/>
      <w:marLeft w:val="0"/>
      <w:marRight w:val="0"/>
      <w:marTop w:val="0"/>
      <w:marBottom w:val="0"/>
      <w:divBdr>
        <w:top w:val="none" w:sz="0" w:space="0" w:color="auto"/>
        <w:left w:val="none" w:sz="0" w:space="0" w:color="auto"/>
        <w:bottom w:val="none" w:sz="0" w:space="0" w:color="auto"/>
        <w:right w:val="none" w:sz="0" w:space="0" w:color="auto"/>
      </w:divBdr>
    </w:div>
    <w:div w:id="1168642357">
      <w:bodyDiv w:val="1"/>
      <w:marLeft w:val="0"/>
      <w:marRight w:val="0"/>
      <w:marTop w:val="0"/>
      <w:marBottom w:val="0"/>
      <w:divBdr>
        <w:top w:val="none" w:sz="0" w:space="0" w:color="auto"/>
        <w:left w:val="none" w:sz="0" w:space="0" w:color="auto"/>
        <w:bottom w:val="none" w:sz="0" w:space="0" w:color="auto"/>
        <w:right w:val="none" w:sz="0" w:space="0" w:color="auto"/>
      </w:divBdr>
    </w:div>
    <w:div w:id="1187981861">
      <w:bodyDiv w:val="1"/>
      <w:marLeft w:val="0"/>
      <w:marRight w:val="0"/>
      <w:marTop w:val="0"/>
      <w:marBottom w:val="0"/>
      <w:divBdr>
        <w:top w:val="none" w:sz="0" w:space="0" w:color="auto"/>
        <w:left w:val="none" w:sz="0" w:space="0" w:color="auto"/>
        <w:bottom w:val="none" w:sz="0" w:space="0" w:color="auto"/>
        <w:right w:val="none" w:sz="0" w:space="0" w:color="auto"/>
      </w:divBdr>
    </w:div>
    <w:div w:id="1218206229">
      <w:bodyDiv w:val="1"/>
      <w:marLeft w:val="0"/>
      <w:marRight w:val="0"/>
      <w:marTop w:val="0"/>
      <w:marBottom w:val="0"/>
      <w:divBdr>
        <w:top w:val="none" w:sz="0" w:space="0" w:color="auto"/>
        <w:left w:val="none" w:sz="0" w:space="0" w:color="auto"/>
        <w:bottom w:val="none" w:sz="0" w:space="0" w:color="auto"/>
        <w:right w:val="none" w:sz="0" w:space="0" w:color="auto"/>
      </w:divBdr>
    </w:div>
    <w:div w:id="1360426018">
      <w:bodyDiv w:val="1"/>
      <w:marLeft w:val="0"/>
      <w:marRight w:val="0"/>
      <w:marTop w:val="0"/>
      <w:marBottom w:val="0"/>
      <w:divBdr>
        <w:top w:val="none" w:sz="0" w:space="0" w:color="auto"/>
        <w:left w:val="none" w:sz="0" w:space="0" w:color="auto"/>
        <w:bottom w:val="none" w:sz="0" w:space="0" w:color="auto"/>
        <w:right w:val="none" w:sz="0" w:space="0" w:color="auto"/>
      </w:divBdr>
    </w:div>
    <w:div w:id="1422481875">
      <w:bodyDiv w:val="1"/>
      <w:marLeft w:val="0"/>
      <w:marRight w:val="0"/>
      <w:marTop w:val="0"/>
      <w:marBottom w:val="0"/>
      <w:divBdr>
        <w:top w:val="none" w:sz="0" w:space="0" w:color="auto"/>
        <w:left w:val="none" w:sz="0" w:space="0" w:color="auto"/>
        <w:bottom w:val="none" w:sz="0" w:space="0" w:color="auto"/>
        <w:right w:val="none" w:sz="0" w:space="0" w:color="auto"/>
      </w:divBdr>
    </w:div>
    <w:div w:id="1461026205">
      <w:bodyDiv w:val="1"/>
      <w:marLeft w:val="0"/>
      <w:marRight w:val="0"/>
      <w:marTop w:val="0"/>
      <w:marBottom w:val="0"/>
      <w:divBdr>
        <w:top w:val="none" w:sz="0" w:space="0" w:color="auto"/>
        <w:left w:val="none" w:sz="0" w:space="0" w:color="auto"/>
        <w:bottom w:val="none" w:sz="0" w:space="0" w:color="auto"/>
        <w:right w:val="none" w:sz="0" w:space="0" w:color="auto"/>
      </w:divBdr>
    </w:div>
    <w:div w:id="1461997508">
      <w:bodyDiv w:val="1"/>
      <w:marLeft w:val="0"/>
      <w:marRight w:val="0"/>
      <w:marTop w:val="0"/>
      <w:marBottom w:val="0"/>
      <w:divBdr>
        <w:top w:val="none" w:sz="0" w:space="0" w:color="auto"/>
        <w:left w:val="none" w:sz="0" w:space="0" w:color="auto"/>
        <w:bottom w:val="none" w:sz="0" w:space="0" w:color="auto"/>
        <w:right w:val="none" w:sz="0" w:space="0" w:color="auto"/>
      </w:divBdr>
    </w:div>
    <w:div w:id="1507549796">
      <w:bodyDiv w:val="1"/>
      <w:marLeft w:val="0"/>
      <w:marRight w:val="0"/>
      <w:marTop w:val="0"/>
      <w:marBottom w:val="0"/>
      <w:divBdr>
        <w:top w:val="none" w:sz="0" w:space="0" w:color="auto"/>
        <w:left w:val="none" w:sz="0" w:space="0" w:color="auto"/>
        <w:bottom w:val="none" w:sz="0" w:space="0" w:color="auto"/>
        <w:right w:val="none" w:sz="0" w:space="0" w:color="auto"/>
      </w:divBdr>
    </w:div>
    <w:div w:id="1632008473">
      <w:bodyDiv w:val="1"/>
      <w:marLeft w:val="0"/>
      <w:marRight w:val="0"/>
      <w:marTop w:val="0"/>
      <w:marBottom w:val="0"/>
      <w:divBdr>
        <w:top w:val="none" w:sz="0" w:space="0" w:color="auto"/>
        <w:left w:val="none" w:sz="0" w:space="0" w:color="auto"/>
        <w:bottom w:val="none" w:sz="0" w:space="0" w:color="auto"/>
        <w:right w:val="none" w:sz="0" w:space="0" w:color="auto"/>
      </w:divBdr>
    </w:div>
    <w:div w:id="1735664599">
      <w:bodyDiv w:val="1"/>
      <w:marLeft w:val="0"/>
      <w:marRight w:val="0"/>
      <w:marTop w:val="0"/>
      <w:marBottom w:val="0"/>
      <w:divBdr>
        <w:top w:val="none" w:sz="0" w:space="0" w:color="auto"/>
        <w:left w:val="none" w:sz="0" w:space="0" w:color="auto"/>
        <w:bottom w:val="none" w:sz="0" w:space="0" w:color="auto"/>
        <w:right w:val="none" w:sz="0" w:space="0" w:color="auto"/>
      </w:divBdr>
    </w:div>
    <w:div w:id="1831408654">
      <w:bodyDiv w:val="1"/>
      <w:marLeft w:val="0"/>
      <w:marRight w:val="0"/>
      <w:marTop w:val="0"/>
      <w:marBottom w:val="0"/>
      <w:divBdr>
        <w:top w:val="none" w:sz="0" w:space="0" w:color="auto"/>
        <w:left w:val="none" w:sz="0" w:space="0" w:color="auto"/>
        <w:bottom w:val="none" w:sz="0" w:space="0" w:color="auto"/>
        <w:right w:val="none" w:sz="0" w:space="0" w:color="auto"/>
      </w:divBdr>
    </w:div>
    <w:div w:id="2012371573">
      <w:bodyDiv w:val="1"/>
      <w:marLeft w:val="0"/>
      <w:marRight w:val="0"/>
      <w:marTop w:val="0"/>
      <w:marBottom w:val="0"/>
      <w:divBdr>
        <w:top w:val="none" w:sz="0" w:space="0" w:color="auto"/>
        <w:left w:val="none" w:sz="0" w:space="0" w:color="auto"/>
        <w:bottom w:val="none" w:sz="0" w:space="0" w:color="auto"/>
        <w:right w:val="none" w:sz="0" w:space="0" w:color="auto"/>
      </w:divBdr>
    </w:div>
    <w:div w:id="2036031666">
      <w:bodyDiv w:val="1"/>
      <w:marLeft w:val="0"/>
      <w:marRight w:val="0"/>
      <w:marTop w:val="0"/>
      <w:marBottom w:val="0"/>
      <w:divBdr>
        <w:top w:val="none" w:sz="0" w:space="0" w:color="auto"/>
        <w:left w:val="none" w:sz="0" w:space="0" w:color="auto"/>
        <w:bottom w:val="none" w:sz="0" w:space="0" w:color="auto"/>
        <w:right w:val="none" w:sz="0" w:space="0" w:color="auto"/>
      </w:divBdr>
    </w:div>
    <w:div w:id="2038003093">
      <w:bodyDiv w:val="1"/>
      <w:marLeft w:val="0"/>
      <w:marRight w:val="0"/>
      <w:marTop w:val="0"/>
      <w:marBottom w:val="0"/>
      <w:divBdr>
        <w:top w:val="none" w:sz="0" w:space="0" w:color="auto"/>
        <w:left w:val="none" w:sz="0" w:space="0" w:color="auto"/>
        <w:bottom w:val="none" w:sz="0" w:space="0" w:color="auto"/>
        <w:right w:val="none" w:sz="0" w:space="0" w:color="auto"/>
      </w:divBdr>
    </w:div>
    <w:div w:id="21066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AB4D-6568-40AE-BB40-748F1C96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9251</Words>
  <Characters>52734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2</cp:revision>
  <cp:lastPrinted>2019-11-09T07:00:00Z</cp:lastPrinted>
  <dcterms:created xsi:type="dcterms:W3CDTF">2024-10-22T02:22:00Z</dcterms:created>
  <dcterms:modified xsi:type="dcterms:W3CDTF">2024-10-22T02:22:00Z</dcterms:modified>
</cp:coreProperties>
</file>