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BC" w:rsidRDefault="000A3FBC" w:rsidP="000A3FBC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>находящегося в муниципальной собственности муниципального образования «Ленский район»</w:t>
      </w:r>
    </w:p>
    <w:p w:rsidR="000A3FBC" w:rsidRDefault="000A3FBC" w:rsidP="000A3FBC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4-35-21, </w:t>
            </w:r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</w:t>
            </w:r>
            <w:bookmarkStart w:id="0" w:name="_GoBack"/>
            <w:bookmarkEnd w:id="0"/>
            <w:r w:rsidRPr="000B0C5D">
              <w:rPr>
                <w:sz w:val="24"/>
                <w:szCs w:val="24"/>
              </w:rPr>
              <w:t>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0A3FBC" w:rsidRPr="000B0C5D" w:rsidRDefault="000A3FBC" w:rsidP="00FF4283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C02BD1">
              <w:rPr>
                <w:sz w:val="24"/>
                <w:szCs w:val="24"/>
              </w:rPr>
              <w:t>Контактное  лицо</w:t>
            </w:r>
            <w:proofErr w:type="gramEnd"/>
            <w:r w:rsidRPr="00C02BD1">
              <w:rPr>
                <w:sz w:val="24"/>
                <w:szCs w:val="24"/>
              </w:rPr>
              <w:t xml:space="preserve"> – Лебедева Анна Николаевна,</w:t>
            </w:r>
            <w:r>
              <w:t xml:space="preserve"> </w:t>
            </w:r>
            <w:r w:rsidRPr="0021598B">
              <w:rPr>
                <w:sz w:val="24"/>
                <w:szCs w:val="24"/>
              </w:rPr>
              <w:t>(41137) 30082.</w:t>
            </w:r>
          </w:p>
        </w:tc>
      </w:tr>
      <w:tr w:rsidR="000A3FBC" w:rsidRPr="000B0C5D" w:rsidTr="00FF4283">
        <w:trPr>
          <w:trHeight w:val="1773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</w:t>
            </w:r>
          </w:p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главы муниципального образования «Ленский район» от </w:t>
            </w:r>
            <w:r w:rsidRPr="00BB5203">
              <w:rPr>
                <w:sz w:val="24"/>
                <w:szCs w:val="24"/>
              </w:rPr>
              <w:t>14.06.2023 г. № 01-04-1215/3 «О проведении торгов на право заключения договора аренды земельного участка, находящегося в собственности муниципального образования «Ленский район»»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0A3FBC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0A3FBC" w:rsidRPr="00990199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использования: «</w:t>
            </w:r>
            <w:r w:rsidRPr="00990199">
              <w:rPr>
                <w:rFonts w:hint="eastAsia"/>
                <w:sz w:val="24"/>
                <w:szCs w:val="24"/>
              </w:rPr>
              <w:t>для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размещения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производственных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и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административных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зданий</w:t>
            </w:r>
            <w:r w:rsidRPr="00990199">
              <w:rPr>
                <w:sz w:val="24"/>
                <w:szCs w:val="24"/>
              </w:rPr>
              <w:t xml:space="preserve">, </w:t>
            </w:r>
            <w:r w:rsidRPr="00990199">
              <w:rPr>
                <w:rFonts w:hint="eastAsia"/>
                <w:sz w:val="24"/>
                <w:szCs w:val="24"/>
              </w:rPr>
              <w:t>строений</w:t>
            </w:r>
            <w:r w:rsidRPr="00990199">
              <w:rPr>
                <w:sz w:val="24"/>
                <w:szCs w:val="24"/>
              </w:rPr>
              <w:t xml:space="preserve">, </w:t>
            </w:r>
            <w:r w:rsidRPr="00990199">
              <w:rPr>
                <w:rFonts w:hint="eastAsia"/>
                <w:sz w:val="24"/>
                <w:szCs w:val="24"/>
              </w:rPr>
              <w:t>сооружений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промышленности</w:t>
            </w:r>
            <w:r>
              <w:rPr>
                <w:sz w:val="24"/>
                <w:szCs w:val="24"/>
              </w:rPr>
              <w:t xml:space="preserve">, </w:t>
            </w:r>
            <w:r w:rsidRPr="00990199">
              <w:rPr>
                <w:rFonts w:hint="eastAsia"/>
                <w:sz w:val="24"/>
                <w:szCs w:val="24"/>
              </w:rPr>
              <w:t>коммунального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хозяйства</w:t>
            </w:r>
            <w:r w:rsidRPr="00990199">
              <w:rPr>
                <w:sz w:val="24"/>
                <w:szCs w:val="24"/>
              </w:rPr>
              <w:t xml:space="preserve">, </w:t>
            </w:r>
            <w:r w:rsidRPr="00990199">
              <w:rPr>
                <w:rFonts w:hint="eastAsia"/>
                <w:sz w:val="24"/>
                <w:szCs w:val="24"/>
              </w:rPr>
              <w:t>материально</w:t>
            </w:r>
            <w:r w:rsidRPr="00990199">
              <w:rPr>
                <w:sz w:val="24"/>
                <w:szCs w:val="24"/>
              </w:rPr>
              <w:t>-</w:t>
            </w:r>
            <w:r w:rsidRPr="00990199">
              <w:rPr>
                <w:rFonts w:hint="eastAsia"/>
                <w:sz w:val="24"/>
                <w:szCs w:val="24"/>
              </w:rPr>
              <w:t>технического</w:t>
            </w:r>
            <w:r w:rsidRPr="00990199">
              <w:rPr>
                <w:sz w:val="24"/>
                <w:szCs w:val="24"/>
              </w:rPr>
              <w:t xml:space="preserve">, </w:t>
            </w:r>
            <w:r w:rsidRPr="00990199">
              <w:rPr>
                <w:rFonts w:hint="eastAsia"/>
                <w:sz w:val="24"/>
                <w:szCs w:val="24"/>
              </w:rPr>
              <w:t>продовольственного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снабжения</w:t>
            </w:r>
            <w:r w:rsidRPr="00990199">
              <w:rPr>
                <w:sz w:val="24"/>
                <w:szCs w:val="24"/>
              </w:rPr>
              <w:t xml:space="preserve">, </w:t>
            </w:r>
            <w:r w:rsidRPr="00990199">
              <w:rPr>
                <w:rFonts w:hint="eastAsia"/>
                <w:sz w:val="24"/>
                <w:szCs w:val="24"/>
              </w:rPr>
              <w:t>сбыта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и</w:t>
            </w:r>
            <w:r w:rsidRPr="00990199">
              <w:rPr>
                <w:sz w:val="24"/>
                <w:szCs w:val="24"/>
              </w:rPr>
              <w:t xml:space="preserve"> </w:t>
            </w:r>
            <w:r w:rsidRPr="00990199">
              <w:rPr>
                <w:rFonts w:hint="eastAsia"/>
                <w:sz w:val="24"/>
                <w:szCs w:val="24"/>
              </w:rPr>
              <w:t>заготовок</w:t>
            </w:r>
            <w:r w:rsidRPr="000B0C5D">
              <w:rPr>
                <w:sz w:val="24"/>
                <w:szCs w:val="24"/>
              </w:rPr>
              <w:t xml:space="preserve">», расположенного по адресу: </w:t>
            </w:r>
            <w:r w:rsidRPr="00023C29">
              <w:rPr>
                <w:rFonts w:hint="eastAsia"/>
                <w:sz w:val="24"/>
                <w:szCs w:val="24"/>
              </w:rPr>
              <w:t>Республика</w:t>
            </w:r>
            <w:r w:rsidRPr="00023C29">
              <w:rPr>
                <w:sz w:val="24"/>
                <w:szCs w:val="24"/>
              </w:rPr>
              <w:t xml:space="preserve"> </w:t>
            </w:r>
            <w:r w:rsidRPr="00023C29">
              <w:rPr>
                <w:rFonts w:hint="eastAsia"/>
                <w:sz w:val="24"/>
                <w:szCs w:val="24"/>
              </w:rPr>
              <w:t>Саха</w:t>
            </w:r>
            <w:r w:rsidRPr="00023C29">
              <w:rPr>
                <w:sz w:val="24"/>
                <w:szCs w:val="24"/>
              </w:rPr>
              <w:t xml:space="preserve"> /</w:t>
            </w:r>
            <w:r w:rsidRPr="00023C29">
              <w:rPr>
                <w:rFonts w:hint="eastAsia"/>
                <w:sz w:val="24"/>
                <w:szCs w:val="24"/>
              </w:rPr>
              <w:t>Якутия</w:t>
            </w:r>
            <w:r w:rsidRPr="00023C29">
              <w:rPr>
                <w:sz w:val="24"/>
                <w:szCs w:val="24"/>
              </w:rPr>
              <w:t xml:space="preserve">/, </w:t>
            </w:r>
            <w:r w:rsidRPr="00023C29">
              <w:rPr>
                <w:rFonts w:hint="eastAsia"/>
                <w:sz w:val="24"/>
                <w:szCs w:val="24"/>
              </w:rPr>
              <w:t>Ленский</w:t>
            </w:r>
            <w:r w:rsidRPr="00023C29">
              <w:rPr>
                <w:sz w:val="24"/>
                <w:szCs w:val="24"/>
              </w:rPr>
              <w:t xml:space="preserve"> </w:t>
            </w:r>
            <w:r w:rsidRPr="00023C29">
              <w:rPr>
                <w:rFonts w:hint="eastAsia"/>
                <w:sz w:val="24"/>
                <w:szCs w:val="24"/>
              </w:rPr>
              <w:t>у</w:t>
            </w:r>
            <w:r w:rsidRPr="00023C29">
              <w:rPr>
                <w:sz w:val="24"/>
                <w:szCs w:val="24"/>
              </w:rPr>
              <w:t xml:space="preserve">., </w:t>
            </w:r>
            <w:r w:rsidRPr="00023C29">
              <w:rPr>
                <w:rFonts w:hint="eastAsia"/>
                <w:sz w:val="24"/>
                <w:szCs w:val="24"/>
              </w:rPr>
              <w:t>г</w:t>
            </w:r>
            <w:r w:rsidRPr="00023C29">
              <w:rPr>
                <w:sz w:val="24"/>
                <w:szCs w:val="24"/>
              </w:rPr>
              <w:t xml:space="preserve">. </w:t>
            </w:r>
            <w:r w:rsidRPr="00023C29">
              <w:rPr>
                <w:rFonts w:hint="eastAsia"/>
                <w:sz w:val="24"/>
                <w:szCs w:val="24"/>
              </w:rPr>
              <w:t>Ленск</w:t>
            </w:r>
            <w:r w:rsidRPr="00023C29">
              <w:rPr>
                <w:sz w:val="24"/>
                <w:szCs w:val="24"/>
              </w:rPr>
              <w:t xml:space="preserve">, </w:t>
            </w:r>
            <w:r w:rsidRPr="00023C29">
              <w:rPr>
                <w:rFonts w:hint="eastAsia"/>
                <w:sz w:val="24"/>
                <w:szCs w:val="24"/>
              </w:rPr>
              <w:t>ул</w:t>
            </w:r>
            <w:r w:rsidRPr="00023C29">
              <w:rPr>
                <w:sz w:val="24"/>
                <w:szCs w:val="24"/>
              </w:rPr>
              <w:t xml:space="preserve">. </w:t>
            </w:r>
            <w:r w:rsidRPr="00023C29">
              <w:rPr>
                <w:rFonts w:hint="eastAsia"/>
                <w:sz w:val="24"/>
                <w:szCs w:val="24"/>
              </w:rPr>
              <w:t>Победы</w:t>
            </w:r>
            <w:r w:rsidRPr="00023C29">
              <w:rPr>
                <w:sz w:val="24"/>
                <w:szCs w:val="24"/>
              </w:rPr>
              <w:t xml:space="preserve">, </w:t>
            </w:r>
            <w:r w:rsidRPr="00023C29">
              <w:rPr>
                <w:rFonts w:hint="eastAsia"/>
                <w:sz w:val="24"/>
                <w:szCs w:val="24"/>
              </w:rPr>
              <w:t>д</w:t>
            </w:r>
            <w:r w:rsidRPr="00023C29">
              <w:rPr>
                <w:sz w:val="24"/>
                <w:szCs w:val="24"/>
              </w:rPr>
              <w:t>.115/5</w:t>
            </w:r>
            <w:r>
              <w:rPr>
                <w:sz w:val="24"/>
                <w:szCs w:val="24"/>
              </w:rPr>
              <w:t xml:space="preserve">, площадью </w:t>
            </w:r>
            <w:r w:rsidRPr="00023C29">
              <w:rPr>
                <w:sz w:val="24"/>
                <w:szCs w:val="24"/>
              </w:rPr>
              <w:t>4456</w:t>
            </w:r>
            <w:r>
              <w:rPr>
                <w:sz w:val="24"/>
                <w:szCs w:val="24"/>
              </w:rPr>
              <w:t xml:space="preserve"> кв.м.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023C29">
              <w:rPr>
                <w:bCs/>
                <w:sz w:val="24"/>
                <w:szCs w:val="24"/>
              </w:rPr>
              <w:t>14:14:050092:66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189 000,00</w:t>
            </w:r>
            <w:r w:rsidRPr="0021598B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сто восемьдесят девять тысяч </w:t>
            </w:r>
            <w:r w:rsidRPr="000B0C5D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ек)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0A3FBC" w:rsidRDefault="000A3FBC" w:rsidP="00FF4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37 800,00</w:t>
            </w:r>
            <w:r w:rsidRPr="0021598B"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четырнадцать тысяч восемьсот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0B0C5D">
              <w:rPr>
                <w:b/>
                <w:sz w:val="24"/>
                <w:szCs w:val="24"/>
              </w:rPr>
              <w:t>копеек</w:t>
            </w:r>
            <w:r>
              <w:rPr>
                <w:b/>
                <w:sz w:val="24"/>
                <w:szCs w:val="24"/>
              </w:rPr>
              <w:t>)</w:t>
            </w:r>
          </w:p>
          <w:p w:rsidR="000A3FBC" w:rsidRPr="000B0C5D" w:rsidRDefault="000A3FBC" w:rsidP="00FF4283">
            <w:pPr>
              <w:tabs>
                <w:tab w:val="left" w:pos="4678"/>
              </w:tabs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0A3FBC" w:rsidRDefault="000A3FBC" w:rsidP="000A3FBC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0A3FBC" w:rsidRDefault="000A3FBC" w:rsidP="000A3FBC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0A3FBC" w:rsidRPr="00603109" w:rsidRDefault="000A3FBC" w:rsidP="000A3FBC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0A3FBC" w:rsidRPr="00603109" w:rsidRDefault="000A3FBC" w:rsidP="000A3FBC">
            <w:pPr>
              <w:numPr>
                <w:ilvl w:val="0"/>
                <w:numId w:val="7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0A3FBC" w:rsidRDefault="000A3FBC" w:rsidP="00FF4283">
            <w:pPr>
              <w:rPr>
                <w:b/>
                <w:sz w:val="24"/>
                <w:szCs w:val="24"/>
              </w:rPr>
            </w:pPr>
          </w:p>
          <w:p w:rsidR="000A3FBC" w:rsidRPr="000B0C5D" w:rsidRDefault="000A3FBC" w:rsidP="00FF4283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0A3FBC" w:rsidRPr="00525E04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0A3FBC" w:rsidRPr="00603109" w:rsidRDefault="000A3FBC" w:rsidP="00FF428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0A3FBC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0A3FBC" w:rsidRPr="000B0C5D" w:rsidRDefault="000A3FBC" w:rsidP="000A3FBC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0A3FBC" w:rsidRPr="000B0C5D" w:rsidRDefault="000A3FBC" w:rsidP="000A3FBC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0A3FBC" w:rsidRDefault="000A3FBC" w:rsidP="00FF4283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0A3FBC" w:rsidRPr="00323B4B" w:rsidRDefault="000A3FBC" w:rsidP="00FF4283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5 670,00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пять тысяч шестьсот семьдесят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00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еек)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0A3FBC" w:rsidRPr="0021598B" w:rsidRDefault="000A3FBC" w:rsidP="00FF4283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0A3FBC" w:rsidRPr="0021598B" w:rsidRDefault="000A3FBC" w:rsidP="00FF4283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0A3FBC" w:rsidRPr="00603109" w:rsidRDefault="000A3FBC" w:rsidP="00FF4283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20.06.2023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0A3FBC" w:rsidRPr="000B0C5D" w:rsidRDefault="000A3FBC" w:rsidP="00FF42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17.07.2023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0A3FBC" w:rsidRPr="000B0C5D" w:rsidTr="00FF4283">
        <w:trPr>
          <w:trHeight w:val="1994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B6D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CB6D3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2023 </w:t>
            </w:r>
            <w:r w:rsidRPr="000B0C5D">
              <w:rPr>
                <w:sz w:val="24"/>
                <w:szCs w:val="24"/>
              </w:rPr>
              <w:t xml:space="preserve">года </w:t>
            </w:r>
          </w:p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</w:t>
            </w:r>
            <w:r w:rsidRPr="00CB6D3F">
              <w:rPr>
                <w:b/>
                <w:sz w:val="24"/>
                <w:szCs w:val="24"/>
              </w:rPr>
              <w:t xml:space="preserve">.2023 </w:t>
            </w:r>
            <w:r w:rsidRPr="000B0C5D">
              <w:rPr>
                <w:sz w:val="24"/>
                <w:szCs w:val="24"/>
              </w:rPr>
              <w:t>года в 09:00 часов по местному времени.</w:t>
            </w:r>
          </w:p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21598B">
              <w:rPr>
                <w:sz w:val="24"/>
                <w:szCs w:val="24"/>
              </w:rPr>
              <w:t>Республика Саха (Якутия), Ленский район, п. Пеледуй, ул. Полевая, 7</w:t>
            </w:r>
          </w:p>
        </w:tc>
      </w:tr>
      <w:tr w:rsidR="000A3FBC" w:rsidRPr="000B0C5D" w:rsidTr="00FF4283">
        <w:trPr>
          <w:trHeight w:val="556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0A3FBC" w:rsidRPr="000B0C5D" w:rsidRDefault="000A3FBC" w:rsidP="000A3FB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0A3FBC" w:rsidRPr="000B0C5D" w:rsidRDefault="000A3FBC" w:rsidP="000A3FBC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0A3FBC" w:rsidRPr="000B0C5D" w:rsidRDefault="000A3FBC" w:rsidP="000A3FBC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0A3FBC" w:rsidRPr="000B0C5D" w:rsidRDefault="000A3FBC" w:rsidP="000A3FB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0A3FBC" w:rsidRPr="000B0C5D" w:rsidRDefault="000A3FBC" w:rsidP="000A3FB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надлежащим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0A3FBC" w:rsidRDefault="000A3FBC" w:rsidP="000A3FBC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0A3FBC" w:rsidRPr="00603109" w:rsidRDefault="000A3FBC" w:rsidP="00FF4283">
            <w:pPr>
              <w:rPr>
                <w:sz w:val="24"/>
                <w:szCs w:val="24"/>
              </w:rPr>
            </w:pPr>
          </w:p>
        </w:tc>
      </w:tr>
      <w:tr w:rsidR="000A3FBC" w:rsidRPr="000B0C5D" w:rsidTr="00FF4283">
        <w:trPr>
          <w:trHeight w:val="1228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0A3FBC" w:rsidRPr="000B0C5D" w:rsidRDefault="000A3FBC" w:rsidP="000A3FB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0A3FBC" w:rsidRPr="000B0C5D" w:rsidRDefault="000A3FBC" w:rsidP="000A3FB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0A3FBC" w:rsidRPr="000B0C5D" w:rsidRDefault="000A3FBC" w:rsidP="000A3FB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</w:t>
            </w:r>
            <w:r w:rsidRPr="000B0C5D">
              <w:rPr>
                <w:bCs/>
                <w:sz w:val="24"/>
                <w:szCs w:val="24"/>
              </w:rPr>
              <w:lastRenderedPageBreak/>
              <w:t>аукциона в электронной форме, покупателем земельного участка или приобрести земельный участок в аренду;</w:t>
            </w:r>
          </w:p>
          <w:p w:rsidR="000A3FBC" w:rsidRPr="00BA4F5D" w:rsidRDefault="000A3FBC" w:rsidP="000A3FBC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0A3FBC" w:rsidRPr="000B0C5D" w:rsidTr="00FF4283">
        <w:trPr>
          <w:trHeight w:val="693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lastRenderedPageBreak/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0A3FBC" w:rsidRPr="0086021F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0A3FBC" w:rsidRPr="000B0C5D" w:rsidTr="00FF4283">
        <w:trPr>
          <w:trHeight w:val="1228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0A3FBC" w:rsidRDefault="000A3FBC" w:rsidP="00FF4283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0A3FBC" w:rsidRPr="000B0C5D" w:rsidRDefault="000A3FBC" w:rsidP="00FF4283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837" w:type="dxa"/>
            <w:gridSpan w:val="2"/>
            <w:shd w:val="clear" w:color="auto" w:fill="auto"/>
          </w:tcPr>
          <w:p w:rsidR="000A3FBC" w:rsidRPr="00BB5203" w:rsidRDefault="000A3FBC" w:rsidP="000A3FB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B5203">
              <w:rPr>
                <w:color w:val="000000"/>
                <w:sz w:val="24"/>
                <w:szCs w:val="24"/>
              </w:rPr>
              <w:t>Земельный участок полностью расположен в границах зоны с реестровым номером 14:14-6.554 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5203">
              <w:rPr>
                <w:color w:val="000000"/>
                <w:sz w:val="24"/>
                <w:szCs w:val="24"/>
              </w:rPr>
              <w:t xml:space="preserve">25.11.2020, ограничение использования земельного участка в пределах зоны: В границах шестой </w:t>
            </w:r>
            <w:proofErr w:type="spellStart"/>
            <w:r w:rsidRPr="00BB5203">
              <w:rPr>
                <w:color w:val="000000"/>
                <w:sz w:val="24"/>
                <w:szCs w:val="24"/>
              </w:rPr>
              <w:t>подзоны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5203">
              <w:rPr>
                <w:color w:val="000000"/>
                <w:sz w:val="24"/>
                <w:szCs w:val="24"/>
              </w:rPr>
              <w:t>приаэродромной</w:t>
            </w:r>
            <w:proofErr w:type="spellEnd"/>
            <w:r w:rsidRPr="00BB5203">
              <w:rPr>
                <w:color w:val="000000"/>
                <w:sz w:val="24"/>
                <w:szCs w:val="24"/>
              </w:rPr>
              <w:t xml:space="preserve"> территории аэродрома филиала "Аэропорт Ленск" ФКП "Аэропорты Севера"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A3FBC" w:rsidRPr="00E55CAC" w:rsidRDefault="000A3FBC" w:rsidP="00FF42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proofErr w:type="gramStart"/>
            <w:r w:rsidRPr="00BB5203">
              <w:rPr>
                <w:rFonts w:hint="eastAsia"/>
                <w:sz w:val="24"/>
                <w:szCs w:val="24"/>
              </w:rPr>
              <w:t>для</w:t>
            </w:r>
            <w:proofErr w:type="gramEnd"/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размещения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производственных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и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административных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зданий</w:t>
            </w:r>
            <w:r w:rsidRPr="00BB5203">
              <w:rPr>
                <w:sz w:val="24"/>
                <w:szCs w:val="24"/>
              </w:rPr>
              <w:t xml:space="preserve">, </w:t>
            </w:r>
            <w:r w:rsidRPr="00BB5203">
              <w:rPr>
                <w:rFonts w:hint="eastAsia"/>
                <w:sz w:val="24"/>
                <w:szCs w:val="24"/>
              </w:rPr>
              <w:t>строений</w:t>
            </w:r>
            <w:r w:rsidRPr="00BB5203">
              <w:rPr>
                <w:sz w:val="24"/>
                <w:szCs w:val="24"/>
              </w:rPr>
              <w:t xml:space="preserve">, </w:t>
            </w:r>
            <w:r w:rsidRPr="00BB5203">
              <w:rPr>
                <w:rFonts w:hint="eastAsia"/>
                <w:sz w:val="24"/>
                <w:szCs w:val="24"/>
              </w:rPr>
              <w:t>сооружений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промышленности</w:t>
            </w:r>
            <w:r w:rsidRPr="00BB520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коммунального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хозяйства</w:t>
            </w:r>
            <w:r w:rsidRPr="00BB5203">
              <w:rPr>
                <w:sz w:val="24"/>
                <w:szCs w:val="24"/>
              </w:rPr>
              <w:t xml:space="preserve">, </w:t>
            </w:r>
            <w:r w:rsidRPr="00BB5203">
              <w:rPr>
                <w:rFonts w:hint="eastAsia"/>
                <w:sz w:val="24"/>
                <w:szCs w:val="24"/>
              </w:rPr>
              <w:t>материально</w:t>
            </w:r>
            <w:r w:rsidRPr="00BB5203">
              <w:rPr>
                <w:sz w:val="24"/>
                <w:szCs w:val="24"/>
              </w:rPr>
              <w:t>-</w:t>
            </w:r>
            <w:r w:rsidRPr="00BB5203">
              <w:rPr>
                <w:rFonts w:hint="eastAsia"/>
                <w:sz w:val="24"/>
                <w:szCs w:val="24"/>
              </w:rPr>
              <w:t>технического</w:t>
            </w:r>
            <w:r w:rsidRPr="00BB5203">
              <w:rPr>
                <w:sz w:val="24"/>
                <w:szCs w:val="24"/>
              </w:rPr>
              <w:t xml:space="preserve">, </w:t>
            </w:r>
            <w:r w:rsidRPr="00BB5203">
              <w:rPr>
                <w:rFonts w:hint="eastAsia"/>
                <w:sz w:val="24"/>
                <w:szCs w:val="24"/>
              </w:rPr>
              <w:t>продовольственного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снабжения</w:t>
            </w:r>
            <w:r w:rsidRPr="00BB5203">
              <w:rPr>
                <w:sz w:val="24"/>
                <w:szCs w:val="24"/>
              </w:rPr>
              <w:t xml:space="preserve">, </w:t>
            </w:r>
            <w:r w:rsidRPr="00BB5203">
              <w:rPr>
                <w:rFonts w:hint="eastAsia"/>
                <w:sz w:val="24"/>
                <w:szCs w:val="24"/>
              </w:rPr>
              <w:t>сбыта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и</w:t>
            </w:r>
            <w:r w:rsidRPr="00BB5203">
              <w:rPr>
                <w:sz w:val="24"/>
                <w:szCs w:val="24"/>
              </w:rPr>
              <w:t xml:space="preserve"> </w:t>
            </w:r>
            <w:r w:rsidRPr="00BB5203">
              <w:rPr>
                <w:rFonts w:hint="eastAsia"/>
                <w:sz w:val="24"/>
                <w:szCs w:val="24"/>
              </w:rPr>
              <w:t>заготовок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0A3FBC" w:rsidRPr="00CA4DF8" w:rsidRDefault="000A3FBC" w:rsidP="00FF4283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0A3FBC" w:rsidRPr="000B0C5D" w:rsidTr="00FF4283">
        <w:trPr>
          <w:trHeight w:val="20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Технические условия подключения объекта к сетям </w:t>
            </w:r>
            <w:r w:rsidRPr="000B0C5D">
              <w:rPr>
                <w:sz w:val="24"/>
                <w:szCs w:val="24"/>
              </w:rPr>
              <w:lastRenderedPageBreak/>
              <w:t>инженерно-технического обеспечения и информация о плате за подключение</w:t>
            </w:r>
          </w:p>
        </w:tc>
        <w:tc>
          <w:tcPr>
            <w:tcW w:w="7837" w:type="dxa"/>
            <w:gridSpan w:val="2"/>
          </w:tcPr>
          <w:p w:rsidR="000A3FBC" w:rsidRPr="00D261E4" w:rsidRDefault="000A3FBC" w:rsidP="000A3F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A4DF8">
              <w:rPr>
                <w:sz w:val="24"/>
              </w:rPr>
              <w:lastRenderedPageBreak/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  <w:p w:rsidR="000A3FBC" w:rsidRPr="00F47A26" w:rsidRDefault="000A3FBC" w:rsidP="000A3F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47A26">
              <w:rPr>
                <w:rFonts w:eastAsia="Calibri"/>
                <w:bCs/>
                <w:sz w:val="24"/>
                <w:szCs w:val="24"/>
              </w:rPr>
              <w:lastRenderedPageBreak/>
              <w:t xml:space="preserve">Технической возможности подключения к инженерным сетям </w:t>
            </w:r>
            <w:r>
              <w:rPr>
                <w:rFonts w:eastAsia="Calibri"/>
                <w:bCs/>
                <w:sz w:val="24"/>
                <w:szCs w:val="24"/>
              </w:rPr>
              <w:t>газоснабжения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нет, в связи с отсутствием сетей вблизи земельного участка. </w:t>
            </w:r>
          </w:p>
        </w:tc>
      </w:tr>
      <w:tr w:rsidR="000A3FBC" w:rsidRPr="000B0C5D" w:rsidTr="00FF4283">
        <w:trPr>
          <w:trHeight w:val="698"/>
        </w:trPr>
        <w:tc>
          <w:tcPr>
            <w:tcW w:w="473" w:type="dxa"/>
          </w:tcPr>
          <w:p w:rsidR="000A3FBC" w:rsidRPr="000B0C5D" w:rsidRDefault="000A3FBC" w:rsidP="000A3FBC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Мпа</w:t>
            </w:r>
          </w:p>
        </w:tc>
        <w:tc>
          <w:tcPr>
            <w:tcW w:w="2180" w:type="dxa"/>
          </w:tcPr>
          <w:p w:rsidR="000A3FBC" w:rsidRPr="000B0C5D" w:rsidRDefault="000A3FBC" w:rsidP="00FF428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6B60DF">
              <w:rPr>
                <w:rFonts w:eastAsia="Calibri"/>
                <w:bCs/>
                <w:sz w:val="24"/>
                <w:szCs w:val="24"/>
              </w:rPr>
              <w:t>аспоряжение главы муниципального образования «Ленский район» от 14.06.2023 г. № 01-04-1215/3 «О проведении торгов на право заключения договора аренды земельного участка, находящегося в собственности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0A3FBC" w:rsidRPr="000B0C5D" w:rsidRDefault="000A3FBC" w:rsidP="00FF428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4D1E65" w:rsidRDefault="004D1E65"/>
    <w:sectPr w:rsidR="004D1E65" w:rsidSect="000A3F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1C807A7"/>
    <w:multiLevelType w:val="hybridMultilevel"/>
    <w:tmpl w:val="FF0C26F0"/>
    <w:lvl w:ilvl="0" w:tplc="02E4653A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BC"/>
    <w:rsid w:val="000A3FBC"/>
    <w:rsid w:val="004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D36A-D3A6-4075-BC68-B911CD30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3FBC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2023-06-19T08:39:00Z</dcterms:created>
  <dcterms:modified xsi:type="dcterms:W3CDTF">2023-06-19T08:40:00Z</dcterms:modified>
</cp:coreProperties>
</file>