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6AFC" w:rsidRPr="00146BE8" w:rsidRDefault="009C6AFC" w:rsidP="009C6AFC">
      <w:pPr>
        <w:spacing w:line="276" w:lineRule="auto"/>
        <w:rPr>
          <w:vanish/>
          <w:sz w:val="26"/>
          <w:szCs w:val="26"/>
        </w:rPr>
      </w:pPr>
    </w:p>
    <w:p w:rsidR="009C6AFC" w:rsidRPr="003277A4" w:rsidRDefault="009C6AFC" w:rsidP="009C6AFC">
      <w:pPr>
        <w:rPr>
          <w:vanish/>
        </w:rPr>
      </w:pPr>
    </w:p>
    <w:p w:rsidR="008E1408" w:rsidRDefault="008E1408" w:rsidP="00622EFC">
      <w:pPr>
        <w:tabs>
          <w:tab w:val="left" w:pos="8460"/>
        </w:tabs>
        <w:ind w:hanging="142"/>
        <w:rPr>
          <w:sz w:val="18"/>
          <w:szCs w:val="18"/>
          <w:lang w:val="en-US"/>
        </w:rPr>
      </w:pPr>
    </w:p>
    <w:p w:rsidR="008E1408" w:rsidRPr="008E1408" w:rsidRDefault="008E1408" w:rsidP="008E1408">
      <w:pPr>
        <w:jc w:val="center"/>
        <w:rPr>
          <w:b/>
          <w:sz w:val="28"/>
          <w:szCs w:val="28"/>
        </w:rPr>
      </w:pPr>
      <w:r w:rsidRPr="008E1408">
        <w:rPr>
          <w:b/>
          <w:sz w:val="28"/>
          <w:szCs w:val="28"/>
        </w:rPr>
        <w:t>Сообщение о возможном установлении публичного сервитута</w:t>
      </w:r>
    </w:p>
    <w:p w:rsidR="008E1408" w:rsidRPr="008E1408" w:rsidRDefault="008E1408" w:rsidP="008E1408">
      <w:pPr>
        <w:jc w:val="center"/>
        <w:rPr>
          <w:b/>
          <w:sz w:val="28"/>
          <w:szCs w:val="28"/>
        </w:rPr>
      </w:pPr>
    </w:p>
    <w:tbl>
      <w:tblPr>
        <w:tblStyle w:val="11"/>
        <w:tblW w:w="9889" w:type="dxa"/>
        <w:tblInd w:w="-5" w:type="dxa"/>
        <w:tblLayout w:type="fixed"/>
        <w:tblLook w:val="04A0" w:firstRow="1" w:lastRow="0" w:firstColumn="1" w:lastColumn="0" w:noHBand="0" w:noVBand="1"/>
      </w:tblPr>
      <w:tblGrid>
        <w:gridCol w:w="642"/>
        <w:gridCol w:w="2610"/>
        <w:gridCol w:w="9"/>
        <w:gridCol w:w="6628"/>
      </w:tblGrid>
      <w:tr w:rsidR="008E1408" w:rsidRPr="008E1408" w:rsidTr="002B1769">
        <w:tc>
          <w:tcPr>
            <w:tcW w:w="642" w:type="dxa"/>
            <w:vAlign w:val="center"/>
          </w:tcPr>
          <w:p w:rsidR="008E1408" w:rsidRPr="008E1408" w:rsidRDefault="008E1408" w:rsidP="008E1408">
            <w:pPr>
              <w:jc w:val="center"/>
              <w:rPr>
                <w:sz w:val="24"/>
                <w:szCs w:val="24"/>
              </w:rPr>
            </w:pPr>
            <w:r w:rsidRPr="008E1408">
              <w:rPr>
                <w:sz w:val="24"/>
                <w:szCs w:val="24"/>
              </w:rPr>
              <w:t>1</w:t>
            </w:r>
          </w:p>
        </w:tc>
        <w:tc>
          <w:tcPr>
            <w:tcW w:w="9247" w:type="dxa"/>
            <w:gridSpan w:val="3"/>
            <w:shd w:val="clear" w:color="auto" w:fill="auto"/>
            <w:vAlign w:val="center"/>
          </w:tcPr>
          <w:p w:rsidR="008E1408" w:rsidRPr="008E1408" w:rsidRDefault="008E1408" w:rsidP="008E1408">
            <w:pPr>
              <w:jc w:val="center"/>
              <w:rPr>
                <w:sz w:val="22"/>
                <w:szCs w:val="22"/>
                <w:u w:val="single"/>
              </w:rPr>
            </w:pPr>
            <w:r w:rsidRPr="008E1408">
              <w:rPr>
                <w:color w:val="000000" w:themeColor="text1"/>
                <w:sz w:val="24"/>
                <w:szCs w:val="24"/>
                <w:u w:val="single"/>
              </w:rPr>
              <w:t>Муниципальный район «Ленский район»</w:t>
            </w:r>
            <w:r w:rsidRPr="008E1408">
              <w:rPr>
                <w:sz w:val="22"/>
                <w:szCs w:val="22"/>
                <w:u w:val="single"/>
              </w:rPr>
              <w:t xml:space="preserve"> </w:t>
            </w:r>
          </w:p>
          <w:p w:rsidR="008E1408" w:rsidRPr="0079754E" w:rsidRDefault="008E1408" w:rsidP="008E1408">
            <w:pPr>
              <w:jc w:val="center"/>
              <w:rPr>
                <w:highlight w:val="yellow"/>
              </w:rPr>
            </w:pPr>
            <w:r w:rsidRPr="0079754E">
              <w:t xml:space="preserve">(уполномоченный орган, которым рассматривается ходатайство </w:t>
            </w:r>
            <w:r w:rsidRPr="0079754E">
              <w:br/>
              <w:t>об установлении публичного сервитута)</w:t>
            </w:r>
          </w:p>
        </w:tc>
      </w:tr>
      <w:tr w:rsidR="008E1408" w:rsidRPr="008E1408" w:rsidTr="002B1769">
        <w:tc>
          <w:tcPr>
            <w:tcW w:w="642" w:type="dxa"/>
            <w:vAlign w:val="center"/>
          </w:tcPr>
          <w:p w:rsidR="008E1408" w:rsidRPr="008E1408" w:rsidRDefault="008E1408" w:rsidP="008E1408">
            <w:pPr>
              <w:jc w:val="center"/>
              <w:rPr>
                <w:sz w:val="24"/>
                <w:szCs w:val="24"/>
              </w:rPr>
            </w:pPr>
            <w:r w:rsidRPr="008E1408">
              <w:rPr>
                <w:sz w:val="24"/>
                <w:szCs w:val="24"/>
              </w:rPr>
              <w:t>2</w:t>
            </w:r>
          </w:p>
        </w:tc>
        <w:tc>
          <w:tcPr>
            <w:tcW w:w="9247" w:type="dxa"/>
            <w:gridSpan w:val="3"/>
            <w:vAlign w:val="center"/>
          </w:tcPr>
          <w:p w:rsidR="003D02B3" w:rsidRPr="003D02B3" w:rsidRDefault="003D02B3" w:rsidP="003D02B3">
            <w:pPr>
              <w:jc w:val="center"/>
              <w:rPr>
                <w:bCs/>
                <w:sz w:val="24"/>
                <w:szCs w:val="24"/>
              </w:rPr>
            </w:pPr>
            <w:r>
              <w:rPr>
                <w:bCs/>
                <w:sz w:val="24"/>
                <w:szCs w:val="24"/>
              </w:rPr>
              <w:t xml:space="preserve">Строительство и эксплуатация объектов электросетевого хозяйства для </w:t>
            </w:r>
            <w:r w:rsidRPr="003D02B3">
              <w:rPr>
                <w:bCs/>
                <w:sz w:val="24"/>
                <w:szCs w:val="24"/>
              </w:rPr>
              <w:t>осуществления технологического присоединения к электрическим сетям</w:t>
            </w:r>
          </w:p>
          <w:p w:rsidR="003D02B3" w:rsidRPr="003D02B3" w:rsidRDefault="003D02B3" w:rsidP="003D02B3">
            <w:pPr>
              <w:jc w:val="center"/>
              <w:rPr>
                <w:bCs/>
                <w:sz w:val="24"/>
                <w:szCs w:val="24"/>
              </w:rPr>
            </w:pPr>
            <w:r w:rsidRPr="003D02B3">
              <w:rPr>
                <w:bCs/>
                <w:sz w:val="24"/>
                <w:szCs w:val="24"/>
              </w:rPr>
              <w:t>объекта «Электроснабжение инфраструктуры магистрального газопровода</w:t>
            </w:r>
          </w:p>
          <w:p w:rsidR="003D02B3" w:rsidRPr="003D02B3" w:rsidRDefault="003D02B3" w:rsidP="003D02B3">
            <w:pPr>
              <w:jc w:val="center"/>
              <w:rPr>
                <w:bCs/>
                <w:sz w:val="24"/>
                <w:szCs w:val="24"/>
              </w:rPr>
            </w:pPr>
            <w:r w:rsidRPr="003D02B3">
              <w:rPr>
                <w:bCs/>
                <w:sz w:val="24"/>
                <w:szCs w:val="24"/>
              </w:rPr>
              <w:t xml:space="preserve">УКПГ СБНГКМ - </w:t>
            </w:r>
            <w:proofErr w:type="spellStart"/>
            <w:r w:rsidRPr="003D02B3">
              <w:rPr>
                <w:bCs/>
                <w:sz w:val="24"/>
                <w:szCs w:val="24"/>
              </w:rPr>
              <w:t>Новоленская</w:t>
            </w:r>
            <w:proofErr w:type="spellEnd"/>
            <w:r w:rsidRPr="003D02B3">
              <w:rPr>
                <w:bCs/>
                <w:sz w:val="24"/>
                <w:szCs w:val="24"/>
              </w:rPr>
              <w:t xml:space="preserve"> ТЭС (АО «</w:t>
            </w:r>
            <w:proofErr w:type="spellStart"/>
            <w:r w:rsidRPr="003D02B3">
              <w:rPr>
                <w:bCs/>
                <w:sz w:val="24"/>
                <w:szCs w:val="24"/>
              </w:rPr>
              <w:t>Интер</w:t>
            </w:r>
            <w:proofErr w:type="spellEnd"/>
            <w:r w:rsidRPr="003D02B3">
              <w:rPr>
                <w:bCs/>
                <w:sz w:val="24"/>
                <w:szCs w:val="24"/>
              </w:rPr>
              <w:t xml:space="preserve"> РАО – </w:t>
            </w:r>
            <w:proofErr w:type="spellStart"/>
            <w:r w:rsidRPr="003D02B3">
              <w:rPr>
                <w:bCs/>
                <w:sz w:val="24"/>
                <w:szCs w:val="24"/>
              </w:rPr>
              <w:t>Электрогенерация</w:t>
            </w:r>
            <w:proofErr w:type="spellEnd"/>
            <w:r w:rsidRPr="003D02B3">
              <w:rPr>
                <w:bCs/>
                <w:sz w:val="24"/>
                <w:szCs w:val="24"/>
              </w:rPr>
              <w:t>»)</w:t>
            </w:r>
          </w:p>
          <w:p w:rsidR="003D02B3" w:rsidRPr="003D02B3" w:rsidRDefault="003D02B3" w:rsidP="003D02B3">
            <w:pPr>
              <w:jc w:val="center"/>
              <w:rPr>
                <w:bCs/>
                <w:sz w:val="24"/>
                <w:szCs w:val="24"/>
              </w:rPr>
            </w:pPr>
            <w:r w:rsidRPr="003D02B3">
              <w:rPr>
                <w:bCs/>
                <w:sz w:val="24"/>
                <w:szCs w:val="24"/>
              </w:rPr>
              <w:t>(КЛ-10 кВ ЗРУ-10 кВ ПС «Мурья» - Автоматизированная</w:t>
            </w:r>
          </w:p>
          <w:p w:rsidR="003D02B3" w:rsidRPr="003D02B3" w:rsidRDefault="003D02B3" w:rsidP="003D02B3">
            <w:pPr>
              <w:jc w:val="center"/>
              <w:rPr>
                <w:bCs/>
                <w:sz w:val="24"/>
                <w:szCs w:val="24"/>
              </w:rPr>
            </w:pPr>
            <w:r w:rsidRPr="003D02B3">
              <w:rPr>
                <w:bCs/>
                <w:sz w:val="24"/>
                <w:szCs w:val="24"/>
              </w:rPr>
              <w:t>газораспределительная станция – 0,050 км; ВЛЗ-10 кВ ЗРУ-10 кВ ПС «Мурья»</w:t>
            </w:r>
          </w:p>
          <w:p w:rsidR="003D02B3" w:rsidRPr="003D02B3" w:rsidRDefault="003D02B3" w:rsidP="003D02B3">
            <w:pPr>
              <w:jc w:val="center"/>
              <w:rPr>
                <w:bCs/>
                <w:sz w:val="24"/>
                <w:szCs w:val="24"/>
              </w:rPr>
            </w:pPr>
            <w:r w:rsidRPr="003D02B3">
              <w:rPr>
                <w:bCs/>
                <w:sz w:val="24"/>
                <w:szCs w:val="24"/>
              </w:rPr>
              <w:t>- Автоматизированная газораспределительная станция – 11,45 км; ВЛЗ-10 кВ</w:t>
            </w:r>
          </w:p>
          <w:p w:rsidR="003D02B3" w:rsidRPr="003D02B3" w:rsidRDefault="003D02B3" w:rsidP="003D02B3">
            <w:pPr>
              <w:jc w:val="center"/>
              <w:rPr>
                <w:bCs/>
                <w:sz w:val="24"/>
                <w:szCs w:val="24"/>
              </w:rPr>
            </w:pPr>
            <w:r w:rsidRPr="003D02B3">
              <w:rPr>
                <w:bCs/>
                <w:sz w:val="24"/>
                <w:szCs w:val="24"/>
              </w:rPr>
              <w:t>от опоры ВЛЗ-10 кВ ЗРУ-10 кВ ПС «Мурья» - БКЭС. Узел приема СОД (206</w:t>
            </w:r>
          </w:p>
          <w:p w:rsidR="003D02B3" w:rsidRPr="003D02B3" w:rsidRDefault="003D02B3" w:rsidP="003D02B3">
            <w:pPr>
              <w:jc w:val="center"/>
              <w:rPr>
                <w:bCs/>
                <w:sz w:val="24"/>
                <w:szCs w:val="24"/>
              </w:rPr>
            </w:pPr>
            <w:r w:rsidRPr="003D02B3">
              <w:rPr>
                <w:bCs/>
                <w:sz w:val="24"/>
                <w:szCs w:val="24"/>
              </w:rPr>
              <w:t>км) – 0,540 км; ВЛЗ-10 кВ от опоры ВЛЗ-10 кВ ЗРУ-10 кВ ПС «Мурья» - БКЭС.</w:t>
            </w:r>
          </w:p>
          <w:p w:rsidR="003D02B3" w:rsidRPr="003D02B3" w:rsidRDefault="003D02B3" w:rsidP="003D02B3">
            <w:pPr>
              <w:jc w:val="center"/>
              <w:rPr>
                <w:bCs/>
                <w:sz w:val="24"/>
                <w:szCs w:val="24"/>
              </w:rPr>
            </w:pPr>
            <w:r w:rsidRPr="003D02B3">
              <w:rPr>
                <w:bCs/>
                <w:sz w:val="24"/>
                <w:szCs w:val="24"/>
              </w:rPr>
              <w:t>БС12 (205 км) – 1,014 км; ВЛЗ-10 кВ от опоры ВЛЗ-10 кВ ЗРУ-10 кВ ПС</w:t>
            </w:r>
          </w:p>
          <w:p w:rsidR="003D02B3" w:rsidRPr="003D02B3" w:rsidRDefault="003D02B3" w:rsidP="003D02B3">
            <w:pPr>
              <w:jc w:val="center"/>
              <w:rPr>
                <w:sz w:val="24"/>
                <w:szCs w:val="24"/>
              </w:rPr>
            </w:pPr>
            <w:r w:rsidRPr="003D02B3">
              <w:rPr>
                <w:bCs/>
                <w:sz w:val="24"/>
                <w:szCs w:val="24"/>
              </w:rPr>
              <w:t>«Мурья» - БКЭС. БС11 (198 км) – 8,091 км.)</w:t>
            </w:r>
            <w:r w:rsidRPr="003D02B3">
              <w:rPr>
                <w:sz w:val="24"/>
                <w:szCs w:val="24"/>
              </w:rPr>
              <w:t xml:space="preserve"> </w:t>
            </w:r>
          </w:p>
          <w:p w:rsidR="008E1408" w:rsidRPr="0079754E" w:rsidRDefault="008E1408" w:rsidP="003D02B3">
            <w:pPr>
              <w:jc w:val="center"/>
              <w:rPr>
                <w:highlight w:val="yellow"/>
              </w:rPr>
            </w:pPr>
            <w:r w:rsidRPr="0079754E">
              <w:t>(цель установления публичного сервитута)</w:t>
            </w:r>
          </w:p>
        </w:tc>
      </w:tr>
      <w:tr w:rsidR="004B44CF" w:rsidRPr="008E1408" w:rsidTr="002B1769">
        <w:tc>
          <w:tcPr>
            <w:tcW w:w="642" w:type="dxa"/>
            <w:vMerge w:val="restart"/>
            <w:vAlign w:val="center"/>
          </w:tcPr>
          <w:p w:rsidR="004B44CF" w:rsidRPr="008E1408" w:rsidRDefault="004B44CF" w:rsidP="008E1408">
            <w:pPr>
              <w:rPr>
                <w:sz w:val="24"/>
                <w:szCs w:val="24"/>
              </w:rPr>
            </w:pPr>
          </w:p>
          <w:p w:rsidR="004B44CF" w:rsidRPr="008E1408" w:rsidRDefault="004B44CF" w:rsidP="008E1408">
            <w:pPr>
              <w:jc w:val="center"/>
              <w:rPr>
                <w:sz w:val="24"/>
                <w:szCs w:val="24"/>
              </w:rPr>
            </w:pPr>
            <w:r w:rsidRPr="008E1408">
              <w:rPr>
                <w:sz w:val="24"/>
                <w:szCs w:val="24"/>
              </w:rPr>
              <w:t>3</w:t>
            </w:r>
          </w:p>
        </w:tc>
        <w:tc>
          <w:tcPr>
            <w:tcW w:w="9247" w:type="dxa"/>
            <w:gridSpan w:val="3"/>
            <w:vAlign w:val="center"/>
          </w:tcPr>
          <w:p w:rsidR="004B44CF" w:rsidRPr="008E1408" w:rsidRDefault="004B44CF" w:rsidP="008E1408">
            <w:pPr>
              <w:jc w:val="center"/>
              <w:rPr>
                <w:sz w:val="24"/>
                <w:szCs w:val="24"/>
              </w:rPr>
            </w:pPr>
            <w:r w:rsidRPr="008E1408">
              <w:rPr>
                <w:bCs/>
                <w:sz w:val="24"/>
                <w:szCs w:val="24"/>
              </w:rPr>
              <w:t>Кадастровый номер, адрес или иное описание местоположения земельного участка (участков), в отношении которого испрашивается публичный сервитут</w:t>
            </w:r>
          </w:p>
        </w:tc>
      </w:tr>
      <w:tr w:rsidR="004B44CF" w:rsidRPr="008E1408" w:rsidTr="002B1769">
        <w:tc>
          <w:tcPr>
            <w:tcW w:w="642" w:type="dxa"/>
            <w:vMerge/>
            <w:vAlign w:val="center"/>
          </w:tcPr>
          <w:p w:rsidR="004B44CF" w:rsidRPr="008E1408" w:rsidRDefault="004B44CF" w:rsidP="008E1408">
            <w:pPr>
              <w:jc w:val="center"/>
              <w:rPr>
                <w:sz w:val="24"/>
                <w:szCs w:val="24"/>
              </w:rPr>
            </w:pPr>
          </w:p>
        </w:tc>
        <w:tc>
          <w:tcPr>
            <w:tcW w:w="26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B44CF" w:rsidRPr="0013505E" w:rsidRDefault="004B44CF" w:rsidP="0013505E">
            <w:pPr>
              <w:jc w:val="center"/>
              <w:rPr>
                <w:sz w:val="22"/>
                <w:szCs w:val="22"/>
              </w:rPr>
            </w:pPr>
          </w:p>
          <w:p w:rsidR="004B44CF" w:rsidRPr="0013505E" w:rsidRDefault="004B44CF" w:rsidP="0013505E">
            <w:pPr>
              <w:jc w:val="center"/>
              <w:rPr>
                <w:sz w:val="22"/>
                <w:szCs w:val="22"/>
              </w:rPr>
            </w:pPr>
            <w:r w:rsidRPr="0013505E">
              <w:rPr>
                <w:sz w:val="22"/>
                <w:szCs w:val="22"/>
              </w:rPr>
              <w:t>14:14:000000:5548</w:t>
            </w:r>
          </w:p>
        </w:tc>
        <w:tc>
          <w:tcPr>
            <w:tcW w:w="6628" w:type="dxa"/>
            <w:tcBorders>
              <w:top w:val="single" w:sz="4" w:space="0" w:color="auto"/>
              <w:left w:val="nil"/>
              <w:bottom w:val="single" w:sz="4" w:space="0" w:color="auto"/>
              <w:right w:val="single" w:sz="4" w:space="0" w:color="auto"/>
            </w:tcBorders>
            <w:shd w:val="clear" w:color="auto" w:fill="auto"/>
            <w:vAlign w:val="center"/>
          </w:tcPr>
          <w:p w:rsidR="004B44CF" w:rsidRPr="0013505E" w:rsidRDefault="004B44CF" w:rsidP="0013505E">
            <w:pPr>
              <w:jc w:val="center"/>
              <w:rPr>
                <w:sz w:val="22"/>
                <w:szCs w:val="22"/>
              </w:rPr>
            </w:pPr>
            <w:r w:rsidRPr="0013505E">
              <w:rPr>
                <w:sz w:val="22"/>
                <w:szCs w:val="22"/>
              </w:rPr>
              <w:t>Республика Саха (Якутия), Ленский район, Ленское лесничество, Городское участковое лесничество, защитные леса, квартал № 60 выдел 5; квартал № 61 выделы 1, 5, 3, 2, 4, 6, 7, 12, 16; квартал № 79 выделы 5, 6, 8, 11, 10; эксплуатационные леса, квартал № 37, выделы 10, 15, 23, 20, 19, 24, 25, 40, 31, 38, 41, 49</w:t>
            </w:r>
          </w:p>
        </w:tc>
      </w:tr>
      <w:tr w:rsidR="004B44CF" w:rsidRPr="008E1408" w:rsidTr="002B1769">
        <w:tc>
          <w:tcPr>
            <w:tcW w:w="642" w:type="dxa"/>
            <w:vMerge/>
            <w:vAlign w:val="center"/>
          </w:tcPr>
          <w:p w:rsidR="004B44CF" w:rsidRPr="008E1408" w:rsidRDefault="004B44CF" w:rsidP="008E1408">
            <w:pPr>
              <w:jc w:val="center"/>
              <w:rPr>
                <w:sz w:val="24"/>
                <w:szCs w:val="24"/>
              </w:rPr>
            </w:pPr>
          </w:p>
        </w:tc>
        <w:tc>
          <w:tcPr>
            <w:tcW w:w="26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B44CF" w:rsidRPr="0013505E" w:rsidRDefault="004B44CF" w:rsidP="0013505E">
            <w:pPr>
              <w:jc w:val="center"/>
              <w:rPr>
                <w:sz w:val="22"/>
                <w:szCs w:val="22"/>
              </w:rPr>
            </w:pPr>
            <w:r w:rsidRPr="0013505E">
              <w:rPr>
                <w:sz w:val="22"/>
                <w:szCs w:val="22"/>
              </w:rPr>
              <w:t>14:14:000000:7096</w:t>
            </w:r>
          </w:p>
        </w:tc>
        <w:tc>
          <w:tcPr>
            <w:tcW w:w="6628" w:type="dxa"/>
            <w:tcBorders>
              <w:top w:val="single" w:sz="4" w:space="0" w:color="auto"/>
              <w:left w:val="nil"/>
              <w:bottom w:val="single" w:sz="4" w:space="0" w:color="auto"/>
              <w:right w:val="single" w:sz="4" w:space="0" w:color="auto"/>
            </w:tcBorders>
            <w:shd w:val="clear" w:color="auto" w:fill="auto"/>
            <w:vAlign w:val="center"/>
          </w:tcPr>
          <w:p w:rsidR="004B44CF" w:rsidRPr="0013505E" w:rsidRDefault="004B44CF" w:rsidP="0013505E">
            <w:pPr>
              <w:jc w:val="center"/>
              <w:rPr>
                <w:sz w:val="22"/>
                <w:szCs w:val="22"/>
              </w:rPr>
            </w:pPr>
            <w:r w:rsidRPr="0013505E">
              <w:rPr>
                <w:sz w:val="22"/>
                <w:szCs w:val="22"/>
              </w:rPr>
              <w:t>Российская Федерация, Республика Саха (Якутия), МО «Ленский улус (район)», земли лесного фонда Ленского лесничества, Городское участковое лесничество, эксплуатационные леса, квартал 36 выделы 6, 11, 12, 13, 18, квартал 37 выделы 1, 4, 6, 9, квартал 58 выделы 3, 4, 5, 6, 7, 8, 9, 10, 12, 15, квартал 82 выделы 1, 2, 4, 7, квартал 83 выделы 4, 5, 7, 9, 10, квартал 108 выделы 3, 4, 6, 7, 8, 9, 11, 12, 15, 16, квартал 134 выделы 1, 2, 4, квартал 135 выделы 4, 7, 8, 10, 11, 12, квартал 136 выделы 19, 21, квартал 165 выделы 1, 2, 3, 4, 5, 6, 10, квартал 166 выделы 9, 15, 16, 18, квартал 196 выделы 1, 3, 6, 8, квартал 197 выделы 2, 8, 9, 14, квартал 198 выделы 16, 17, 20, 23, 24, квартал 229 выделы 3, 4, 11, 16, квартал 230 выделы 19, 20, 24, 26, 29, квартал 259 выделы 4, 5, 8, 12, 13, 14, 16, 17, 18, 25, 30, 31, квартал 260 выделы 16, 18, 22, 24, квартал 288 выделы 5, 9, 14, 15, 16, 20, 26, 27, 35, 37, 38, 39, квартал 316 выделы 15, 18, 19, 27, квартал 317 выделы 2, 4, 6, 7, 12, 15, 20, квартал 345 выделы 3, 4, 5, 7, 10, 11, 13, 14, 16, 17, квартал 374 выделы 2, 4, 6, 7, 11, 15, 16, 18, 22, квартал 375 выделы 24, 25, 32, квартал 402 выделы 5, 8, 11, 15, 16, квартал 403 выделы 9, 11, 12, 15, 16, 17, 18, 20, 25, квартал 428 выделы 1, 2, 6, 8, 9, 13, 16, 17, 20, квартал 451 выделы 3, 4, 7, 9, 12, квартал 452 выделы 10, 13, 15, 16, 17, 18, 20, квартал 453 выдел 12, квартал 478 выделы 1, 2, 13, квартал 479 выделы 8, 12, 13, 14, 16, 17, 19, квартал 504 выделы 3, 6, квартал 505 выделы 3, 5, 6, квартал 506 выделы 9, 14, 15, 16, 20, 23, квартал 529 выделы 6, 7, квартал 530 выделы 1, 2, 5, 8, 9, 10, 11, квартал 531 выделы 1, 2, 3, 4, 5, 9, квартал 532 выдел 1, квартал 479 выделы 11, 14, 23, 24, 25, 26, 27, 28, квартал 480 выделы 18, 21, 23, квартал 481 выделы 30, 32, 34, 37, 38, 39, 40, квартал 482 выделы 9, 10, 11, квартал 1 выделы 4, 5, 8, 17, 18, 22, квартал 8 выделы 7, 11, 12, 14, 18, 19, 22, 24, 26, 31, 32, квартал 21 выделы 10, 11, 12, 23, 25, 27, 31, 39, квартал 37 выделы 4, 9, 10, 16, 17, 21, 22, 26, квартал 38 выделы 27, 29, 30, 52 выделы 1, 8, защитные леса, квартал 1 выдел 3, квартал 7 выделы 1, 5, 6, 7, 8, 9, квартал 8 выделы 3, 4, 6, 7, 8, квартал 9 выделы 2, 4, 6, 7, 8, 9, 10, квартал 10 выделы 3, 5, 7, 9, 10, квартал 11 выделы 4, 5, 7, 8, 9, 10, квартал 62 выделы 4, 5, 6 (год лесоустройства - 1960, 1966).</w:t>
            </w:r>
          </w:p>
          <w:p w:rsidR="004B44CF" w:rsidRPr="0013505E" w:rsidRDefault="004B44CF" w:rsidP="0013505E">
            <w:pPr>
              <w:jc w:val="center"/>
              <w:rPr>
                <w:sz w:val="22"/>
                <w:szCs w:val="22"/>
              </w:rPr>
            </w:pPr>
          </w:p>
        </w:tc>
      </w:tr>
      <w:tr w:rsidR="004B44CF" w:rsidRPr="008E1408" w:rsidTr="002B1769">
        <w:tc>
          <w:tcPr>
            <w:tcW w:w="642" w:type="dxa"/>
            <w:vMerge/>
            <w:vAlign w:val="center"/>
          </w:tcPr>
          <w:p w:rsidR="004B44CF" w:rsidRPr="008E1408" w:rsidRDefault="004B44CF" w:rsidP="008E1408">
            <w:pPr>
              <w:jc w:val="center"/>
              <w:rPr>
                <w:sz w:val="24"/>
                <w:szCs w:val="24"/>
              </w:rPr>
            </w:pPr>
          </w:p>
        </w:tc>
        <w:tc>
          <w:tcPr>
            <w:tcW w:w="26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B44CF" w:rsidRPr="0013505E" w:rsidRDefault="004B44CF" w:rsidP="0013505E">
            <w:pPr>
              <w:jc w:val="center"/>
              <w:rPr>
                <w:sz w:val="22"/>
                <w:szCs w:val="22"/>
              </w:rPr>
            </w:pPr>
            <w:r w:rsidRPr="0013505E">
              <w:rPr>
                <w:sz w:val="22"/>
                <w:szCs w:val="22"/>
              </w:rPr>
              <w:t>14:14:000000:4682</w:t>
            </w:r>
          </w:p>
        </w:tc>
        <w:tc>
          <w:tcPr>
            <w:tcW w:w="6628" w:type="dxa"/>
            <w:tcBorders>
              <w:top w:val="single" w:sz="4" w:space="0" w:color="auto"/>
              <w:left w:val="nil"/>
              <w:bottom w:val="single" w:sz="4" w:space="0" w:color="auto"/>
              <w:right w:val="single" w:sz="4" w:space="0" w:color="auto"/>
            </w:tcBorders>
            <w:shd w:val="clear" w:color="auto" w:fill="auto"/>
            <w:vAlign w:val="center"/>
          </w:tcPr>
          <w:p w:rsidR="004B44CF" w:rsidRPr="0013505E" w:rsidRDefault="004B44CF" w:rsidP="0013505E">
            <w:pPr>
              <w:jc w:val="center"/>
              <w:rPr>
                <w:sz w:val="22"/>
                <w:szCs w:val="22"/>
              </w:rPr>
            </w:pPr>
            <w:r w:rsidRPr="0013505E">
              <w:rPr>
                <w:sz w:val="22"/>
                <w:szCs w:val="22"/>
              </w:rPr>
              <w:t>Республика Саха (Якутия), у Ленский, Ленское лесничество, Городское участковое лесничество, участок №30</w:t>
            </w:r>
          </w:p>
        </w:tc>
      </w:tr>
      <w:tr w:rsidR="004B44CF" w:rsidRPr="008E1408" w:rsidTr="0013505E">
        <w:trPr>
          <w:trHeight w:val="489"/>
        </w:trPr>
        <w:tc>
          <w:tcPr>
            <w:tcW w:w="642" w:type="dxa"/>
            <w:vMerge/>
            <w:vAlign w:val="center"/>
          </w:tcPr>
          <w:p w:rsidR="004B44CF" w:rsidRPr="008E1408" w:rsidRDefault="004B44CF" w:rsidP="00E30555">
            <w:pPr>
              <w:rPr>
                <w:sz w:val="24"/>
                <w:szCs w:val="24"/>
              </w:rPr>
            </w:pPr>
          </w:p>
        </w:tc>
        <w:tc>
          <w:tcPr>
            <w:tcW w:w="2610" w:type="dxa"/>
            <w:vAlign w:val="center"/>
          </w:tcPr>
          <w:p w:rsidR="004B44CF" w:rsidRPr="0013505E" w:rsidRDefault="004B44CF" w:rsidP="0013505E">
            <w:pPr>
              <w:contextualSpacing/>
              <w:jc w:val="center"/>
              <w:rPr>
                <w:sz w:val="22"/>
                <w:szCs w:val="22"/>
              </w:rPr>
            </w:pPr>
            <w:r w:rsidRPr="0013505E">
              <w:rPr>
                <w:sz w:val="22"/>
                <w:szCs w:val="22"/>
              </w:rPr>
              <w:br/>
              <w:t>14:14:000000:17</w:t>
            </w:r>
          </w:p>
        </w:tc>
        <w:tc>
          <w:tcPr>
            <w:tcW w:w="6637" w:type="dxa"/>
            <w:gridSpan w:val="2"/>
            <w:vAlign w:val="center"/>
          </w:tcPr>
          <w:p w:rsidR="004B44CF" w:rsidRPr="0013505E" w:rsidRDefault="004B44CF" w:rsidP="0013505E">
            <w:pPr>
              <w:contextualSpacing/>
              <w:jc w:val="center"/>
              <w:rPr>
                <w:sz w:val="22"/>
                <w:szCs w:val="22"/>
              </w:rPr>
            </w:pPr>
          </w:p>
          <w:p w:rsidR="004B44CF" w:rsidRPr="0013505E" w:rsidRDefault="004B44CF" w:rsidP="0013505E">
            <w:pPr>
              <w:contextualSpacing/>
              <w:jc w:val="center"/>
              <w:rPr>
                <w:sz w:val="22"/>
                <w:szCs w:val="22"/>
              </w:rPr>
            </w:pPr>
            <w:r w:rsidRPr="0013505E">
              <w:rPr>
                <w:sz w:val="22"/>
                <w:szCs w:val="22"/>
              </w:rPr>
              <w:t>Республика Саха (Якутия), у Ленский, уч. Автодороги "Ленск-Нюя-Турукта"</w:t>
            </w:r>
          </w:p>
        </w:tc>
      </w:tr>
      <w:tr w:rsidR="004B44CF" w:rsidRPr="008E1408" w:rsidTr="0013505E">
        <w:trPr>
          <w:trHeight w:val="713"/>
        </w:trPr>
        <w:tc>
          <w:tcPr>
            <w:tcW w:w="642" w:type="dxa"/>
            <w:vMerge/>
            <w:vAlign w:val="center"/>
          </w:tcPr>
          <w:p w:rsidR="004B44CF" w:rsidRPr="008E1408" w:rsidRDefault="004B44CF" w:rsidP="008E1408">
            <w:pPr>
              <w:jc w:val="center"/>
              <w:rPr>
                <w:sz w:val="24"/>
                <w:szCs w:val="24"/>
              </w:rPr>
            </w:pPr>
          </w:p>
        </w:tc>
        <w:tc>
          <w:tcPr>
            <w:tcW w:w="2610" w:type="dxa"/>
            <w:vAlign w:val="center"/>
          </w:tcPr>
          <w:p w:rsidR="004B44CF" w:rsidRPr="0013505E" w:rsidRDefault="004B44CF" w:rsidP="0013505E">
            <w:pPr>
              <w:contextualSpacing/>
              <w:jc w:val="center"/>
              <w:rPr>
                <w:sz w:val="22"/>
                <w:szCs w:val="22"/>
              </w:rPr>
            </w:pPr>
            <w:r w:rsidRPr="0013505E">
              <w:rPr>
                <w:sz w:val="22"/>
                <w:szCs w:val="22"/>
              </w:rPr>
              <w:t>14:14:000000:2410</w:t>
            </w:r>
          </w:p>
        </w:tc>
        <w:tc>
          <w:tcPr>
            <w:tcW w:w="6637" w:type="dxa"/>
            <w:gridSpan w:val="2"/>
            <w:vAlign w:val="center"/>
          </w:tcPr>
          <w:p w:rsidR="004B44CF" w:rsidRPr="0013505E" w:rsidRDefault="004B44CF" w:rsidP="0013505E">
            <w:pPr>
              <w:contextualSpacing/>
              <w:jc w:val="center"/>
              <w:rPr>
                <w:sz w:val="22"/>
                <w:szCs w:val="22"/>
              </w:rPr>
            </w:pPr>
            <w:r w:rsidRPr="0013505E">
              <w:rPr>
                <w:sz w:val="22"/>
                <w:szCs w:val="22"/>
              </w:rPr>
              <w:t>Местоположение установлено относительно ориентира, расположенного в границах участка. Почтовый адрес ориентира: Республика Саха, у. Ленский.</w:t>
            </w:r>
          </w:p>
        </w:tc>
      </w:tr>
      <w:tr w:rsidR="004B44CF" w:rsidRPr="008E1408" w:rsidTr="0013505E">
        <w:trPr>
          <w:trHeight w:val="795"/>
        </w:trPr>
        <w:tc>
          <w:tcPr>
            <w:tcW w:w="642" w:type="dxa"/>
            <w:vMerge/>
            <w:vAlign w:val="center"/>
          </w:tcPr>
          <w:p w:rsidR="004B44CF" w:rsidRPr="008E1408" w:rsidRDefault="004B44CF" w:rsidP="008E1408">
            <w:pPr>
              <w:jc w:val="center"/>
              <w:rPr>
                <w:sz w:val="24"/>
                <w:szCs w:val="24"/>
              </w:rPr>
            </w:pPr>
          </w:p>
        </w:tc>
        <w:tc>
          <w:tcPr>
            <w:tcW w:w="2610" w:type="dxa"/>
            <w:vAlign w:val="center"/>
          </w:tcPr>
          <w:p w:rsidR="004B44CF" w:rsidRPr="0013505E" w:rsidRDefault="004B44CF" w:rsidP="0013505E">
            <w:pPr>
              <w:contextualSpacing/>
              <w:jc w:val="center"/>
              <w:rPr>
                <w:sz w:val="22"/>
                <w:szCs w:val="22"/>
              </w:rPr>
            </w:pPr>
            <w:r w:rsidRPr="0013505E">
              <w:rPr>
                <w:sz w:val="22"/>
                <w:szCs w:val="22"/>
              </w:rPr>
              <w:t>14:14:000000:2411</w:t>
            </w:r>
          </w:p>
        </w:tc>
        <w:tc>
          <w:tcPr>
            <w:tcW w:w="6637" w:type="dxa"/>
            <w:gridSpan w:val="2"/>
            <w:vAlign w:val="center"/>
          </w:tcPr>
          <w:p w:rsidR="004B44CF" w:rsidRPr="0013505E" w:rsidRDefault="004B44CF" w:rsidP="0013505E">
            <w:pPr>
              <w:contextualSpacing/>
              <w:jc w:val="center"/>
              <w:rPr>
                <w:sz w:val="22"/>
                <w:szCs w:val="22"/>
              </w:rPr>
            </w:pPr>
            <w:r w:rsidRPr="0013505E">
              <w:rPr>
                <w:sz w:val="22"/>
                <w:szCs w:val="22"/>
              </w:rPr>
              <w:t>Местоположение установлено относительно ориентира, расположенного в границах участка. Почтовый адрес ориентира: Республика Саха, у. Ленский.</w:t>
            </w:r>
          </w:p>
        </w:tc>
      </w:tr>
      <w:tr w:rsidR="004B44CF" w:rsidRPr="008E1408" w:rsidTr="0013505E">
        <w:trPr>
          <w:trHeight w:val="693"/>
        </w:trPr>
        <w:tc>
          <w:tcPr>
            <w:tcW w:w="642" w:type="dxa"/>
            <w:vMerge/>
            <w:vAlign w:val="center"/>
          </w:tcPr>
          <w:p w:rsidR="004B44CF" w:rsidRPr="008E1408" w:rsidRDefault="004B44CF" w:rsidP="008E1408">
            <w:pPr>
              <w:jc w:val="center"/>
              <w:rPr>
                <w:sz w:val="24"/>
                <w:szCs w:val="24"/>
              </w:rPr>
            </w:pPr>
          </w:p>
        </w:tc>
        <w:tc>
          <w:tcPr>
            <w:tcW w:w="2610" w:type="dxa"/>
            <w:vAlign w:val="center"/>
          </w:tcPr>
          <w:p w:rsidR="004B44CF" w:rsidRPr="0013505E" w:rsidRDefault="004B44CF" w:rsidP="0013505E">
            <w:pPr>
              <w:contextualSpacing/>
              <w:jc w:val="center"/>
              <w:rPr>
                <w:sz w:val="22"/>
                <w:szCs w:val="22"/>
              </w:rPr>
            </w:pPr>
            <w:r w:rsidRPr="0013505E">
              <w:rPr>
                <w:sz w:val="22"/>
                <w:szCs w:val="22"/>
              </w:rPr>
              <w:t>14:14:060004:163</w:t>
            </w:r>
          </w:p>
          <w:p w:rsidR="004B44CF" w:rsidRPr="0013505E" w:rsidRDefault="004B44CF" w:rsidP="0013505E">
            <w:pPr>
              <w:contextualSpacing/>
              <w:jc w:val="center"/>
              <w:rPr>
                <w:sz w:val="22"/>
                <w:szCs w:val="22"/>
              </w:rPr>
            </w:pPr>
          </w:p>
        </w:tc>
        <w:tc>
          <w:tcPr>
            <w:tcW w:w="6637" w:type="dxa"/>
            <w:gridSpan w:val="2"/>
            <w:vAlign w:val="center"/>
          </w:tcPr>
          <w:p w:rsidR="004B44CF" w:rsidRPr="0013505E" w:rsidRDefault="004B44CF" w:rsidP="0013505E">
            <w:pPr>
              <w:contextualSpacing/>
              <w:jc w:val="center"/>
              <w:rPr>
                <w:sz w:val="22"/>
                <w:szCs w:val="22"/>
              </w:rPr>
            </w:pPr>
            <w:r w:rsidRPr="0013505E">
              <w:rPr>
                <w:color w:val="252625"/>
                <w:sz w:val="22"/>
                <w:szCs w:val="22"/>
                <w:shd w:val="clear" w:color="auto" w:fill="FFFFFF"/>
              </w:rPr>
              <w:t>Местоположение установлено относительно ориентира, расположенного в границах участка. Почтовый адрес ориентира: Республика Саха, р-н. Ленский.</w:t>
            </w:r>
          </w:p>
        </w:tc>
      </w:tr>
      <w:tr w:rsidR="004B44CF" w:rsidRPr="008E1408" w:rsidTr="0013505E">
        <w:trPr>
          <w:trHeight w:val="505"/>
        </w:trPr>
        <w:tc>
          <w:tcPr>
            <w:tcW w:w="642" w:type="dxa"/>
            <w:vMerge/>
            <w:vAlign w:val="center"/>
          </w:tcPr>
          <w:p w:rsidR="004B44CF" w:rsidRPr="008E1408" w:rsidRDefault="004B44CF" w:rsidP="008E1408">
            <w:pPr>
              <w:jc w:val="center"/>
              <w:rPr>
                <w:sz w:val="24"/>
                <w:szCs w:val="24"/>
              </w:rPr>
            </w:pPr>
          </w:p>
        </w:tc>
        <w:tc>
          <w:tcPr>
            <w:tcW w:w="2610" w:type="dxa"/>
            <w:vAlign w:val="center"/>
          </w:tcPr>
          <w:p w:rsidR="004B44CF" w:rsidRPr="0013505E" w:rsidRDefault="004B44CF" w:rsidP="0013505E">
            <w:pPr>
              <w:contextualSpacing/>
              <w:jc w:val="center"/>
              <w:rPr>
                <w:sz w:val="22"/>
                <w:szCs w:val="22"/>
              </w:rPr>
            </w:pPr>
            <w:r w:rsidRPr="0013505E">
              <w:rPr>
                <w:sz w:val="22"/>
                <w:szCs w:val="22"/>
              </w:rPr>
              <w:br/>
            </w:r>
            <w:r w:rsidRPr="0013505E">
              <w:rPr>
                <w:color w:val="252625"/>
                <w:sz w:val="22"/>
                <w:szCs w:val="22"/>
                <w:shd w:val="clear" w:color="auto" w:fill="FFFFFF"/>
              </w:rPr>
              <w:t>14:14:060004:168</w:t>
            </w:r>
          </w:p>
        </w:tc>
        <w:tc>
          <w:tcPr>
            <w:tcW w:w="6637" w:type="dxa"/>
            <w:gridSpan w:val="2"/>
            <w:vAlign w:val="center"/>
          </w:tcPr>
          <w:p w:rsidR="004B44CF" w:rsidRPr="0013505E" w:rsidRDefault="004B44CF" w:rsidP="0013505E">
            <w:pPr>
              <w:contextualSpacing/>
              <w:jc w:val="center"/>
              <w:rPr>
                <w:sz w:val="22"/>
                <w:szCs w:val="22"/>
              </w:rPr>
            </w:pPr>
            <w:r w:rsidRPr="0013505E">
              <w:rPr>
                <w:color w:val="252625"/>
                <w:sz w:val="22"/>
                <w:szCs w:val="22"/>
                <w:shd w:val="clear" w:color="auto" w:fill="FFFFFF"/>
              </w:rPr>
              <w:t>Республика Саха(Якутия), Ленский район, уч.№53/53 Мурья-</w:t>
            </w:r>
            <w:proofErr w:type="spellStart"/>
            <w:r w:rsidRPr="0013505E">
              <w:rPr>
                <w:color w:val="252625"/>
                <w:sz w:val="22"/>
                <w:szCs w:val="22"/>
                <w:shd w:val="clear" w:color="auto" w:fill="FFFFFF"/>
              </w:rPr>
              <w:t>Тихан</w:t>
            </w:r>
            <w:proofErr w:type="spellEnd"/>
            <w:r w:rsidRPr="0013505E">
              <w:rPr>
                <w:color w:val="252625"/>
                <w:sz w:val="22"/>
                <w:szCs w:val="22"/>
                <w:shd w:val="clear" w:color="auto" w:fill="FFFFFF"/>
              </w:rPr>
              <w:t>.</w:t>
            </w:r>
          </w:p>
        </w:tc>
      </w:tr>
      <w:tr w:rsidR="004B44CF" w:rsidRPr="008E1408" w:rsidTr="0013505E">
        <w:trPr>
          <w:trHeight w:val="399"/>
        </w:trPr>
        <w:tc>
          <w:tcPr>
            <w:tcW w:w="642" w:type="dxa"/>
            <w:vMerge/>
            <w:vAlign w:val="center"/>
          </w:tcPr>
          <w:p w:rsidR="004B44CF" w:rsidRPr="008E1408" w:rsidRDefault="004B44CF" w:rsidP="008E1408">
            <w:pPr>
              <w:jc w:val="center"/>
              <w:rPr>
                <w:sz w:val="24"/>
                <w:szCs w:val="24"/>
              </w:rPr>
            </w:pPr>
          </w:p>
        </w:tc>
        <w:tc>
          <w:tcPr>
            <w:tcW w:w="2610" w:type="dxa"/>
            <w:vAlign w:val="center"/>
          </w:tcPr>
          <w:p w:rsidR="004B44CF" w:rsidRPr="0013505E" w:rsidRDefault="004B44CF" w:rsidP="0013505E">
            <w:pPr>
              <w:contextualSpacing/>
              <w:jc w:val="center"/>
              <w:rPr>
                <w:sz w:val="22"/>
                <w:szCs w:val="22"/>
              </w:rPr>
            </w:pPr>
            <w:r w:rsidRPr="0013505E">
              <w:rPr>
                <w:color w:val="252625"/>
                <w:sz w:val="22"/>
                <w:szCs w:val="22"/>
                <w:shd w:val="clear" w:color="auto" w:fill="FFFFFF"/>
              </w:rPr>
              <w:t>14:14:060004:170</w:t>
            </w:r>
          </w:p>
        </w:tc>
        <w:tc>
          <w:tcPr>
            <w:tcW w:w="6637" w:type="dxa"/>
            <w:gridSpan w:val="2"/>
            <w:vAlign w:val="center"/>
          </w:tcPr>
          <w:p w:rsidR="004B44CF" w:rsidRPr="0013505E" w:rsidRDefault="004B44CF" w:rsidP="0013505E">
            <w:pPr>
              <w:contextualSpacing/>
              <w:jc w:val="center"/>
              <w:rPr>
                <w:sz w:val="22"/>
                <w:szCs w:val="22"/>
              </w:rPr>
            </w:pPr>
            <w:r w:rsidRPr="0013505E">
              <w:rPr>
                <w:color w:val="252625"/>
                <w:sz w:val="22"/>
                <w:szCs w:val="22"/>
                <w:shd w:val="clear" w:color="auto" w:fill="FFFFFF"/>
              </w:rPr>
              <w:t xml:space="preserve">Саха (Якутия) </w:t>
            </w:r>
            <w:proofErr w:type="spellStart"/>
            <w:r w:rsidRPr="0013505E">
              <w:rPr>
                <w:color w:val="252625"/>
                <w:sz w:val="22"/>
                <w:szCs w:val="22"/>
                <w:shd w:val="clear" w:color="auto" w:fill="FFFFFF"/>
              </w:rPr>
              <w:t>респ</w:t>
            </w:r>
            <w:proofErr w:type="spellEnd"/>
            <w:r w:rsidRPr="0013505E">
              <w:rPr>
                <w:color w:val="252625"/>
                <w:sz w:val="22"/>
                <w:szCs w:val="22"/>
                <w:shd w:val="clear" w:color="auto" w:fill="FFFFFF"/>
              </w:rPr>
              <w:t>, р-н Ленский, уч.№53/47 Мурья-</w:t>
            </w:r>
            <w:proofErr w:type="spellStart"/>
            <w:r w:rsidRPr="0013505E">
              <w:rPr>
                <w:color w:val="252625"/>
                <w:sz w:val="22"/>
                <w:szCs w:val="22"/>
                <w:shd w:val="clear" w:color="auto" w:fill="FFFFFF"/>
              </w:rPr>
              <w:t>Тихан</w:t>
            </w:r>
            <w:proofErr w:type="spellEnd"/>
            <w:r w:rsidRPr="0013505E">
              <w:rPr>
                <w:color w:val="252625"/>
                <w:sz w:val="22"/>
                <w:szCs w:val="22"/>
                <w:shd w:val="clear" w:color="auto" w:fill="FFFFFF"/>
              </w:rPr>
              <w:t>.</w:t>
            </w:r>
          </w:p>
        </w:tc>
      </w:tr>
      <w:tr w:rsidR="004B44CF" w:rsidRPr="008E1408" w:rsidTr="0013505E">
        <w:trPr>
          <w:trHeight w:val="561"/>
        </w:trPr>
        <w:tc>
          <w:tcPr>
            <w:tcW w:w="642" w:type="dxa"/>
            <w:vMerge/>
            <w:vAlign w:val="center"/>
          </w:tcPr>
          <w:p w:rsidR="004B44CF" w:rsidRPr="008E1408" w:rsidRDefault="004B44CF" w:rsidP="008E1408">
            <w:pPr>
              <w:jc w:val="center"/>
              <w:rPr>
                <w:sz w:val="24"/>
                <w:szCs w:val="24"/>
              </w:rPr>
            </w:pPr>
          </w:p>
        </w:tc>
        <w:tc>
          <w:tcPr>
            <w:tcW w:w="2610" w:type="dxa"/>
            <w:vAlign w:val="center"/>
          </w:tcPr>
          <w:p w:rsidR="004B44CF" w:rsidRPr="0013505E" w:rsidRDefault="004B44CF" w:rsidP="0013505E">
            <w:pPr>
              <w:contextualSpacing/>
              <w:jc w:val="center"/>
              <w:rPr>
                <w:sz w:val="22"/>
                <w:szCs w:val="22"/>
              </w:rPr>
            </w:pPr>
            <w:r w:rsidRPr="0013505E">
              <w:rPr>
                <w:sz w:val="22"/>
                <w:szCs w:val="22"/>
              </w:rPr>
              <w:t>14:14:060004:178</w:t>
            </w:r>
          </w:p>
        </w:tc>
        <w:tc>
          <w:tcPr>
            <w:tcW w:w="6637" w:type="dxa"/>
            <w:gridSpan w:val="2"/>
            <w:vAlign w:val="center"/>
          </w:tcPr>
          <w:p w:rsidR="004B44CF" w:rsidRPr="0013505E" w:rsidRDefault="004B44CF" w:rsidP="0013505E">
            <w:pPr>
              <w:contextualSpacing/>
              <w:jc w:val="center"/>
              <w:rPr>
                <w:sz w:val="22"/>
                <w:szCs w:val="22"/>
              </w:rPr>
            </w:pPr>
            <w:r w:rsidRPr="0013505E">
              <w:rPr>
                <w:sz w:val="22"/>
                <w:szCs w:val="22"/>
              </w:rPr>
              <w:t>Республика Саха (Якутия), Республика Саха (Якутия), Ленский район, участок №53/42 Мурья-</w:t>
            </w:r>
            <w:proofErr w:type="spellStart"/>
            <w:r w:rsidRPr="0013505E">
              <w:rPr>
                <w:sz w:val="22"/>
                <w:szCs w:val="22"/>
              </w:rPr>
              <w:t>Тихан</w:t>
            </w:r>
            <w:proofErr w:type="spellEnd"/>
          </w:p>
        </w:tc>
      </w:tr>
      <w:tr w:rsidR="004B44CF" w:rsidRPr="008E1408" w:rsidTr="0013505E">
        <w:trPr>
          <w:trHeight w:val="697"/>
        </w:trPr>
        <w:tc>
          <w:tcPr>
            <w:tcW w:w="642" w:type="dxa"/>
            <w:vMerge/>
            <w:vAlign w:val="center"/>
          </w:tcPr>
          <w:p w:rsidR="004B44CF" w:rsidRPr="008E1408" w:rsidRDefault="004B44CF" w:rsidP="008E1408">
            <w:pPr>
              <w:jc w:val="center"/>
              <w:rPr>
                <w:sz w:val="24"/>
                <w:szCs w:val="24"/>
              </w:rPr>
            </w:pPr>
          </w:p>
        </w:tc>
        <w:tc>
          <w:tcPr>
            <w:tcW w:w="2619" w:type="dxa"/>
            <w:gridSpan w:val="2"/>
            <w:vAlign w:val="center"/>
          </w:tcPr>
          <w:p w:rsidR="004B44CF" w:rsidRPr="0013505E" w:rsidRDefault="004B44CF" w:rsidP="0013505E">
            <w:pPr>
              <w:contextualSpacing/>
              <w:jc w:val="center"/>
              <w:rPr>
                <w:sz w:val="22"/>
                <w:szCs w:val="22"/>
              </w:rPr>
            </w:pPr>
          </w:p>
          <w:p w:rsidR="004B44CF" w:rsidRPr="0013505E" w:rsidRDefault="004B44CF" w:rsidP="0013505E">
            <w:pPr>
              <w:contextualSpacing/>
              <w:jc w:val="center"/>
              <w:rPr>
                <w:sz w:val="22"/>
                <w:szCs w:val="22"/>
              </w:rPr>
            </w:pPr>
            <w:r w:rsidRPr="0013505E">
              <w:rPr>
                <w:sz w:val="22"/>
                <w:szCs w:val="22"/>
              </w:rPr>
              <w:t>14:14:000000:2949</w:t>
            </w:r>
          </w:p>
        </w:tc>
        <w:tc>
          <w:tcPr>
            <w:tcW w:w="6628" w:type="dxa"/>
            <w:vAlign w:val="center"/>
          </w:tcPr>
          <w:p w:rsidR="004B44CF" w:rsidRPr="0013505E" w:rsidRDefault="004B44CF" w:rsidP="0013505E">
            <w:pPr>
              <w:contextualSpacing/>
              <w:jc w:val="center"/>
              <w:rPr>
                <w:sz w:val="22"/>
                <w:szCs w:val="22"/>
              </w:rPr>
            </w:pPr>
            <w:r w:rsidRPr="0013505E">
              <w:rPr>
                <w:sz w:val="22"/>
                <w:szCs w:val="22"/>
              </w:rPr>
              <w:t>Республика Саха (Якутия), Ленский район, Ленское лесничество, Городское участковое лесничество, участок № 35</w:t>
            </w:r>
          </w:p>
        </w:tc>
      </w:tr>
      <w:tr w:rsidR="004B44CF" w:rsidRPr="008E1408" w:rsidTr="0013505E">
        <w:trPr>
          <w:trHeight w:val="707"/>
        </w:trPr>
        <w:tc>
          <w:tcPr>
            <w:tcW w:w="642" w:type="dxa"/>
            <w:vMerge/>
            <w:vAlign w:val="center"/>
          </w:tcPr>
          <w:p w:rsidR="004B44CF" w:rsidRPr="008E1408" w:rsidRDefault="004B44CF" w:rsidP="008E1408">
            <w:pPr>
              <w:jc w:val="center"/>
              <w:rPr>
                <w:sz w:val="24"/>
                <w:szCs w:val="24"/>
              </w:rPr>
            </w:pPr>
          </w:p>
        </w:tc>
        <w:tc>
          <w:tcPr>
            <w:tcW w:w="2619" w:type="dxa"/>
            <w:gridSpan w:val="2"/>
            <w:vAlign w:val="center"/>
          </w:tcPr>
          <w:p w:rsidR="004B44CF" w:rsidRPr="0013505E" w:rsidRDefault="004B44CF" w:rsidP="0013505E">
            <w:pPr>
              <w:contextualSpacing/>
              <w:jc w:val="center"/>
              <w:rPr>
                <w:sz w:val="22"/>
                <w:szCs w:val="22"/>
              </w:rPr>
            </w:pPr>
            <w:r w:rsidRPr="0013505E">
              <w:rPr>
                <w:sz w:val="22"/>
                <w:szCs w:val="22"/>
              </w:rPr>
              <w:t>14:14:000000:6191</w:t>
            </w:r>
          </w:p>
        </w:tc>
        <w:tc>
          <w:tcPr>
            <w:tcW w:w="6628" w:type="dxa"/>
            <w:vAlign w:val="center"/>
          </w:tcPr>
          <w:p w:rsidR="004B44CF" w:rsidRPr="0013505E" w:rsidRDefault="004B44CF" w:rsidP="0013505E">
            <w:pPr>
              <w:contextualSpacing/>
              <w:jc w:val="center"/>
              <w:rPr>
                <w:sz w:val="22"/>
                <w:szCs w:val="22"/>
              </w:rPr>
            </w:pPr>
            <w:r w:rsidRPr="0013505E">
              <w:rPr>
                <w:sz w:val="22"/>
                <w:szCs w:val="22"/>
              </w:rPr>
              <w:t>Республика Саха (Якутия), МО "Ленский район", земли лесного фонда Ленского лесничества, Городское участковое лесничество, участок № 35</w:t>
            </w:r>
          </w:p>
        </w:tc>
      </w:tr>
      <w:tr w:rsidR="004B44CF" w:rsidRPr="008E1408" w:rsidTr="0013505E">
        <w:trPr>
          <w:trHeight w:val="350"/>
        </w:trPr>
        <w:tc>
          <w:tcPr>
            <w:tcW w:w="642" w:type="dxa"/>
            <w:vMerge/>
            <w:vAlign w:val="center"/>
          </w:tcPr>
          <w:p w:rsidR="004B44CF" w:rsidRPr="008E1408" w:rsidRDefault="004B44CF" w:rsidP="008E1408">
            <w:pPr>
              <w:jc w:val="center"/>
              <w:rPr>
                <w:sz w:val="24"/>
                <w:szCs w:val="24"/>
              </w:rPr>
            </w:pPr>
          </w:p>
        </w:tc>
        <w:tc>
          <w:tcPr>
            <w:tcW w:w="9247" w:type="dxa"/>
            <w:gridSpan w:val="3"/>
            <w:vAlign w:val="center"/>
          </w:tcPr>
          <w:p w:rsidR="004B44CF" w:rsidRPr="0013505E" w:rsidRDefault="004B44CF" w:rsidP="0013505E">
            <w:pPr>
              <w:contextualSpacing/>
              <w:jc w:val="center"/>
              <w:rPr>
                <w:sz w:val="22"/>
                <w:szCs w:val="22"/>
              </w:rPr>
            </w:pPr>
            <w:r w:rsidRPr="0013505E">
              <w:rPr>
                <w:sz w:val="22"/>
                <w:szCs w:val="22"/>
              </w:rPr>
              <w:t>14:14:060001</w:t>
            </w:r>
          </w:p>
        </w:tc>
      </w:tr>
      <w:tr w:rsidR="004B44CF" w:rsidRPr="008E1408" w:rsidTr="0013505E">
        <w:trPr>
          <w:trHeight w:val="411"/>
        </w:trPr>
        <w:tc>
          <w:tcPr>
            <w:tcW w:w="642" w:type="dxa"/>
            <w:vMerge/>
            <w:vAlign w:val="center"/>
          </w:tcPr>
          <w:p w:rsidR="004B44CF" w:rsidRPr="008E1408" w:rsidRDefault="004B44CF" w:rsidP="008E1408">
            <w:pPr>
              <w:jc w:val="center"/>
              <w:rPr>
                <w:sz w:val="24"/>
                <w:szCs w:val="24"/>
              </w:rPr>
            </w:pPr>
          </w:p>
        </w:tc>
        <w:tc>
          <w:tcPr>
            <w:tcW w:w="9247" w:type="dxa"/>
            <w:gridSpan w:val="3"/>
            <w:vAlign w:val="center"/>
          </w:tcPr>
          <w:p w:rsidR="004B44CF" w:rsidRPr="0013505E" w:rsidRDefault="004B44CF" w:rsidP="0013505E">
            <w:pPr>
              <w:contextualSpacing/>
              <w:jc w:val="center"/>
              <w:rPr>
                <w:sz w:val="22"/>
                <w:szCs w:val="22"/>
              </w:rPr>
            </w:pPr>
            <w:r w:rsidRPr="0013505E">
              <w:rPr>
                <w:sz w:val="22"/>
                <w:szCs w:val="22"/>
              </w:rPr>
              <w:t>14:14:060004</w:t>
            </w:r>
          </w:p>
        </w:tc>
      </w:tr>
      <w:tr w:rsidR="008E1408" w:rsidRPr="008E1408" w:rsidTr="002B1769">
        <w:trPr>
          <w:trHeight w:val="1766"/>
        </w:trPr>
        <w:tc>
          <w:tcPr>
            <w:tcW w:w="642" w:type="dxa"/>
            <w:vAlign w:val="center"/>
          </w:tcPr>
          <w:p w:rsidR="008E1408" w:rsidRPr="008E1408" w:rsidRDefault="008E1408" w:rsidP="008E1408">
            <w:pPr>
              <w:jc w:val="center"/>
              <w:rPr>
                <w:sz w:val="24"/>
                <w:szCs w:val="24"/>
              </w:rPr>
            </w:pPr>
            <w:r w:rsidRPr="008E1408">
              <w:rPr>
                <w:sz w:val="24"/>
                <w:szCs w:val="24"/>
              </w:rPr>
              <w:t>4</w:t>
            </w:r>
          </w:p>
        </w:tc>
        <w:tc>
          <w:tcPr>
            <w:tcW w:w="9247" w:type="dxa"/>
            <w:gridSpan w:val="3"/>
            <w:vAlign w:val="center"/>
          </w:tcPr>
          <w:p w:rsidR="008E1408" w:rsidRPr="008E1408" w:rsidRDefault="008E1408" w:rsidP="008E1408">
            <w:pPr>
              <w:ind w:left="720"/>
              <w:contextualSpacing/>
              <w:jc w:val="center"/>
              <w:rPr>
                <w:sz w:val="24"/>
                <w:szCs w:val="24"/>
              </w:rPr>
            </w:pPr>
            <w:r w:rsidRPr="008E1408">
              <w:rPr>
                <w:color w:val="000000" w:themeColor="text1"/>
                <w:sz w:val="24"/>
                <w:szCs w:val="24"/>
              </w:rPr>
              <w:t>Администрация муниципального района «Ленский район»</w:t>
            </w:r>
          </w:p>
          <w:p w:rsidR="008E1408" w:rsidRPr="008E1408" w:rsidRDefault="008E1408" w:rsidP="008E1408">
            <w:pPr>
              <w:ind w:left="720"/>
              <w:contextualSpacing/>
              <w:jc w:val="center"/>
              <w:rPr>
                <w:sz w:val="24"/>
                <w:szCs w:val="24"/>
              </w:rPr>
            </w:pPr>
            <w:r w:rsidRPr="008E1408">
              <w:rPr>
                <w:sz w:val="24"/>
                <w:szCs w:val="24"/>
              </w:rPr>
              <w:t>Республика Саха (Якутия), г. Ленск, ул. Ленина, д. 65</w:t>
            </w:r>
          </w:p>
          <w:p w:rsidR="008E1408" w:rsidRPr="00792DAC" w:rsidRDefault="008E1408" w:rsidP="008E1408">
            <w:pPr>
              <w:ind w:left="720"/>
              <w:contextualSpacing/>
              <w:jc w:val="center"/>
              <w:rPr>
                <w:sz w:val="24"/>
                <w:szCs w:val="24"/>
              </w:rPr>
            </w:pPr>
            <w:r w:rsidRPr="008E1408">
              <w:rPr>
                <w:sz w:val="24"/>
                <w:szCs w:val="24"/>
              </w:rPr>
              <w:t>Тел</w:t>
            </w:r>
            <w:r w:rsidRPr="00792DAC">
              <w:rPr>
                <w:sz w:val="24"/>
                <w:szCs w:val="24"/>
              </w:rPr>
              <w:t>.: 8 (41137) 3-00-</w:t>
            </w:r>
            <w:r w:rsidR="0013505E" w:rsidRPr="00792DAC">
              <w:rPr>
                <w:sz w:val="24"/>
                <w:szCs w:val="24"/>
              </w:rPr>
              <w:t>82</w:t>
            </w:r>
            <w:r w:rsidRPr="00792DAC">
              <w:rPr>
                <w:sz w:val="24"/>
                <w:szCs w:val="24"/>
              </w:rPr>
              <w:t xml:space="preserve">, </w:t>
            </w:r>
            <w:r w:rsidRPr="008E1408">
              <w:rPr>
                <w:sz w:val="24"/>
                <w:szCs w:val="24"/>
                <w:lang w:val="en-US"/>
              </w:rPr>
              <w:t>E</w:t>
            </w:r>
            <w:r w:rsidRPr="00792DAC">
              <w:rPr>
                <w:sz w:val="24"/>
                <w:szCs w:val="24"/>
              </w:rPr>
              <w:t>-</w:t>
            </w:r>
            <w:r w:rsidRPr="008E1408">
              <w:rPr>
                <w:sz w:val="24"/>
                <w:szCs w:val="24"/>
                <w:lang w:val="en-US"/>
              </w:rPr>
              <w:t>mail</w:t>
            </w:r>
            <w:r w:rsidRPr="00792DAC">
              <w:rPr>
                <w:sz w:val="24"/>
                <w:szCs w:val="24"/>
              </w:rPr>
              <w:t xml:space="preserve">: </w:t>
            </w:r>
            <w:r w:rsidRPr="008E1408">
              <w:rPr>
                <w:sz w:val="24"/>
                <w:szCs w:val="24"/>
                <w:lang w:val="en-US"/>
              </w:rPr>
              <w:t>admin</w:t>
            </w:r>
            <w:r w:rsidRPr="00792DAC">
              <w:rPr>
                <w:sz w:val="24"/>
                <w:szCs w:val="24"/>
              </w:rPr>
              <w:t>@</w:t>
            </w:r>
            <w:r w:rsidRPr="008E1408">
              <w:rPr>
                <w:sz w:val="24"/>
                <w:szCs w:val="24"/>
                <w:lang w:val="en-US"/>
              </w:rPr>
              <w:t>lenskrayon</w:t>
            </w:r>
            <w:r w:rsidRPr="00792DAC">
              <w:rPr>
                <w:sz w:val="24"/>
                <w:szCs w:val="24"/>
              </w:rPr>
              <w:t>.</w:t>
            </w:r>
            <w:r w:rsidRPr="008E1408">
              <w:rPr>
                <w:sz w:val="24"/>
                <w:szCs w:val="24"/>
                <w:lang w:val="en-US"/>
              </w:rPr>
              <w:t>ru</w:t>
            </w:r>
          </w:p>
          <w:p w:rsidR="008E1408" w:rsidRPr="008E1408" w:rsidRDefault="008E1408" w:rsidP="008E1408">
            <w:pPr>
              <w:contextualSpacing/>
              <w:jc w:val="center"/>
              <w:rPr>
                <w:sz w:val="24"/>
                <w:szCs w:val="24"/>
              </w:rPr>
            </w:pPr>
            <w:r w:rsidRPr="008E1408">
              <w:rPr>
                <w:sz w:val="24"/>
                <w:szCs w:val="24"/>
              </w:rPr>
              <w:t>время приема: по предварительной записи</w:t>
            </w:r>
          </w:p>
          <w:p w:rsidR="008E1408" w:rsidRPr="008E1408" w:rsidRDefault="008E1408" w:rsidP="008E1408">
            <w:pPr>
              <w:contextualSpacing/>
              <w:jc w:val="center"/>
              <w:rPr>
                <w:highlight w:val="yellow"/>
              </w:rPr>
            </w:pPr>
            <w:r w:rsidRPr="008E1408">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время приема заинтересованных лиц для ознакомления с поступившим ходатайством об установлении публичного сервитута) публичного сервитута, время приема заинтересованных лиц для ознакомления с поступившим ходатайством об установлении публичного сервитута)</w:t>
            </w:r>
          </w:p>
        </w:tc>
      </w:tr>
      <w:tr w:rsidR="008E1408" w:rsidRPr="008E1408" w:rsidTr="002B1769">
        <w:tc>
          <w:tcPr>
            <w:tcW w:w="642" w:type="dxa"/>
            <w:vAlign w:val="center"/>
          </w:tcPr>
          <w:p w:rsidR="008E1408" w:rsidRPr="008E1408" w:rsidRDefault="008E1408" w:rsidP="008E1408">
            <w:pPr>
              <w:jc w:val="center"/>
              <w:rPr>
                <w:sz w:val="24"/>
                <w:szCs w:val="24"/>
              </w:rPr>
            </w:pPr>
            <w:r w:rsidRPr="008E1408">
              <w:rPr>
                <w:sz w:val="24"/>
                <w:szCs w:val="24"/>
              </w:rPr>
              <w:t>7</w:t>
            </w:r>
          </w:p>
        </w:tc>
        <w:tc>
          <w:tcPr>
            <w:tcW w:w="9247" w:type="dxa"/>
            <w:gridSpan w:val="3"/>
            <w:vAlign w:val="center"/>
          </w:tcPr>
          <w:p w:rsidR="008E1408" w:rsidRPr="008E1408" w:rsidRDefault="008E1408" w:rsidP="008E1408">
            <w:pPr>
              <w:jc w:val="center"/>
              <w:rPr>
                <w:sz w:val="26"/>
                <w:szCs w:val="26"/>
              </w:rPr>
            </w:pPr>
            <w:r w:rsidRPr="008E1408">
              <w:rPr>
                <w:sz w:val="24"/>
                <w:szCs w:val="24"/>
              </w:rPr>
              <w:t>https://lenskrayon.ru</w:t>
            </w:r>
          </w:p>
          <w:p w:rsidR="008E1408" w:rsidRPr="008E1408" w:rsidRDefault="008E1408" w:rsidP="008E1408">
            <w:pPr>
              <w:jc w:val="center"/>
              <w:rPr>
                <w:sz w:val="22"/>
                <w:szCs w:val="22"/>
              </w:rPr>
            </w:pPr>
            <w:r w:rsidRPr="008E1408">
              <w:rPr>
                <w:sz w:val="22"/>
                <w:szCs w:val="22"/>
              </w:rPr>
              <w:t xml:space="preserve"> </w:t>
            </w:r>
            <w:r w:rsidRPr="008E1408">
              <w:t>(официальные сайты в информационно - телекоммуникационной сети «Интернет», на которых размещается сообщение о поступившем ходатайстве об установлении публичного сервитута)</w:t>
            </w:r>
          </w:p>
        </w:tc>
      </w:tr>
      <w:tr w:rsidR="008E1408" w:rsidRPr="008E1408" w:rsidTr="0013505E">
        <w:trPr>
          <w:trHeight w:val="1272"/>
        </w:trPr>
        <w:tc>
          <w:tcPr>
            <w:tcW w:w="642" w:type="dxa"/>
            <w:vAlign w:val="center"/>
          </w:tcPr>
          <w:p w:rsidR="008E1408" w:rsidRPr="008E1408" w:rsidRDefault="008E1408" w:rsidP="008E1408">
            <w:pPr>
              <w:jc w:val="center"/>
              <w:rPr>
                <w:sz w:val="24"/>
                <w:szCs w:val="24"/>
              </w:rPr>
            </w:pPr>
            <w:r w:rsidRPr="008E1408">
              <w:rPr>
                <w:sz w:val="24"/>
                <w:szCs w:val="24"/>
              </w:rPr>
              <w:t>8</w:t>
            </w:r>
          </w:p>
        </w:tc>
        <w:tc>
          <w:tcPr>
            <w:tcW w:w="9247" w:type="dxa"/>
            <w:gridSpan w:val="3"/>
            <w:vAlign w:val="center"/>
          </w:tcPr>
          <w:p w:rsidR="008E1408" w:rsidRPr="008E1408" w:rsidRDefault="008E1408" w:rsidP="008E1408">
            <w:pPr>
              <w:contextualSpacing/>
              <w:jc w:val="center"/>
              <w:rPr>
                <w:sz w:val="24"/>
                <w:szCs w:val="24"/>
              </w:rPr>
            </w:pPr>
            <w:r w:rsidRPr="008E1408">
              <w:rPr>
                <w:sz w:val="24"/>
                <w:szCs w:val="24"/>
              </w:rPr>
              <w:t>Дополнительно по всем вопросам можно обращаться:</w:t>
            </w:r>
          </w:p>
          <w:p w:rsidR="008E1408" w:rsidRPr="008E1408" w:rsidRDefault="0013505E" w:rsidP="008E1408">
            <w:pPr>
              <w:ind w:left="720"/>
              <w:contextualSpacing/>
              <w:jc w:val="center"/>
              <w:rPr>
                <w:sz w:val="24"/>
                <w:szCs w:val="24"/>
              </w:rPr>
            </w:pPr>
            <w:r>
              <w:rPr>
                <w:sz w:val="24"/>
                <w:szCs w:val="24"/>
              </w:rPr>
              <w:t>ПАО «Якутскэнерго»</w:t>
            </w:r>
          </w:p>
          <w:p w:rsidR="00394023" w:rsidRDefault="0013505E" w:rsidP="008E1408">
            <w:pPr>
              <w:contextualSpacing/>
              <w:jc w:val="center"/>
              <w:rPr>
                <w:sz w:val="24"/>
                <w:szCs w:val="24"/>
              </w:rPr>
            </w:pPr>
            <w:r>
              <w:rPr>
                <w:sz w:val="24"/>
                <w:szCs w:val="24"/>
              </w:rPr>
              <w:t>677001, Республика Саха (Яку</w:t>
            </w:r>
            <w:r w:rsidR="0079754E">
              <w:rPr>
                <w:sz w:val="24"/>
                <w:szCs w:val="24"/>
              </w:rPr>
              <w:t>т</w:t>
            </w:r>
            <w:r>
              <w:rPr>
                <w:sz w:val="24"/>
                <w:szCs w:val="24"/>
              </w:rPr>
              <w:t xml:space="preserve">ия), ул. Ф. Попова, 14, </w:t>
            </w:r>
          </w:p>
          <w:p w:rsidR="008E1408" w:rsidRPr="0013505E" w:rsidRDefault="0013505E" w:rsidP="008E1408">
            <w:pPr>
              <w:contextualSpacing/>
              <w:jc w:val="center"/>
              <w:rPr>
                <w:sz w:val="24"/>
                <w:szCs w:val="24"/>
              </w:rPr>
            </w:pPr>
            <w:bookmarkStart w:id="0" w:name="_GoBack"/>
            <w:bookmarkEnd w:id="0"/>
            <w:r>
              <w:rPr>
                <w:sz w:val="24"/>
                <w:szCs w:val="24"/>
              </w:rPr>
              <w:t xml:space="preserve">тел.: +7(384)292-64-80, эл. почта: </w:t>
            </w:r>
            <w:hyperlink r:id="rId4" w:history="1">
              <w:r w:rsidRPr="0013505E">
                <w:rPr>
                  <w:rStyle w:val="a6"/>
                  <w:sz w:val="24"/>
                  <w:szCs w:val="24"/>
                  <w:u w:val="none"/>
                  <w:lang w:val="en-US"/>
                </w:rPr>
                <w:t>gelios</w:t>
              </w:r>
              <w:r w:rsidRPr="0013505E">
                <w:rPr>
                  <w:rStyle w:val="a6"/>
                  <w:sz w:val="24"/>
                  <w:szCs w:val="24"/>
                  <w:u w:val="none"/>
                </w:rPr>
                <w:t>_27@</w:t>
              </w:r>
              <w:r w:rsidRPr="0013505E">
                <w:rPr>
                  <w:rStyle w:val="a6"/>
                  <w:sz w:val="24"/>
                  <w:szCs w:val="24"/>
                  <w:u w:val="none"/>
                  <w:lang w:val="en-US"/>
                </w:rPr>
                <w:t>mail</w:t>
              </w:r>
              <w:r w:rsidRPr="0013505E">
                <w:rPr>
                  <w:rStyle w:val="a6"/>
                  <w:sz w:val="24"/>
                  <w:szCs w:val="24"/>
                  <w:u w:val="none"/>
                </w:rPr>
                <w:t>.</w:t>
              </w:r>
              <w:proofErr w:type="spellStart"/>
              <w:r w:rsidRPr="0013505E">
                <w:rPr>
                  <w:rStyle w:val="a6"/>
                  <w:sz w:val="24"/>
                  <w:szCs w:val="24"/>
                  <w:u w:val="none"/>
                  <w:lang w:val="en-US"/>
                </w:rPr>
                <w:t>ru</w:t>
              </w:r>
              <w:proofErr w:type="spellEnd"/>
            </w:hyperlink>
          </w:p>
          <w:p w:rsidR="0013505E" w:rsidRPr="0013505E" w:rsidRDefault="0013505E" w:rsidP="008E1408">
            <w:pPr>
              <w:contextualSpacing/>
              <w:jc w:val="center"/>
              <w:rPr>
                <w:color w:val="FF0000"/>
                <w:sz w:val="22"/>
                <w:szCs w:val="22"/>
              </w:rPr>
            </w:pPr>
          </w:p>
        </w:tc>
      </w:tr>
      <w:tr w:rsidR="00C25EC6" w:rsidRPr="008E1408" w:rsidTr="0013505E">
        <w:trPr>
          <w:trHeight w:val="1272"/>
        </w:trPr>
        <w:tc>
          <w:tcPr>
            <w:tcW w:w="642" w:type="dxa"/>
            <w:vAlign w:val="center"/>
          </w:tcPr>
          <w:p w:rsidR="00C25EC6" w:rsidRPr="008E1408" w:rsidRDefault="00C25EC6" w:rsidP="008E1408">
            <w:pPr>
              <w:jc w:val="center"/>
              <w:rPr>
                <w:sz w:val="24"/>
                <w:szCs w:val="24"/>
              </w:rPr>
            </w:pPr>
            <w:r>
              <w:rPr>
                <w:sz w:val="24"/>
                <w:szCs w:val="24"/>
              </w:rPr>
              <w:t>9</w:t>
            </w:r>
          </w:p>
        </w:tc>
        <w:tc>
          <w:tcPr>
            <w:tcW w:w="9247" w:type="dxa"/>
            <w:gridSpan w:val="3"/>
            <w:vAlign w:val="center"/>
          </w:tcPr>
          <w:p w:rsidR="00C25EC6" w:rsidRPr="00C25EC6" w:rsidRDefault="00C25EC6" w:rsidP="00C25EC6">
            <w:pPr>
              <w:contextualSpacing/>
              <w:jc w:val="center"/>
            </w:pPr>
            <w:r w:rsidRPr="00C25EC6">
              <w:t xml:space="preserve">Графическое описание местоположения границ публичного сервитута, </w:t>
            </w:r>
          </w:p>
          <w:p w:rsidR="00C25EC6" w:rsidRPr="00C25EC6" w:rsidRDefault="00C25EC6" w:rsidP="00C25EC6">
            <w:pPr>
              <w:contextualSpacing/>
              <w:jc w:val="center"/>
            </w:pPr>
            <w:r w:rsidRPr="00C25EC6">
              <w:t xml:space="preserve">а также перечень координат характерных точек этих границ </w:t>
            </w:r>
          </w:p>
          <w:p w:rsidR="00C25EC6" w:rsidRPr="00C25EC6" w:rsidRDefault="00C25EC6" w:rsidP="00C25EC6">
            <w:pPr>
              <w:contextualSpacing/>
              <w:jc w:val="center"/>
            </w:pPr>
            <w:r w:rsidRPr="00C25EC6">
              <w:t>прилагается к сообщению (описание местоположения границ публичного сервитута)</w:t>
            </w:r>
          </w:p>
        </w:tc>
      </w:tr>
    </w:tbl>
    <w:p w:rsidR="008E1408" w:rsidRPr="008E1408" w:rsidRDefault="008E1408" w:rsidP="008E1408">
      <w:pPr>
        <w:jc w:val="center"/>
        <w:rPr>
          <w:b/>
          <w:sz w:val="24"/>
          <w:szCs w:val="24"/>
        </w:rPr>
      </w:pPr>
    </w:p>
    <w:sectPr w:rsidR="008E1408" w:rsidRPr="008E1408" w:rsidSect="008E1408">
      <w:pgSz w:w="11906" w:h="16838" w:code="9"/>
      <w:pgMar w:top="539" w:right="851" w:bottom="425" w:left="1134"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AD3"/>
    <w:rsid w:val="00061D0B"/>
    <w:rsid w:val="000D05DA"/>
    <w:rsid w:val="000E6FC2"/>
    <w:rsid w:val="000F3E51"/>
    <w:rsid w:val="00105A94"/>
    <w:rsid w:val="0013505E"/>
    <w:rsid w:val="00187A56"/>
    <w:rsid w:val="00197573"/>
    <w:rsid w:val="001E2DE6"/>
    <w:rsid w:val="0025304E"/>
    <w:rsid w:val="00292C5D"/>
    <w:rsid w:val="002B1769"/>
    <w:rsid w:val="002F5445"/>
    <w:rsid w:val="00355A1E"/>
    <w:rsid w:val="0037321D"/>
    <w:rsid w:val="00394023"/>
    <w:rsid w:val="003D02B3"/>
    <w:rsid w:val="003D2484"/>
    <w:rsid w:val="003D52F5"/>
    <w:rsid w:val="0040053C"/>
    <w:rsid w:val="004B44CF"/>
    <w:rsid w:val="004D7CAC"/>
    <w:rsid w:val="00507A6C"/>
    <w:rsid w:val="00536670"/>
    <w:rsid w:val="00554BA7"/>
    <w:rsid w:val="00580E37"/>
    <w:rsid w:val="005E310C"/>
    <w:rsid w:val="00622EFC"/>
    <w:rsid w:val="006972E8"/>
    <w:rsid w:val="006D2F1A"/>
    <w:rsid w:val="0075227C"/>
    <w:rsid w:val="00792DAC"/>
    <w:rsid w:val="007974CF"/>
    <w:rsid w:val="0079754E"/>
    <w:rsid w:val="007F6503"/>
    <w:rsid w:val="0081600D"/>
    <w:rsid w:val="008968DF"/>
    <w:rsid w:val="008E1408"/>
    <w:rsid w:val="009119D6"/>
    <w:rsid w:val="00916127"/>
    <w:rsid w:val="0094650E"/>
    <w:rsid w:val="00960AD3"/>
    <w:rsid w:val="009A240B"/>
    <w:rsid w:val="009C6AFC"/>
    <w:rsid w:val="009D48D2"/>
    <w:rsid w:val="009F6004"/>
    <w:rsid w:val="00A177A4"/>
    <w:rsid w:val="00A57635"/>
    <w:rsid w:val="00A8639A"/>
    <w:rsid w:val="00AD0A04"/>
    <w:rsid w:val="00B40F3B"/>
    <w:rsid w:val="00B66072"/>
    <w:rsid w:val="00B700F4"/>
    <w:rsid w:val="00BC76D6"/>
    <w:rsid w:val="00BD41F0"/>
    <w:rsid w:val="00BE193E"/>
    <w:rsid w:val="00C06BB2"/>
    <w:rsid w:val="00C25EC6"/>
    <w:rsid w:val="00C61F25"/>
    <w:rsid w:val="00C66055"/>
    <w:rsid w:val="00C66728"/>
    <w:rsid w:val="00CA4644"/>
    <w:rsid w:val="00D03A87"/>
    <w:rsid w:val="00D122B1"/>
    <w:rsid w:val="00D8481A"/>
    <w:rsid w:val="00DC744F"/>
    <w:rsid w:val="00E30555"/>
    <w:rsid w:val="00E33FD6"/>
    <w:rsid w:val="00E5146F"/>
    <w:rsid w:val="00E64E2C"/>
    <w:rsid w:val="00EC12BA"/>
    <w:rsid w:val="00F229D9"/>
    <w:rsid w:val="00F303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8E4B3"/>
  <w15:docId w15:val="{F3540F68-74F4-47D9-B68E-9199F8441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6AFC"/>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9C6AFC"/>
    <w:pPr>
      <w:keepNext/>
      <w:jc w:val="center"/>
      <w:outlineLvl w:val="0"/>
    </w:pPr>
    <w:rPr>
      <w:rFonts w:ascii="Arial" w:hAnsi="Arial"/>
      <w:b/>
      <w:snapToGrid w:val="0"/>
      <w:color w:val="000000"/>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character" w:customStyle="1" w:styleId="10">
    <w:name w:val="Заголовок 1 Знак"/>
    <w:basedOn w:val="a0"/>
    <w:link w:val="1"/>
    <w:rsid w:val="009C6AFC"/>
    <w:rPr>
      <w:rFonts w:ascii="Arial" w:eastAsia="Times New Roman" w:hAnsi="Arial" w:cs="Times New Roman"/>
      <w:b/>
      <w:snapToGrid w:val="0"/>
      <w:color w:val="000000"/>
      <w:sz w:val="30"/>
      <w:szCs w:val="20"/>
      <w:lang w:eastAsia="ru-RU"/>
    </w:rPr>
  </w:style>
  <w:style w:type="paragraph" w:styleId="a3">
    <w:name w:val="header"/>
    <w:basedOn w:val="a"/>
    <w:link w:val="a4"/>
    <w:rsid w:val="009C6AFC"/>
    <w:pPr>
      <w:tabs>
        <w:tab w:val="center" w:pos="4153"/>
        <w:tab w:val="right" w:pos="8306"/>
      </w:tabs>
    </w:pPr>
  </w:style>
  <w:style w:type="character" w:customStyle="1" w:styleId="a4">
    <w:name w:val="Верхний колонтитул Знак"/>
    <w:basedOn w:val="a0"/>
    <w:link w:val="a3"/>
    <w:rsid w:val="009C6AFC"/>
    <w:rPr>
      <w:rFonts w:ascii="Times New Roman" w:eastAsia="Times New Roman" w:hAnsi="Times New Roman" w:cs="Times New Roman"/>
      <w:sz w:val="20"/>
      <w:szCs w:val="20"/>
      <w:lang w:eastAsia="ru-RU"/>
    </w:rPr>
  </w:style>
  <w:style w:type="table" w:styleId="a5">
    <w:name w:val="Table Grid"/>
    <w:basedOn w:val="a1"/>
    <w:uiPriority w:val="59"/>
    <w:rsid w:val="009C6A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styleId="a6">
    <w:name w:val="Hyperlink"/>
    <w:basedOn w:val="a0"/>
    <w:uiPriority w:val="99"/>
    <w:unhideWhenUsed/>
    <w:rsid w:val="009C6AFC"/>
    <w:rPr>
      <w:color w:val="0563C1" w:themeColor="hyperlink"/>
      <w:u w:val="single"/>
    </w:rPr>
  </w:style>
  <w:style w:type="paragraph" w:styleId="a7">
    <w:name w:val="Balloon Text"/>
    <w:basedOn w:val="a"/>
    <w:link w:val="a8"/>
    <w:uiPriority w:val="99"/>
    <w:semiHidden/>
    <w:unhideWhenUsed/>
    <w:rsid w:val="003D52F5"/>
    <w:rPr>
      <w:rFonts w:ascii="Segoe UI" w:hAnsi="Segoe UI" w:cs="Segoe UI"/>
      <w:sz w:val="18"/>
      <w:szCs w:val="18"/>
    </w:rPr>
  </w:style>
  <w:style w:type="character" w:customStyle="1" w:styleId="a8">
    <w:name w:val="Текст выноски Знак"/>
    <w:basedOn w:val="a0"/>
    <w:link w:val="a7"/>
    <w:uiPriority w:val="99"/>
    <w:semiHidden/>
    <w:rsid w:val="003D52F5"/>
    <w:rPr>
      <w:rFonts w:ascii="Segoe UI" w:eastAsia="Times New Roman" w:hAnsi="Segoe UI" w:cs="Segoe UI"/>
      <w:sz w:val="18"/>
      <w:szCs w:val="18"/>
      <w:lang w:eastAsia="ru-RU"/>
    </w:rPr>
  </w:style>
  <w:style w:type="table" w:customStyle="1" w:styleId="11">
    <w:name w:val="Сетка таблицы1"/>
    <w:basedOn w:val="a1"/>
    <w:next w:val="a5"/>
    <w:uiPriority w:val="59"/>
    <w:rsid w:val="008E140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Normal">
    <w:name w:val="Table Normal"/>
    <w:uiPriority w:val="2"/>
    <w:semiHidden/>
    <w:unhideWhenUsed/>
    <w:qFormat/>
    <w:rsid w:val="008E1408"/>
    <w:pPr>
      <w:widowControl w:val="0"/>
      <w:autoSpaceDE w:val="0"/>
      <w:autoSpaceDN w:val="0"/>
      <w:spacing w:after="0" w:line="240" w:lineRule="auto"/>
    </w:pPr>
    <w:rPr>
      <w:lang w:val="en-US"/>
    </w:rPr>
    <w:tblPr>
      <w:tblInd w:w="0" w:type="dxa"/>
      <w:tblCellMar>
        <w:top w:w="0" w:type="dxa"/>
        <w:left w:w="0" w:type="dxa"/>
        <w:bottom w:w="0" w:type="dxa"/>
        <w:right w:w="0" w:type="dxa"/>
      </w:tblCellMar>
    </w:tblPr>
    <w:trPr>
      <w:hidden/>
    </w:trPr>
  </w:style>
  <w:style w:type="paragraph" w:customStyle="1" w:styleId="TableParagraph">
    <w:name w:val="Table Paragraph"/>
    <w:basedOn w:val="a"/>
    <w:uiPriority w:val="1"/>
    <w:qFormat/>
    <w:rsid w:val="008E1408"/>
    <w:pPr>
      <w:widowControl w:val="0"/>
      <w:autoSpaceDE w:val="0"/>
      <w:autoSpaceDN w:val="0"/>
      <w:spacing w:before="115"/>
      <w:ind w:left="5"/>
      <w:jc w:val="center"/>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0777">
      <w:bodyDiv w:val="1"/>
      <w:marLeft w:val="0"/>
      <w:marRight w:val="0"/>
      <w:marTop w:val="0"/>
      <w:marBottom w:val="0"/>
      <w:divBdr>
        <w:top w:val="none" w:sz="0" w:space="0" w:color="auto"/>
        <w:left w:val="none" w:sz="0" w:space="0" w:color="auto"/>
        <w:bottom w:val="none" w:sz="0" w:space="0" w:color="auto"/>
        <w:right w:val="none" w:sz="0" w:space="0" w:color="auto"/>
      </w:divBdr>
      <w:divsChild>
        <w:div w:id="1815638574">
          <w:marLeft w:val="0"/>
          <w:marRight w:val="0"/>
          <w:marTop w:val="0"/>
          <w:marBottom w:val="0"/>
          <w:divBdr>
            <w:top w:val="single" w:sz="2" w:space="0" w:color="auto"/>
            <w:left w:val="single" w:sz="2" w:space="0" w:color="auto"/>
            <w:bottom w:val="single" w:sz="2" w:space="0" w:color="auto"/>
            <w:right w:val="single" w:sz="2" w:space="0" w:color="auto"/>
          </w:divBdr>
          <w:divsChild>
            <w:div w:id="1643390151">
              <w:marLeft w:val="0"/>
              <w:marRight w:val="0"/>
              <w:marTop w:val="0"/>
              <w:marBottom w:val="0"/>
              <w:divBdr>
                <w:top w:val="none" w:sz="0" w:space="0" w:color="auto"/>
                <w:left w:val="none" w:sz="0" w:space="0" w:color="auto"/>
                <w:bottom w:val="none" w:sz="0" w:space="0" w:color="auto"/>
                <w:right w:val="none" w:sz="0" w:space="0" w:color="auto"/>
              </w:divBdr>
              <w:divsChild>
                <w:div w:id="2011638786">
                  <w:marLeft w:val="0"/>
                  <w:marRight w:val="0"/>
                  <w:marTop w:val="0"/>
                  <w:marBottom w:val="0"/>
                  <w:divBdr>
                    <w:top w:val="none" w:sz="0" w:space="0" w:color="auto"/>
                    <w:left w:val="none" w:sz="0" w:space="0" w:color="auto"/>
                    <w:bottom w:val="none" w:sz="0" w:space="0" w:color="auto"/>
                    <w:right w:val="none" w:sz="0" w:space="0" w:color="auto"/>
                  </w:divBdr>
                  <w:divsChild>
                    <w:div w:id="505637795">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73494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gelios_27@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Pages>
  <Words>951</Words>
  <Characters>5424</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221-2</dc:creator>
  <cp:lastModifiedBy>214 k</cp:lastModifiedBy>
  <cp:revision>15</cp:revision>
  <cp:lastPrinted>2025-02-28T00:13:00Z</cp:lastPrinted>
  <dcterms:created xsi:type="dcterms:W3CDTF">2025-12-17T06:29:00Z</dcterms:created>
  <dcterms:modified xsi:type="dcterms:W3CDTF">2026-05-18T01:35:00Z</dcterms:modified>
</cp:coreProperties>
</file>