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E0DF3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0DF3">
        <w:rPr>
          <w:rFonts w:ascii="Arial" w:hAnsi="Arial" w:cs="Arial"/>
          <w:i/>
          <w:sz w:val="24"/>
          <w:szCs w:val="24"/>
          <w:u w:val="single"/>
        </w:rPr>
        <w:t>«Нефтегазопровод от куста скважин 13». Южно-Талаканское нефтегазоконденсатное месторождение (шифр 20275)</w:t>
      </w:r>
      <w:r w:rsidR="0046688B">
        <w:rPr>
          <w:rFonts w:ascii="Arial" w:hAnsi="Arial" w:cs="Arial"/>
          <w:i/>
          <w:sz w:val="24"/>
          <w:szCs w:val="24"/>
          <w:u w:val="single"/>
        </w:rPr>
        <w:t>.</w:t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</w:t>
      </w:r>
      <w:bookmarkStart w:id="0" w:name="_GoBack"/>
      <w:bookmarkEnd w:id="0"/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lastRenderedPageBreak/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240532"/>
    <w:rsid w:val="00251276"/>
    <w:rsid w:val="002A04B1"/>
    <w:rsid w:val="00320731"/>
    <w:rsid w:val="004156FF"/>
    <w:rsid w:val="0046688B"/>
    <w:rsid w:val="004B387A"/>
    <w:rsid w:val="004F0926"/>
    <w:rsid w:val="005525D6"/>
    <w:rsid w:val="006745AC"/>
    <w:rsid w:val="007C215F"/>
    <w:rsid w:val="007E7FB3"/>
    <w:rsid w:val="00821C9E"/>
    <w:rsid w:val="00826F9C"/>
    <w:rsid w:val="00A3562D"/>
    <w:rsid w:val="00A76D3D"/>
    <w:rsid w:val="00C55044"/>
    <w:rsid w:val="00C5604F"/>
    <w:rsid w:val="00CE0DF3"/>
    <w:rsid w:val="00D53656"/>
    <w:rsid w:val="00D80B47"/>
    <w:rsid w:val="00DC24AB"/>
    <w:rsid w:val="00DF26EE"/>
    <w:rsid w:val="00E024C9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Meshkova_SV</cp:lastModifiedBy>
  <cp:revision>3</cp:revision>
  <dcterms:created xsi:type="dcterms:W3CDTF">2022-09-01T13:01:00Z</dcterms:created>
  <dcterms:modified xsi:type="dcterms:W3CDTF">2022-09-12T02:41:00Z</dcterms:modified>
</cp:coreProperties>
</file>